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78377" w14:textId="43E2DC2D" w:rsidR="00F83548" w:rsidRDefault="00065765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Firma EGGER přivítala návštěvníky veletrhu v éře „synchronizace“</w:t>
      </w:r>
    </w:p>
    <w:p w14:paraId="30A78378" w14:textId="19EFBD18" w:rsidR="006277CD" w:rsidRPr="00F83548" w:rsidRDefault="00080CE0" w:rsidP="00476384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szCs w:val="24"/>
          <w:u w:color="000000"/>
        </w:rPr>
        <w:t>Novinky od specialisty na materiály na bázi dřeva zaujaly návštěvníky veletrhu Interzum v Kolíně nad Rýnem.</w:t>
      </w:r>
    </w:p>
    <w:p w14:paraId="30A78379" w14:textId="26AEE1C3" w:rsidR="00FC2722" w:rsidRPr="003D3017" w:rsidRDefault="006D279F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Od 21. do 24. května 2019 zde prezentovala firma EGGER své nové výrobky pod mottem „MORE+less“. Na předním světovém veletrhu padl v roce jeho 60. výročí nový rekord – účast 74 000 mezinárodních návštěvníků.</w:t>
      </w:r>
    </w:p>
    <w:p w14:paraId="33B41710" w14:textId="0C7503BA" w:rsidR="00074561" w:rsidRDefault="00074561" w:rsidP="00E079F9">
      <w:pPr>
        <w:spacing w:line="280" w:lineRule="exact"/>
        <w:jc w:val="both"/>
        <w:rPr>
          <w:color w:val="666666"/>
        </w:rPr>
      </w:pPr>
      <w:r>
        <w:rPr>
          <w:color w:val="666666"/>
        </w:rPr>
        <w:t>Firma EGGER představila v letošním roce pozoruhodné a zároveň neob</w:t>
      </w:r>
      <w:r w:rsidR="000A464C">
        <w:rPr>
          <w:color w:val="666666"/>
        </w:rPr>
        <w:t>vyklé kombinace několika trendů</w:t>
      </w:r>
      <w:r>
        <w:rPr>
          <w:color w:val="666666"/>
        </w:rPr>
        <w:t>, které společně spolu vzájemně ladí v duchu motta „MORE+less“.</w:t>
      </w:r>
      <w:r>
        <w:rPr>
          <w:color w:val="666666"/>
        </w:rPr>
        <w:cr/>
      </w:r>
      <w:r>
        <w:rPr>
          <w:color w:val="666666"/>
        </w:rPr>
        <w:br/>
        <w:t>Individuální zařízení obytných prostor j</w:t>
      </w:r>
      <w:r w:rsidR="006F164B">
        <w:rPr>
          <w:color w:val="666666"/>
        </w:rPr>
        <w:t>e nyní již méně určováno trendem</w:t>
      </w:r>
      <w:r>
        <w:rPr>
          <w:color w:val="666666"/>
        </w:rPr>
        <w:t>, ale spíše vlastní interpretací jednotlivých trendů, vlivů a materiálů. „Letošní koncept se šesti různě uspořádanými místnostmi, v nichž jsme ukázali špičkové novinky dekorů, povrchů a výrobků sladěné s příslušným trendem, naše návštěvníky zaujal“, říká o vynikajícím ohlasu s potěšením Hubert Höglauer, vedoucí oddělení marketingu a produktového managementu divize Výroba nábytku a interiérů.</w:t>
      </w:r>
    </w:p>
    <w:p w14:paraId="44BE70E6" w14:textId="55712CED" w:rsidR="00E079F9" w:rsidRPr="00E079F9" w:rsidRDefault="00E079F9" w:rsidP="007A231A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 xml:space="preserve">Zvláštní ohodnocení získala firma EGGER také při ocenění Interzum award: intelligent material &amp; design 2019. Na slavnostním předávání cen 20. května v Kolíně nad Rýnem získaly desky řady PerfectSense Matt a hrana Duo ocenění „Best of the best“ za mimořádně vydařené sladění obou výrobků. Přívlastek „Hohe Produktqualität“ (vysoká kvalita výrobku) obdržela nová struktura pracovních desek ST75 Mineral Satin a produktová novinka pracovní deska s hranou PerfectSense Topmatt. </w:t>
      </w:r>
    </w:p>
    <w:p w14:paraId="30A7837B" w14:textId="0C96D72B" w:rsidR="00797D84" w:rsidRPr="007B6C41" w:rsidRDefault="000A464C" w:rsidP="00667262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Harmonie ve vzhledu i </w:t>
      </w:r>
      <w:r w:rsidR="00BC6321">
        <w:rPr>
          <w:b/>
          <w:color w:val="666666"/>
          <w:sz w:val="24"/>
          <w:szCs w:val="24"/>
          <w:u w:color="000000"/>
        </w:rPr>
        <w:t>dojmu</w:t>
      </w:r>
    </w:p>
    <w:p w14:paraId="512890ED" w14:textId="25C87B73" w:rsidR="00AE3252" w:rsidRDefault="00AE3252" w:rsidP="000E40E1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Pro vysoce žádaný trend reprodukcí materiálu, jako je např. kov, představil výrobce materiálů na bázi dřeva novou strukturu</w:t>
      </w:r>
      <w:r w:rsidR="000A464C">
        <w:rPr>
          <w:color w:val="666666"/>
          <w:sz w:val="20"/>
          <w:szCs w:val="20"/>
        </w:rPr>
        <w:t xml:space="preserve"> </w:t>
      </w:r>
      <w:r>
        <w:rPr>
          <w:b/>
          <w:color w:val="666666"/>
          <w:sz w:val="20"/>
          <w:szCs w:val="20"/>
        </w:rPr>
        <w:t>ST20 Metal Brushed</w:t>
      </w:r>
      <w:r>
        <w:rPr>
          <w:color w:val="666666"/>
          <w:sz w:val="20"/>
          <w:szCs w:val="20"/>
        </w:rPr>
        <w:t xml:space="preserve">. </w:t>
      </w:r>
      <w:r w:rsidR="000A464C">
        <w:rPr>
          <w:color w:val="666666"/>
          <w:sz w:val="20"/>
          <w:szCs w:val="20"/>
        </w:rPr>
        <w:t>Ta j</w:t>
      </w:r>
      <w:r>
        <w:rPr>
          <w:color w:val="666666"/>
          <w:sz w:val="20"/>
          <w:szCs w:val="20"/>
        </w:rPr>
        <w:t>e jak po vizuální strán</w:t>
      </w:r>
      <w:r w:rsidR="000A464C">
        <w:rPr>
          <w:color w:val="666666"/>
          <w:sz w:val="20"/>
          <w:szCs w:val="20"/>
        </w:rPr>
        <w:t>ce</w:t>
      </w:r>
      <w:r>
        <w:rPr>
          <w:color w:val="666666"/>
          <w:sz w:val="20"/>
          <w:szCs w:val="20"/>
        </w:rPr>
        <w:t xml:space="preserve"> </w:t>
      </w:r>
      <w:r w:rsidR="006F164B">
        <w:rPr>
          <w:color w:val="666666"/>
          <w:sz w:val="20"/>
          <w:szCs w:val="20"/>
        </w:rPr>
        <w:t xml:space="preserve">tak </w:t>
      </w:r>
      <w:r>
        <w:rPr>
          <w:color w:val="666666"/>
          <w:sz w:val="20"/>
          <w:szCs w:val="20"/>
        </w:rPr>
        <w:t xml:space="preserve">i z hlediska hmatového dojmu inspirována kovem s jemným kartáčovaným vzhledem. V oblasti pracovních desek prezentovala firma EGGER novou strukturu </w:t>
      </w:r>
      <w:r>
        <w:rPr>
          <w:b/>
          <w:color w:val="666666"/>
          <w:sz w:val="20"/>
          <w:szCs w:val="20"/>
        </w:rPr>
        <w:t>ST75 Mineral Satin</w:t>
      </w:r>
      <w:r>
        <w:rPr>
          <w:color w:val="666666"/>
          <w:sz w:val="20"/>
          <w:szCs w:val="20"/>
        </w:rPr>
        <w:t xml:space="preserve">. Ta propůjčuje dekorům matný a téměř sametový pocit. Její nepravidelný vzhled navozuje velmi reálný dojem, a to zejména díky reprodukcím mramoru. Také řada Feelwood má nový přírůstek: Povrch </w:t>
      </w:r>
      <w:r>
        <w:rPr>
          <w:b/>
          <w:color w:val="666666"/>
          <w:sz w:val="20"/>
          <w:szCs w:val="20"/>
        </w:rPr>
        <w:t>ST32 Feelwood Vintage</w:t>
      </w:r>
      <w:r>
        <w:rPr>
          <w:color w:val="666666"/>
          <w:sz w:val="20"/>
          <w:szCs w:val="20"/>
        </w:rPr>
        <w:t xml:space="preserve"> synchronizovaný s dekorem Dub Sherman připomíná opálené nebo staré dřevo. Struktura </w:t>
      </w:r>
      <w:r>
        <w:rPr>
          <w:b/>
          <w:color w:val="666666"/>
          <w:sz w:val="20"/>
          <w:szCs w:val="20"/>
        </w:rPr>
        <w:t>ST19 Deepskin Excellent</w:t>
      </w:r>
      <w:r>
        <w:rPr>
          <w:color w:val="666666"/>
          <w:sz w:val="20"/>
          <w:szCs w:val="20"/>
        </w:rPr>
        <w:t xml:space="preserve"> vytváří souhrou matného a lesklého žilkování živou a přirozenou povrchovou úpravu. V kombinaci s uni barvami autenticky imituje lakované dřevo.</w:t>
      </w:r>
    </w:p>
    <w:p w14:paraId="129C5BDB" w14:textId="77777777" w:rsidR="000A464C" w:rsidRDefault="000A464C" w:rsidP="000E40E1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</w:p>
    <w:p w14:paraId="1ED50DEF" w14:textId="77777777" w:rsidR="000A464C" w:rsidRDefault="000A464C" w:rsidP="000E40E1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</w:p>
    <w:p w14:paraId="38873BF2" w14:textId="03ACFF91" w:rsidR="000E40E1" w:rsidRPr="007B6C41" w:rsidRDefault="000E40E1" w:rsidP="000E40E1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lastRenderedPageBreak/>
        <w:t>Vývoj nových výrobků</w:t>
      </w:r>
    </w:p>
    <w:p w14:paraId="1168C555" w14:textId="3AD9693B" w:rsidR="00E079F9" w:rsidRDefault="00381398" w:rsidP="004D4B3E">
      <w:pPr>
        <w:spacing w:line="280" w:lineRule="exact"/>
        <w:jc w:val="both"/>
        <w:rPr>
          <w:color w:val="666666"/>
        </w:rPr>
      </w:pPr>
      <w:r>
        <w:rPr>
          <w:color w:val="666666"/>
        </w:rPr>
        <w:t>Firma EGGER má také řadu novinek v oblasti vývoje nových výrobků. Byly prezentovány dv</w:t>
      </w:r>
      <w:r w:rsidR="00874B95">
        <w:rPr>
          <w:color w:val="666666"/>
        </w:rPr>
        <w:t xml:space="preserve">a typy </w:t>
      </w:r>
      <w:r>
        <w:rPr>
          <w:color w:val="666666"/>
        </w:rPr>
        <w:t>zcela nov</w:t>
      </w:r>
      <w:r w:rsidR="00874B95">
        <w:rPr>
          <w:color w:val="666666"/>
        </w:rPr>
        <w:t>ých</w:t>
      </w:r>
      <w:r>
        <w:rPr>
          <w:color w:val="666666"/>
        </w:rPr>
        <w:t xml:space="preserve"> pracovní</w:t>
      </w:r>
      <w:r w:rsidR="00874B95">
        <w:rPr>
          <w:color w:val="666666"/>
        </w:rPr>
        <w:t>ch</w:t>
      </w:r>
      <w:r>
        <w:rPr>
          <w:color w:val="666666"/>
        </w:rPr>
        <w:t xml:space="preserve"> des</w:t>
      </w:r>
      <w:r w:rsidR="00874B95">
        <w:rPr>
          <w:color w:val="666666"/>
        </w:rPr>
        <w:t>e</w:t>
      </w:r>
      <w:r>
        <w:rPr>
          <w:color w:val="666666"/>
        </w:rPr>
        <w:t xml:space="preserve">k. Homogenní, vůči vlhkosti odolná a extrémně robustní </w:t>
      </w:r>
      <w:r>
        <w:rPr>
          <w:b/>
          <w:color w:val="666666"/>
        </w:rPr>
        <w:t>Kompaktní pracovní deska</w:t>
      </w:r>
      <w:r>
        <w:rPr>
          <w:color w:val="666666"/>
        </w:rPr>
        <w:t xml:space="preserve"> </w:t>
      </w:r>
      <w:bookmarkStart w:id="1" w:name="_GoBack"/>
      <w:bookmarkEnd w:id="1"/>
      <w:r w:rsidRPr="00022B8B">
        <w:rPr>
          <w:color w:val="666666"/>
        </w:rPr>
        <w:t xml:space="preserve">o tloušťce 12 mm </w:t>
      </w:r>
      <w:r w:rsidR="000A464C" w:rsidRPr="00022B8B">
        <w:rPr>
          <w:color w:val="666666"/>
        </w:rPr>
        <w:t>má o</w:t>
      </w:r>
      <w:r w:rsidRPr="00022B8B">
        <w:rPr>
          <w:color w:val="666666"/>
        </w:rPr>
        <w:t>boustranná zkosení na podélných a příčných hranách</w:t>
      </w:r>
      <w:r w:rsidR="000A464C" w:rsidRPr="00022B8B">
        <w:rPr>
          <w:color w:val="666666"/>
        </w:rPr>
        <w:t>, která</w:t>
      </w:r>
      <w:r w:rsidRPr="00022B8B">
        <w:rPr>
          <w:color w:val="666666"/>
        </w:rPr>
        <w:t xml:space="preserve"> zdůrazňují ještě více tenký, moderní</w:t>
      </w:r>
      <w:r>
        <w:rPr>
          <w:color w:val="666666"/>
        </w:rPr>
        <w:t xml:space="preserve"> vzhled této kompaktní pracovní desky.</w:t>
      </w:r>
    </w:p>
    <w:p w14:paraId="095F351B" w14:textId="133E6724" w:rsidR="00381398" w:rsidRDefault="00381398" w:rsidP="000756D9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Ve snaze uplatnit moderní trend matných povrchů také v kuchyních prezentoval EGGER novou </w:t>
      </w:r>
      <w:r>
        <w:rPr>
          <w:b/>
          <w:color w:val="666666"/>
        </w:rPr>
        <w:t>pracovní desku s hranou PerfectSense Topmatt</w:t>
      </w:r>
      <w:r>
        <w:rPr>
          <w:color w:val="666666"/>
        </w:rPr>
        <w:t xml:space="preserve"> na bázi 16 mm MDF desky. Laminát PerfectSense Topmatt použitý na povrchu je ideálním materiálem pro pracovní desky. Vyznačuje se vysokou odolností vůči nárazu, poškrábání i oděru. Mimořádně matný a sametově teplý povrch má navíc také speciální úpravu eliminující nežádoucí otisky prstů.</w:t>
      </w:r>
    </w:p>
    <w:p w14:paraId="6379D503" w14:textId="759C70AA" w:rsidR="00A160B7" w:rsidRDefault="00A160B7" w:rsidP="007E74F2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Lakované desky </w:t>
      </w:r>
      <w:r>
        <w:rPr>
          <w:b/>
          <w:color w:val="666666"/>
        </w:rPr>
        <w:t>PerfectSense Gloss a Matt</w:t>
      </w:r>
      <w:r>
        <w:rPr>
          <w:color w:val="666666"/>
        </w:rPr>
        <w:t xml:space="preserve"> prošly dalším vývojem: V matném nebo vysoce lesklém provedení jsou nyní k dispozici také jako oboustranné. Vysoce kvalitní řešení v oblasti nábytku a interiérového designu lze tak realizovat bez kompromisů.</w:t>
      </w:r>
    </w:p>
    <w:p w14:paraId="16F8221B" w14:textId="74623F2E" w:rsidR="00D84744" w:rsidRDefault="006C5109" w:rsidP="00E52B78">
      <w:pPr>
        <w:spacing w:after="240" w:line="280" w:lineRule="exact"/>
        <w:jc w:val="both"/>
        <w:rPr>
          <w:color w:val="666666"/>
        </w:rPr>
      </w:pPr>
      <w:r>
        <w:rPr>
          <w:color w:val="666666"/>
        </w:rPr>
        <w:t xml:space="preserve">Při své prezentaci na veletrhu Interzum v Kolíně nad Rýnem se firma EGGER zaměřila také na sortiment </w:t>
      </w:r>
      <w:r w:rsidRPr="00CB19F2">
        <w:rPr>
          <w:b/>
          <w:color w:val="666666"/>
        </w:rPr>
        <w:t xml:space="preserve">nábytkových dílců </w:t>
      </w:r>
      <w:r>
        <w:rPr>
          <w:b/>
          <w:color w:val="666666"/>
        </w:rPr>
        <w:t>s technologií Clic</w:t>
      </w:r>
      <w:r w:rsidR="00CB19F2">
        <w:rPr>
          <w:b/>
          <w:color w:val="666666"/>
        </w:rPr>
        <w:t>.</w:t>
      </w:r>
      <w:r>
        <w:rPr>
          <w:color w:val="666666"/>
        </w:rPr>
        <w:t xml:space="preserve"> Výhodou pro zákazníky je rychlá a nekomplikovaná montáž korpusu jednoduchým zacvaknutím</w:t>
      </w:r>
      <w:r w:rsidR="00CB19F2">
        <w:rPr>
          <w:color w:val="666666"/>
        </w:rPr>
        <w:t>.</w:t>
      </w:r>
      <w:r>
        <w:rPr>
          <w:color w:val="666666"/>
        </w:rPr>
        <w:t xml:space="preserve"> </w:t>
      </w:r>
      <w:r w:rsidR="00CB19F2">
        <w:rPr>
          <w:color w:val="666666"/>
        </w:rPr>
        <w:t>Řešení je efektivní z pohledu logistiky a instalace.</w:t>
      </w:r>
      <w:r>
        <w:rPr>
          <w:color w:val="666666"/>
        </w:rPr>
        <w:t xml:space="preserve"> </w:t>
      </w:r>
    </w:p>
    <w:p w14:paraId="57A7514F" w14:textId="77777777" w:rsidR="008A16FE" w:rsidRPr="000A464C" w:rsidRDefault="008A16FE" w:rsidP="00747A25">
      <w:pPr>
        <w:spacing w:line="280" w:lineRule="exact"/>
        <w:jc w:val="both"/>
        <w:rPr>
          <w:color w:val="666666"/>
        </w:rPr>
      </w:pPr>
    </w:p>
    <w:p w14:paraId="6E46BE7B" w14:textId="77777777" w:rsidR="0006361B" w:rsidRPr="000A464C" w:rsidRDefault="0006361B" w:rsidP="00F93969">
      <w:pPr>
        <w:pBdr>
          <w:top w:val="single" w:sz="4" w:space="1" w:color="666666"/>
        </w:pBdr>
        <w:spacing w:line="280" w:lineRule="atLeast"/>
        <w:rPr>
          <w:color w:val="666666"/>
        </w:rPr>
      </w:pPr>
    </w:p>
    <w:p w14:paraId="30A78381" w14:textId="1D36FAF8" w:rsidR="007D3547" w:rsidRPr="00FC6AC6" w:rsidRDefault="008F0A03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Firma EGGER přivítala návštěvníky veletrhu v éře „synchronizace“</w:t>
      </w:r>
    </w:p>
    <w:p w14:paraId="30A78382" w14:textId="77777777" w:rsidR="007D3547" w:rsidRPr="000A464C" w:rsidRDefault="007D3547" w:rsidP="007D3547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DB7EA1" w14:paraId="30A78387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30A78383" w14:textId="48F5DA1A" w:rsidR="007D3547" w:rsidRPr="003F4F51" w:rsidRDefault="008F0A03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Úspěšná prezentace firmy EGGER na veletrhu Interzum 2019 pod mottem „MORE+less“.</w:t>
            </w:r>
          </w:p>
          <w:p w14:paraId="30A78384" w14:textId="6612C237" w:rsidR="007D3547" w:rsidRPr="008F0A03" w:rsidRDefault="008F0A03" w:rsidP="008F0A0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Tři ocenění při Interzum award: intelligent material &amp; design 2019: „Best of the best“ za desky PerfectSense Matt s hranou Duo, „Hohe Produktqualität“ (vysoká kvalita výrobku) za novou strukturu pracovních desek ST75 Mineral Satin a pracovní desku s hranou PerfectSense Topmatt. 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A2754A2" w14:textId="77777777" w:rsidR="008F0A03" w:rsidRPr="00FA3835" w:rsidRDefault="008F0A03" w:rsidP="008F0A0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Novinky v oblasti povrchů: ST20 Metal Brushed, ST75 Mineral Satin, ST32 Feelwood Vintage, ST19 Deepskin Excellent.</w:t>
            </w:r>
          </w:p>
          <w:p w14:paraId="30A78386" w14:textId="4187C189" w:rsidR="00747A25" w:rsidRPr="003F4F51" w:rsidRDefault="008F0A03" w:rsidP="00747A25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Produktové novinky: Lakované desky PerfectSense Gloss a Matt nyní také s oboustranným dekorem; homogenní, vůči vlhkosti odolná a extrémně robustní kompaktní pracovní deska o tloušťce 12 mm; pracovní deska s hranou PerfectSense Topmatt na bázi 16 mm MDF desky.</w:t>
            </w:r>
          </w:p>
        </w:tc>
      </w:tr>
    </w:tbl>
    <w:p w14:paraId="30A78388" w14:textId="77777777" w:rsidR="007D3547" w:rsidRPr="000A464C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p w14:paraId="30A78389" w14:textId="35F9A1B3" w:rsidR="0074392F" w:rsidRPr="0074392F" w:rsidRDefault="00A77CD8" w:rsidP="00ED15D1">
      <w:pPr>
        <w:spacing w:line="380" w:lineRule="exact"/>
        <w:rPr>
          <w:i/>
          <w:color w:val="666666"/>
        </w:rPr>
      </w:pPr>
      <w:r>
        <w:br w:type="page"/>
      </w:r>
      <w:r>
        <w:rPr>
          <w:b/>
          <w:color w:val="E31B37"/>
          <w:sz w:val="32"/>
          <w:szCs w:val="32"/>
        </w:rPr>
        <w:lastRenderedPageBreak/>
        <w:t>Legenda k obrázkům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51"/>
        <w:gridCol w:w="3754"/>
      </w:tblGrid>
      <w:tr w:rsidR="00A77CD8" w:rsidRPr="00424CCD" w14:paraId="30A7838C" w14:textId="77777777" w:rsidTr="00ED15D1">
        <w:tc>
          <w:tcPr>
            <w:tcW w:w="4189" w:type="dxa"/>
          </w:tcPr>
          <w:p w14:paraId="30A7838A" w14:textId="740F94F5" w:rsidR="00A77CD8" w:rsidRPr="0074392F" w:rsidRDefault="003103F7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val="en-GB" w:eastAsia="en-GB"/>
              </w:rPr>
              <w:drawing>
                <wp:inline distT="0" distB="0" distL="0" distR="0" wp14:anchorId="14D25FDC" wp14:editId="77F97302">
                  <wp:extent cx="2880000" cy="190984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302839F8" w14:textId="5AE28AF2" w:rsidR="00424CCD" w:rsidRDefault="00424CCD" w:rsidP="0096635A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EGGER pod mottem „MORE+less“ na veletrhu Interzum 2019 v Kolíně na Rýnem.</w:t>
            </w:r>
          </w:p>
          <w:p w14:paraId="30A7838B" w14:textId="1F2AB95F" w:rsidR="00AE51BA" w:rsidRPr="003103F7" w:rsidRDefault="0094758D" w:rsidP="003103F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© Becker Lacour</w:t>
            </w:r>
          </w:p>
        </w:tc>
      </w:tr>
      <w:tr w:rsidR="00AE51BA" w:rsidRPr="00424CCD" w14:paraId="0C3CB1E8" w14:textId="77777777" w:rsidTr="00ED15D1">
        <w:tc>
          <w:tcPr>
            <w:tcW w:w="4189" w:type="dxa"/>
          </w:tcPr>
          <w:p w14:paraId="057581C6" w14:textId="1DEBE1ED" w:rsidR="00AE51BA" w:rsidRDefault="003103F7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val="en-GB" w:eastAsia="en-GB"/>
              </w:rPr>
              <w:drawing>
                <wp:inline distT="0" distB="0" distL="0" distR="0" wp14:anchorId="7D470DF8" wp14:editId="29E215A5">
                  <wp:extent cx="2880000" cy="1910857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0D4137CB" w14:textId="4DB27042" w:rsidR="00424CCD" w:rsidRDefault="00424CCD" w:rsidP="0096635A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Velkému zájmu zahraničních návštěvníků se těšily novinky produktů, dekorů a struktur EGGER.</w:t>
            </w:r>
          </w:p>
          <w:p w14:paraId="08003D4F" w14:textId="3E0BA21C" w:rsidR="00AE51BA" w:rsidRDefault="0094758D" w:rsidP="003103F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© Becker Lacour</w:t>
            </w:r>
            <w:r>
              <w:rPr>
                <w:i/>
                <w:color w:val="666666"/>
              </w:rPr>
              <w:t xml:space="preserve"> </w:t>
            </w:r>
          </w:p>
        </w:tc>
      </w:tr>
      <w:tr w:rsidR="00A77CD8" w:rsidRPr="00424CCD" w14:paraId="30A7838F" w14:textId="77777777" w:rsidTr="00ED15D1">
        <w:tc>
          <w:tcPr>
            <w:tcW w:w="4189" w:type="dxa"/>
          </w:tcPr>
          <w:p w14:paraId="30A7838D" w14:textId="0631F934" w:rsidR="00A77CD8" w:rsidRPr="00052D5E" w:rsidRDefault="00C11893" w:rsidP="00F07020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31FD42" wp14:editId="750341BE">
                  <wp:extent cx="2880000" cy="1916275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2942B54" w14:textId="77777777" w:rsidR="00AE51BA" w:rsidRDefault="00424CCD" w:rsidP="0096635A">
            <w:pPr>
              <w:spacing w:before="216" w:line="280" w:lineRule="atLeast"/>
              <w:rPr>
                <w:color w:val="404040"/>
              </w:rPr>
            </w:pPr>
            <w:r>
              <w:rPr>
                <w:color w:val="404040"/>
              </w:rPr>
              <w:t>V celkem šesti uspořádáních místností ukázala firma EGGER své novinky. Nová, velkoplošná struktura se synchronními póry ST32 Feelwood Vintage jako čelní deska skříně.</w:t>
            </w:r>
          </w:p>
          <w:p w14:paraId="30A7838E" w14:textId="69AC5307" w:rsidR="00D83328" w:rsidRPr="00A77CD8" w:rsidRDefault="0094758D" w:rsidP="00C11893">
            <w:pPr>
              <w:spacing w:before="216" w:line="280" w:lineRule="atLeast"/>
              <w:rPr>
                <w:color w:val="404040"/>
              </w:rPr>
            </w:pPr>
            <w:r>
              <w:rPr>
                <w:color w:val="666666"/>
              </w:rPr>
              <w:t>© Becker Lacour</w:t>
            </w:r>
            <w:r>
              <w:rPr>
                <w:i/>
                <w:color w:val="666666"/>
              </w:rPr>
              <w:t xml:space="preserve"> </w:t>
            </w:r>
          </w:p>
        </w:tc>
      </w:tr>
      <w:tr w:rsidR="00E713CE" w:rsidRPr="00424CCD" w14:paraId="60CE4068" w14:textId="77777777" w:rsidTr="00ED15D1">
        <w:tc>
          <w:tcPr>
            <w:tcW w:w="4189" w:type="dxa"/>
          </w:tcPr>
          <w:p w14:paraId="322C0A08" w14:textId="493EF2C8" w:rsidR="00E713CE" w:rsidRPr="00424CCD" w:rsidRDefault="00E077DF" w:rsidP="00F07020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EF4B30F" wp14:editId="4204255F">
                  <wp:extent cx="2880000" cy="1923386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FE877AF" w14:textId="77777777" w:rsidR="00AE51BA" w:rsidRDefault="00B23974" w:rsidP="00B2397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Vizuálně přitažlivá: Kombinace desek PerfectSense Matt s hranou Duo získala při Interzum Award 2019 ocenění „Best of the best“.</w:t>
            </w:r>
          </w:p>
          <w:p w14:paraId="5E89A00F" w14:textId="00AB3AA5" w:rsidR="00E5277C" w:rsidRPr="00FB3C59" w:rsidRDefault="0094758D" w:rsidP="00E077DF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© Becker Lacour</w:t>
            </w:r>
            <w:r>
              <w:rPr>
                <w:i/>
                <w:color w:val="666666"/>
              </w:rPr>
              <w:t xml:space="preserve"> </w:t>
            </w:r>
          </w:p>
        </w:tc>
      </w:tr>
      <w:tr w:rsidR="00B23974" w:rsidRPr="00424CCD" w14:paraId="590A3FB0" w14:textId="77777777" w:rsidTr="00ED15D1">
        <w:tc>
          <w:tcPr>
            <w:tcW w:w="4189" w:type="dxa"/>
          </w:tcPr>
          <w:p w14:paraId="413C4FC1" w14:textId="1B3D2F14" w:rsidR="00B23974" w:rsidRPr="00424CCD" w:rsidRDefault="007E0197" w:rsidP="00F07020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43D9E6" wp14:editId="43875C0F">
                  <wp:extent cx="2880000" cy="191119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85E8AB3" w14:textId="2C519F7A" w:rsidR="00DE631A" w:rsidRDefault="00DE631A" w:rsidP="00336F16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Nová pracovní deska v sortimentu EGGER: Pracovní deska s hranou PerfectSense Topmatt vyznamenaná na Interzum Award 2019 oceněním „Hohe Produktqualität“ (vysoká kvalita výrobku).</w:t>
            </w:r>
          </w:p>
          <w:p w14:paraId="41CC634C" w14:textId="3D08DA3E" w:rsidR="00B23974" w:rsidRPr="00FB3C59" w:rsidRDefault="0094758D" w:rsidP="007E019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© Becker Lacour</w:t>
            </w:r>
          </w:p>
        </w:tc>
      </w:tr>
      <w:tr w:rsidR="00DE631A" w:rsidRPr="00424CCD" w14:paraId="7810741E" w14:textId="77777777" w:rsidTr="00ED15D1">
        <w:tc>
          <w:tcPr>
            <w:tcW w:w="4189" w:type="dxa"/>
          </w:tcPr>
          <w:p w14:paraId="69D5DFA7" w14:textId="76505700" w:rsidR="00DE631A" w:rsidRPr="00DE631A" w:rsidRDefault="007E0197" w:rsidP="00F07020">
            <w:pPr>
              <w:spacing w:before="216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268FBE" wp14:editId="5E7E2863">
                  <wp:extent cx="2880000" cy="1916614"/>
                  <wp:effectExtent l="0" t="0" r="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8547171" w14:textId="79D0705E" w:rsidR="00DE631A" w:rsidRDefault="004F1FD7" w:rsidP="007A4C39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Absolutně robustní a s tenkým vzhledem: Kompaktní pracovní deska o tloušťce 12 mm je další novinkou EGGER v oblasti pracovních desek.</w:t>
            </w:r>
          </w:p>
          <w:p w14:paraId="4CF1ECA6" w14:textId="62E905DC" w:rsidR="00CD70AE" w:rsidRDefault="0094758D" w:rsidP="007E019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© Becker Lacour</w:t>
            </w:r>
          </w:p>
        </w:tc>
      </w:tr>
    </w:tbl>
    <w:p w14:paraId="30A78390" w14:textId="77777777" w:rsidR="00E26201" w:rsidRDefault="00E26201" w:rsidP="007068DE">
      <w:pPr>
        <w:rPr>
          <w:rStyle w:val="FOTOS"/>
          <w:color w:val="595959"/>
          <w:lang w:val="de-DE"/>
        </w:rPr>
      </w:pPr>
    </w:p>
    <w:p w14:paraId="4D7A5FFF" w14:textId="17027418" w:rsidR="00D9580D" w:rsidRDefault="00A77CD8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FOTOGRAFIE:</w:t>
      </w:r>
      <w:r>
        <w:rPr>
          <w:rStyle w:val="Copyright"/>
          <w:color w:val="595959"/>
        </w:rPr>
        <w:t xml:space="preserve"> </w:t>
      </w:r>
      <w:bookmarkEnd w:id="0"/>
      <w:r>
        <w:t>Veškerá obrazová práva náležejí společnosti EGGER – je třeba uvést fotografy</w:t>
      </w:r>
      <w:r>
        <w:rPr>
          <w:rStyle w:val="FOTOS"/>
          <w:caps/>
          <w:color w:val="595959"/>
        </w:rPr>
        <w:t xml:space="preserve"> Obrázky ke stažení: </w:t>
      </w:r>
      <w:hyperlink r:id="rId19" w:history="1">
        <w:r>
          <w:rPr>
            <w:rStyle w:val="Hyperlink"/>
            <w:sz w:val="16"/>
          </w:rPr>
          <w:t>https://celum.egger.com/webgate/pin.html?lang=en&amp;pin=YUV5IGED8PFX</w:t>
        </w:r>
      </w:hyperlink>
      <w:r>
        <w:rPr>
          <w:rStyle w:val="FOTOS"/>
          <w:caps/>
          <w:color w:val="595959"/>
        </w:rPr>
        <w:br/>
      </w:r>
    </w:p>
    <w:p w14:paraId="4D4389D1" w14:textId="77777777" w:rsidR="00A81BC8" w:rsidRDefault="00A81BC8" w:rsidP="007068DE">
      <w:pPr>
        <w:rPr>
          <w:rStyle w:val="Copyright"/>
          <w:color w:val="595959"/>
          <w:lang w:val="de-DE"/>
        </w:rPr>
      </w:pPr>
    </w:p>
    <w:p w14:paraId="30A78392" w14:textId="77777777" w:rsidR="00200820" w:rsidRDefault="00200820" w:rsidP="007068DE">
      <w:pPr>
        <w:rPr>
          <w:rStyle w:val="Copyright"/>
          <w:color w:val="595959"/>
          <w:lang w:val="de-DE"/>
        </w:rPr>
      </w:pPr>
    </w:p>
    <w:p w14:paraId="7016178C" w14:textId="77777777" w:rsidR="000A464C" w:rsidRPr="00BA2A85" w:rsidRDefault="000A464C" w:rsidP="000A464C">
      <w:pPr>
        <w:tabs>
          <w:tab w:val="left" w:pos="992"/>
        </w:tabs>
        <w:spacing w:line="280" w:lineRule="exact"/>
        <w:ind w:right="-1701"/>
        <w:rPr>
          <w:color w:val="666666"/>
        </w:rPr>
      </w:pPr>
      <w:r>
        <w:rPr>
          <w:b/>
          <w:color w:val="E31B37"/>
          <w:sz w:val="16"/>
          <w:szCs w:val="16"/>
        </w:rPr>
        <w:lastRenderedPageBreak/>
        <w:t>Dotazy směřujte na:</w:t>
      </w:r>
    </w:p>
    <w:p w14:paraId="1A923B17" w14:textId="77777777" w:rsidR="000A464C" w:rsidRPr="00BA5B25" w:rsidRDefault="000A464C" w:rsidP="000A464C">
      <w:pPr>
        <w:pStyle w:val="Adressebold"/>
        <w:framePr w:wrap="around"/>
        <w:spacing w:line="280" w:lineRule="exact"/>
        <w:ind w:right="-1701"/>
        <w:rPr>
          <w:b w:val="0"/>
          <w:color w:val="666666"/>
          <w:szCs w:val="16"/>
        </w:rPr>
      </w:pPr>
      <w:r w:rsidRPr="00BA5B25">
        <w:rPr>
          <w:b w:val="0"/>
          <w:color w:val="666666"/>
          <w:szCs w:val="16"/>
        </w:rPr>
        <w:t>EGGER CZ s.r.o.</w:t>
      </w:r>
    </w:p>
    <w:p w14:paraId="76F1A41D" w14:textId="77777777" w:rsidR="000A464C" w:rsidRPr="00BA5B25" w:rsidRDefault="000A464C" w:rsidP="000A464C">
      <w:pPr>
        <w:pStyle w:val="Adressebold"/>
        <w:framePr w:wrap="around"/>
        <w:spacing w:line="280" w:lineRule="exact"/>
        <w:ind w:right="-1701"/>
        <w:rPr>
          <w:b w:val="0"/>
          <w:color w:val="666666"/>
          <w:szCs w:val="16"/>
        </w:rPr>
      </w:pPr>
      <w:r w:rsidRPr="00BA5B25">
        <w:rPr>
          <w:b w:val="0"/>
          <w:color w:val="666666"/>
          <w:szCs w:val="16"/>
        </w:rPr>
        <w:t>Simona Hornychová</w:t>
      </w:r>
    </w:p>
    <w:p w14:paraId="2F31E6AB" w14:textId="77777777" w:rsidR="000A464C" w:rsidRPr="00BA5B25" w:rsidRDefault="000A464C" w:rsidP="000A464C">
      <w:pPr>
        <w:pStyle w:val="Adressebold"/>
        <w:framePr w:wrap="around"/>
        <w:spacing w:line="280" w:lineRule="exact"/>
        <w:ind w:right="-1701"/>
        <w:rPr>
          <w:b w:val="0"/>
          <w:color w:val="666666"/>
          <w:szCs w:val="16"/>
        </w:rPr>
      </w:pPr>
      <w:r w:rsidRPr="00BA5B25">
        <w:rPr>
          <w:b w:val="0"/>
          <w:color w:val="666666"/>
          <w:szCs w:val="16"/>
        </w:rPr>
        <w:t>Čechova 498</w:t>
      </w:r>
    </w:p>
    <w:p w14:paraId="286B0AF6" w14:textId="77777777" w:rsidR="000A464C" w:rsidRPr="00BA5B25" w:rsidRDefault="000A464C" w:rsidP="000A464C">
      <w:pPr>
        <w:pStyle w:val="Adressebold"/>
        <w:framePr w:wrap="around"/>
        <w:spacing w:line="280" w:lineRule="exact"/>
        <w:ind w:right="-1701"/>
        <w:rPr>
          <w:b w:val="0"/>
          <w:color w:val="666666"/>
          <w:szCs w:val="16"/>
        </w:rPr>
      </w:pPr>
      <w:r w:rsidRPr="00BA5B25">
        <w:rPr>
          <w:b w:val="0"/>
          <w:color w:val="666666"/>
          <w:szCs w:val="16"/>
        </w:rPr>
        <w:t>500 02 Hradec Králové</w:t>
      </w:r>
    </w:p>
    <w:p w14:paraId="2D9034DE" w14:textId="77777777" w:rsidR="000A464C" w:rsidRPr="00BA5B25" w:rsidRDefault="000A464C" w:rsidP="000A464C">
      <w:pPr>
        <w:pStyle w:val="Adressebold"/>
        <w:framePr w:wrap="around"/>
        <w:spacing w:line="280" w:lineRule="exact"/>
        <w:ind w:right="-1701"/>
        <w:rPr>
          <w:b w:val="0"/>
          <w:color w:val="666666"/>
          <w:szCs w:val="16"/>
        </w:rPr>
      </w:pPr>
      <w:r w:rsidRPr="00BA5B25">
        <w:rPr>
          <w:b w:val="0"/>
          <w:color w:val="666666"/>
          <w:szCs w:val="16"/>
        </w:rPr>
        <w:t>T</w:t>
      </w:r>
      <w:r w:rsidRPr="00BA5B25">
        <w:rPr>
          <w:b w:val="0"/>
          <w:color w:val="666666"/>
          <w:szCs w:val="16"/>
        </w:rPr>
        <w:tab/>
        <w:t>+420 495 531 531</w:t>
      </w:r>
    </w:p>
    <w:p w14:paraId="1048F6A7" w14:textId="77777777" w:rsidR="000A464C" w:rsidRDefault="007E791A" w:rsidP="000A464C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jc w:val="left"/>
        <w:rPr>
          <w:b w:val="0"/>
          <w:color w:val="666666"/>
          <w:szCs w:val="16"/>
        </w:rPr>
      </w:pPr>
      <w:hyperlink r:id="rId20" w:history="1">
        <w:r w:rsidR="000A464C" w:rsidRPr="0034504A">
          <w:rPr>
            <w:rStyle w:val="Hyperlink"/>
            <w:b w:val="0"/>
            <w:szCs w:val="16"/>
          </w:rPr>
          <w:t>info-cz@egger.com</w:t>
        </w:r>
      </w:hyperlink>
    </w:p>
    <w:p w14:paraId="5A2B1B84" w14:textId="77777777" w:rsidR="000A464C" w:rsidRPr="00705F7B" w:rsidRDefault="000A464C" w:rsidP="000A464C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</w:p>
    <w:p w14:paraId="30A7839D" w14:textId="20F4F2DF" w:rsidR="003C1734" w:rsidRPr="005A4414" w:rsidRDefault="003C1734" w:rsidP="000A464C">
      <w:pPr>
        <w:tabs>
          <w:tab w:val="left" w:pos="992"/>
        </w:tabs>
        <w:spacing w:line="280" w:lineRule="exact"/>
        <w:ind w:right="-1701"/>
        <w:jc w:val="both"/>
        <w:rPr>
          <w:color w:val="666666"/>
        </w:rPr>
      </w:pPr>
    </w:p>
    <w:sectPr w:rsidR="003C1734" w:rsidRPr="005A4414" w:rsidSect="00BC1B1A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7B2518" w14:textId="77777777" w:rsidR="007E791A" w:rsidRPr="002724CD" w:rsidRDefault="007E791A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68B415E" w14:textId="77777777" w:rsidR="007E791A" w:rsidRPr="002724CD" w:rsidRDefault="007E791A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5AFB5045" w14:textId="77777777" w:rsidR="007E791A" w:rsidRDefault="007E791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9" w14:textId="77777777" w:rsidR="001C3714" w:rsidRPr="002B2E62" w:rsidRDefault="001C3714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val="en-GB"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9" w14:textId="73BBEBBF" w:rsidR="001C3714" w:rsidRPr="00BB60AD" w:rsidRDefault="001C3714" w:rsidP="00A672DE">
                          <w:pPr>
                            <w:pStyle w:val="Footer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22B8B">
                            <w:rPr>
                              <w:rStyle w:val="PageNumber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22B8B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22B8B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2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0A783BA" w14:textId="77777777" w:rsidR="001C3714" w:rsidRDefault="001C3714" w:rsidP="00A672DE"/>
                        <w:p w14:paraId="30A783BB" w14:textId="77777777" w:rsidR="001C3714" w:rsidRDefault="001C3714" w:rsidP="00A672DE"/>
                        <w:p w14:paraId="30A783BC" w14:textId="77777777" w:rsidR="001C3714" w:rsidRDefault="001C3714" w:rsidP="00A672DE"/>
                        <w:p w14:paraId="30A783BD" w14:textId="77777777" w:rsidR="001C3714" w:rsidRDefault="001C3714" w:rsidP="00A672DE"/>
                        <w:p w14:paraId="30A783BE" w14:textId="77777777" w:rsidR="001C3714" w:rsidRDefault="001C3714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783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A783B9" w14:textId="73BBEBBF" w:rsidR="001C3714" w:rsidRPr="00BB60AD" w:rsidRDefault="001C3714" w:rsidP="00A672DE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022B8B">
                      <w:rPr>
                        <w:rStyle w:val="PageNumber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022B8B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022B8B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2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0A783BA" w14:textId="77777777" w:rsidR="001C3714" w:rsidRDefault="001C3714" w:rsidP="00A672DE"/>
                  <w:p w14:paraId="30A783BB" w14:textId="77777777" w:rsidR="001C3714" w:rsidRDefault="001C3714" w:rsidP="00A672DE"/>
                  <w:p w14:paraId="30A783BC" w14:textId="77777777" w:rsidR="001C3714" w:rsidRDefault="001C3714" w:rsidP="00A672DE"/>
                  <w:p w14:paraId="30A783BD" w14:textId="77777777" w:rsidR="001C3714" w:rsidRDefault="001C3714" w:rsidP="00A672DE"/>
                  <w:p w14:paraId="30A783BE" w14:textId="77777777" w:rsidR="001C3714" w:rsidRDefault="001C3714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B" w14:textId="77777777" w:rsidR="001C3714" w:rsidRPr="002724CD" w:rsidRDefault="001C3714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139F6" w14:textId="77777777" w:rsidR="007E791A" w:rsidRPr="002724CD" w:rsidRDefault="007E791A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2E2CF283" w14:textId="77777777" w:rsidR="007E791A" w:rsidRPr="002724CD" w:rsidRDefault="007E791A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4442D41A" w14:textId="77777777" w:rsidR="007E791A" w:rsidRDefault="007E791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8" w14:textId="06CBFE90" w:rsidR="001C3714" w:rsidRPr="002724CD" w:rsidRDefault="006F164B" w:rsidP="00BC1B1A">
    <w:pPr>
      <w:spacing w:after="672"/>
      <w:ind w:left="-426"/>
    </w:pPr>
    <w:r>
      <w:rPr>
        <w:noProof/>
        <w:lang w:val="en-GB" w:eastAsia="en-GB"/>
      </w:rPr>
      <w:drawing>
        <wp:anchor distT="0" distB="0" distL="114300" distR="114300" simplePos="0" relativeHeight="251660291" behindDoc="0" locked="0" layoutInCell="1" allowOverlap="1" wp14:anchorId="5AF191C2" wp14:editId="04D784A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4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3714">
      <w:rPr>
        <w:noProof/>
        <w:color w:val="E31937"/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A783AC" wp14:editId="30A783AD">
              <wp:simplePos x="0" y="0"/>
              <wp:positionH relativeFrom="page">
                <wp:posOffset>648335</wp:posOffset>
              </wp:positionH>
              <wp:positionV relativeFrom="page">
                <wp:posOffset>1440180</wp:posOffset>
              </wp:positionV>
              <wp:extent cx="3627120" cy="798830"/>
              <wp:effectExtent l="635" t="1905" r="127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712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7" w14:textId="77777777" w:rsidR="001C3714" w:rsidRPr="00BB60AD" w:rsidRDefault="001C3714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Tisková zpráva EGGER</w:t>
                          </w:r>
                        </w:p>
                        <w:p w14:paraId="30A783B8" w14:textId="5176F79B" w:rsidR="001C3714" w:rsidRPr="00CB2362" w:rsidRDefault="001C3714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Shrnutí z veletrhu Interzum, květen 2019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83AC" id="Rectangle 20" o:spid="_x0000_s1026" style="position:absolute;left:0;text-align:left;margin-left:51.05pt;margin-top:113.4pt;width:285.6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6F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30A783B7" w14:textId="77777777" w:rsidR="001C3714" w:rsidRPr="00BB60AD" w:rsidRDefault="001C3714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Tisková zpráva EGGER</w:t>
                    </w:r>
                  </w:p>
                  <w:p w14:paraId="30A783B8" w14:textId="5176F79B" w:rsidR="001C3714" w:rsidRPr="00CB2362" w:rsidRDefault="001C3714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Shrnutí z veletrhu Interzum, květen 2019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C371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A783B0" wp14:editId="1F71DD9B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A0AE9C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A" w14:textId="77777777" w:rsidR="001C3714" w:rsidRPr="002724CD" w:rsidRDefault="001C3714" w:rsidP="00EF3465">
    <w:pPr>
      <w:pStyle w:val="Header"/>
      <w:spacing w:after="672"/>
    </w:pPr>
    <w:r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6633"/>
    <w:rsid w:val="00010A13"/>
    <w:rsid w:val="00022B8B"/>
    <w:rsid w:val="00031885"/>
    <w:rsid w:val="00034D46"/>
    <w:rsid w:val="000376F4"/>
    <w:rsid w:val="00041CE9"/>
    <w:rsid w:val="000507FB"/>
    <w:rsid w:val="00053858"/>
    <w:rsid w:val="00062694"/>
    <w:rsid w:val="0006361B"/>
    <w:rsid w:val="000643E9"/>
    <w:rsid w:val="00065765"/>
    <w:rsid w:val="00067147"/>
    <w:rsid w:val="00067246"/>
    <w:rsid w:val="00067B59"/>
    <w:rsid w:val="00070374"/>
    <w:rsid w:val="00074561"/>
    <w:rsid w:val="0007565A"/>
    <w:rsid w:val="000756D9"/>
    <w:rsid w:val="00080CE0"/>
    <w:rsid w:val="000854C8"/>
    <w:rsid w:val="000911EF"/>
    <w:rsid w:val="000A09EB"/>
    <w:rsid w:val="000A2C0F"/>
    <w:rsid w:val="000A464C"/>
    <w:rsid w:val="000B45A4"/>
    <w:rsid w:val="000C3BEF"/>
    <w:rsid w:val="000D3F69"/>
    <w:rsid w:val="000D5AE7"/>
    <w:rsid w:val="000E40E1"/>
    <w:rsid w:val="000F6261"/>
    <w:rsid w:val="000F7DE5"/>
    <w:rsid w:val="001071FC"/>
    <w:rsid w:val="001168EA"/>
    <w:rsid w:val="00120D0F"/>
    <w:rsid w:val="00135134"/>
    <w:rsid w:val="00157846"/>
    <w:rsid w:val="001637C4"/>
    <w:rsid w:val="001723FA"/>
    <w:rsid w:val="0017657B"/>
    <w:rsid w:val="00177661"/>
    <w:rsid w:val="00190232"/>
    <w:rsid w:val="00191E3D"/>
    <w:rsid w:val="00193647"/>
    <w:rsid w:val="001950C4"/>
    <w:rsid w:val="001A2D8D"/>
    <w:rsid w:val="001B0116"/>
    <w:rsid w:val="001B333D"/>
    <w:rsid w:val="001C3714"/>
    <w:rsid w:val="001D4D10"/>
    <w:rsid w:val="001E1CB1"/>
    <w:rsid w:val="001E2992"/>
    <w:rsid w:val="001F6F7C"/>
    <w:rsid w:val="00200820"/>
    <w:rsid w:val="00200D2E"/>
    <w:rsid w:val="0021654C"/>
    <w:rsid w:val="00230C20"/>
    <w:rsid w:val="00236A52"/>
    <w:rsid w:val="00246E21"/>
    <w:rsid w:val="002520F8"/>
    <w:rsid w:val="00260495"/>
    <w:rsid w:val="00271A5E"/>
    <w:rsid w:val="002724CD"/>
    <w:rsid w:val="00273B55"/>
    <w:rsid w:val="00283302"/>
    <w:rsid w:val="00290EBF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73F5"/>
    <w:rsid w:val="003063CB"/>
    <w:rsid w:val="00307A85"/>
    <w:rsid w:val="003103F7"/>
    <w:rsid w:val="00315EF6"/>
    <w:rsid w:val="00317BD8"/>
    <w:rsid w:val="00323714"/>
    <w:rsid w:val="00325DD3"/>
    <w:rsid w:val="00331717"/>
    <w:rsid w:val="00333B45"/>
    <w:rsid w:val="00336F16"/>
    <w:rsid w:val="00340CF1"/>
    <w:rsid w:val="0034393C"/>
    <w:rsid w:val="0034773D"/>
    <w:rsid w:val="00362398"/>
    <w:rsid w:val="0037486C"/>
    <w:rsid w:val="0037627A"/>
    <w:rsid w:val="00381398"/>
    <w:rsid w:val="00383116"/>
    <w:rsid w:val="003837EB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F12BF"/>
    <w:rsid w:val="003F4F51"/>
    <w:rsid w:val="004048F0"/>
    <w:rsid w:val="00407425"/>
    <w:rsid w:val="00424CCD"/>
    <w:rsid w:val="004261D5"/>
    <w:rsid w:val="00434205"/>
    <w:rsid w:val="00440E23"/>
    <w:rsid w:val="00453C81"/>
    <w:rsid w:val="00454BEC"/>
    <w:rsid w:val="00457735"/>
    <w:rsid w:val="004752F8"/>
    <w:rsid w:val="00476384"/>
    <w:rsid w:val="0047665C"/>
    <w:rsid w:val="004807CD"/>
    <w:rsid w:val="00490A42"/>
    <w:rsid w:val="004919FF"/>
    <w:rsid w:val="004A0A46"/>
    <w:rsid w:val="004A3C7F"/>
    <w:rsid w:val="004D1AD6"/>
    <w:rsid w:val="004D4B3E"/>
    <w:rsid w:val="004D5E31"/>
    <w:rsid w:val="004E06FC"/>
    <w:rsid w:val="004E4F29"/>
    <w:rsid w:val="004E4F51"/>
    <w:rsid w:val="004F1FD7"/>
    <w:rsid w:val="004F4795"/>
    <w:rsid w:val="00525EB0"/>
    <w:rsid w:val="00525FDA"/>
    <w:rsid w:val="00552F9D"/>
    <w:rsid w:val="00572F99"/>
    <w:rsid w:val="00597048"/>
    <w:rsid w:val="005A407F"/>
    <w:rsid w:val="005A4414"/>
    <w:rsid w:val="005A6F06"/>
    <w:rsid w:val="005B0564"/>
    <w:rsid w:val="005B7AF0"/>
    <w:rsid w:val="005C2517"/>
    <w:rsid w:val="005C29C7"/>
    <w:rsid w:val="005C5C94"/>
    <w:rsid w:val="005D4054"/>
    <w:rsid w:val="005D5415"/>
    <w:rsid w:val="005E2606"/>
    <w:rsid w:val="00602EF1"/>
    <w:rsid w:val="006039B4"/>
    <w:rsid w:val="00613C56"/>
    <w:rsid w:val="00614526"/>
    <w:rsid w:val="006277CD"/>
    <w:rsid w:val="00627A4F"/>
    <w:rsid w:val="00633B84"/>
    <w:rsid w:val="0065278A"/>
    <w:rsid w:val="00654BCC"/>
    <w:rsid w:val="0066064C"/>
    <w:rsid w:val="00667262"/>
    <w:rsid w:val="006738EF"/>
    <w:rsid w:val="006833E5"/>
    <w:rsid w:val="00685104"/>
    <w:rsid w:val="00686CD4"/>
    <w:rsid w:val="00695457"/>
    <w:rsid w:val="006A47FD"/>
    <w:rsid w:val="006B1CF3"/>
    <w:rsid w:val="006B2DAB"/>
    <w:rsid w:val="006C269D"/>
    <w:rsid w:val="006C4B91"/>
    <w:rsid w:val="006C5109"/>
    <w:rsid w:val="006D279F"/>
    <w:rsid w:val="006D528D"/>
    <w:rsid w:val="006D69CC"/>
    <w:rsid w:val="006D7D80"/>
    <w:rsid w:val="006E2535"/>
    <w:rsid w:val="006E3314"/>
    <w:rsid w:val="006E6194"/>
    <w:rsid w:val="006F13E7"/>
    <w:rsid w:val="006F164B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2710E"/>
    <w:rsid w:val="0073735A"/>
    <w:rsid w:val="00741995"/>
    <w:rsid w:val="00742DDB"/>
    <w:rsid w:val="007438B1"/>
    <w:rsid w:val="0074392F"/>
    <w:rsid w:val="00747A25"/>
    <w:rsid w:val="007675F9"/>
    <w:rsid w:val="00774C7F"/>
    <w:rsid w:val="00781C4A"/>
    <w:rsid w:val="00782463"/>
    <w:rsid w:val="00782EB9"/>
    <w:rsid w:val="007949CD"/>
    <w:rsid w:val="00795BF7"/>
    <w:rsid w:val="00797D84"/>
    <w:rsid w:val="007A231A"/>
    <w:rsid w:val="007A4C39"/>
    <w:rsid w:val="007A7F82"/>
    <w:rsid w:val="007B21B8"/>
    <w:rsid w:val="007B21E0"/>
    <w:rsid w:val="007B6C41"/>
    <w:rsid w:val="007C6D8A"/>
    <w:rsid w:val="007D33B4"/>
    <w:rsid w:val="007D3547"/>
    <w:rsid w:val="007D51F7"/>
    <w:rsid w:val="007E0197"/>
    <w:rsid w:val="007E2B91"/>
    <w:rsid w:val="007E74F2"/>
    <w:rsid w:val="007E791A"/>
    <w:rsid w:val="007F2853"/>
    <w:rsid w:val="008040E4"/>
    <w:rsid w:val="00812468"/>
    <w:rsid w:val="00816028"/>
    <w:rsid w:val="00816BC6"/>
    <w:rsid w:val="00817731"/>
    <w:rsid w:val="0082770C"/>
    <w:rsid w:val="00831C0A"/>
    <w:rsid w:val="00833E72"/>
    <w:rsid w:val="00841C09"/>
    <w:rsid w:val="00850C6B"/>
    <w:rsid w:val="008525A9"/>
    <w:rsid w:val="00852A50"/>
    <w:rsid w:val="00857139"/>
    <w:rsid w:val="00861980"/>
    <w:rsid w:val="00870A9E"/>
    <w:rsid w:val="00872B87"/>
    <w:rsid w:val="00874B95"/>
    <w:rsid w:val="00876E31"/>
    <w:rsid w:val="00886BFB"/>
    <w:rsid w:val="00897CCB"/>
    <w:rsid w:val="008A16FE"/>
    <w:rsid w:val="008A366B"/>
    <w:rsid w:val="008A46B1"/>
    <w:rsid w:val="008A4D3B"/>
    <w:rsid w:val="008B123A"/>
    <w:rsid w:val="008C0582"/>
    <w:rsid w:val="008C537F"/>
    <w:rsid w:val="008C667B"/>
    <w:rsid w:val="008C7C20"/>
    <w:rsid w:val="008D558B"/>
    <w:rsid w:val="008D704F"/>
    <w:rsid w:val="008F0A03"/>
    <w:rsid w:val="008F1F9A"/>
    <w:rsid w:val="00900B53"/>
    <w:rsid w:val="00946B19"/>
    <w:rsid w:val="0094758D"/>
    <w:rsid w:val="009507CA"/>
    <w:rsid w:val="00954349"/>
    <w:rsid w:val="00957FEA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4597"/>
    <w:rsid w:val="009B2BB0"/>
    <w:rsid w:val="009B3A3F"/>
    <w:rsid w:val="009C6533"/>
    <w:rsid w:val="009C789C"/>
    <w:rsid w:val="009E377F"/>
    <w:rsid w:val="009E51DE"/>
    <w:rsid w:val="00A10669"/>
    <w:rsid w:val="00A160B7"/>
    <w:rsid w:val="00A21B6C"/>
    <w:rsid w:val="00A23336"/>
    <w:rsid w:val="00A26AEA"/>
    <w:rsid w:val="00A36926"/>
    <w:rsid w:val="00A4033E"/>
    <w:rsid w:val="00A4378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1BC8"/>
    <w:rsid w:val="00A82BF1"/>
    <w:rsid w:val="00A8548E"/>
    <w:rsid w:val="00A92D2C"/>
    <w:rsid w:val="00AA0E60"/>
    <w:rsid w:val="00AA2ADA"/>
    <w:rsid w:val="00AA35CC"/>
    <w:rsid w:val="00AA64A0"/>
    <w:rsid w:val="00AB014A"/>
    <w:rsid w:val="00AB4FE5"/>
    <w:rsid w:val="00AB6964"/>
    <w:rsid w:val="00AB6CB2"/>
    <w:rsid w:val="00AC1D1C"/>
    <w:rsid w:val="00AD68F7"/>
    <w:rsid w:val="00AD6C8E"/>
    <w:rsid w:val="00AE10F7"/>
    <w:rsid w:val="00AE3252"/>
    <w:rsid w:val="00AE51BA"/>
    <w:rsid w:val="00AF4C42"/>
    <w:rsid w:val="00B03AD3"/>
    <w:rsid w:val="00B122A5"/>
    <w:rsid w:val="00B178C7"/>
    <w:rsid w:val="00B23974"/>
    <w:rsid w:val="00B25D5C"/>
    <w:rsid w:val="00B34F10"/>
    <w:rsid w:val="00B3614A"/>
    <w:rsid w:val="00B367ED"/>
    <w:rsid w:val="00B410F3"/>
    <w:rsid w:val="00B424F1"/>
    <w:rsid w:val="00B45552"/>
    <w:rsid w:val="00B5288C"/>
    <w:rsid w:val="00B53A43"/>
    <w:rsid w:val="00B55318"/>
    <w:rsid w:val="00B55A33"/>
    <w:rsid w:val="00B57B08"/>
    <w:rsid w:val="00B72048"/>
    <w:rsid w:val="00B82E41"/>
    <w:rsid w:val="00BA14E2"/>
    <w:rsid w:val="00BA3CA6"/>
    <w:rsid w:val="00BA3DCB"/>
    <w:rsid w:val="00BB60AD"/>
    <w:rsid w:val="00BC0A9E"/>
    <w:rsid w:val="00BC1B1A"/>
    <w:rsid w:val="00BC495E"/>
    <w:rsid w:val="00BC6321"/>
    <w:rsid w:val="00BC6FC0"/>
    <w:rsid w:val="00BC73DE"/>
    <w:rsid w:val="00BC76EB"/>
    <w:rsid w:val="00BD569F"/>
    <w:rsid w:val="00BD5E26"/>
    <w:rsid w:val="00BD692B"/>
    <w:rsid w:val="00BE1291"/>
    <w:rsid w:val="00BE4D47"/>
    <w:rsid w:val="00BE6490"/>
    <w:rsid w:val="00BF27D3"/>
    <w:rsid w:val="00C02AD5"/>
    <w:rsid w:val="00C05114"/>
    <w:rsid w:val="00C11893"/>
    <w:rsid w:val="00C1753A"/>
    <w:rsid w:val="00C24D11"/>
    <w:rsid w:val="00C277A2"/>
    <w:rsid w:val="00C375BA"/>
    <w:rsid w:val="00C3774B"/>
    <w:rsid w:val="00C43D94"/>
    <w:rsid w:val="00C466F5"/>
    <w:rsid w:val="00C52A6C"/>
    <w:rsid w:val="00C55FD7"/>
    <w:rsid w:val="00C6022C"/>
    <w:rsid w:val="00C60E6D"/>
    <w:rsid w:val="00C74450"/>
    <w:rsid w:val="00C81ED3"/>
    <w:rsid w:val="00C86F5C"/>
    <w:rsid w:val="00C871EA"/>
    <w:rsid w:val="00CB19F2"/>
    <w:rsid w:val="00CB2362"/>
    <w:rsid w:val="00CC056A"/>
    <w:rsid w:val="00CC4D71"/>
    <w:rsid w:val="00CD0778"/>
    <w:rsid w:val="00CD2D77"/>
    <w:rsid w:val="00CD4F8F"/>
    <w:rsid w:val="00CD65AD"/>
    <w:rsid w:val="00CD70AE"/>
    <w:rsid w:val="00CE05D8"/>
    <w:rsid w:val="00CE10E4"/>
    <w:rsid w:val="00CE3849"/>
    <w:rsid w:val="00CF5BF1"/>
    <w:rsid w:val="00D005C1"/>
    <w:rsid w:val="00D027E3"/>
    <w:rsid w:val="00D06CC5"/>
    <w:rsid w:val="00D1028B"/>
    <w:rsid w:val="00D11795"/>
    <w:rsid w:val="00D15D54"/>
    <w:rsid w:val="00D17897"/>
    <w:rsid w:val="00D34BE0"/>
    <w:rsid w:val="00D373FD"/>
    <w:rsid w:val="00D407E0"/>
    <w:rsid w:val="00D45786"/>
    <w:rsid w:val="00D6166B"/>
    <w:rsid w:val="00D654E4"/>
    <w:rsid w:val="00D65A3A"/>
    <w:rsid w:val="00D700A9"/>
    <w:rsid w:val="00D83328"/>
    <w:rsid w:val="00D84744"/>
    <w:rsid w:val="00D930CC"/>
    <w:rsid w:val="00D9580D"/>
    <w:rsid w:val="00DB72E1"/>
    <w:rsid w:val="00DB7478"/>
    <w:rsid w:val="00DB7EA1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E631A"/>
    <w:rsid w:val="00DE6789"/>
    <w:rsid w:val="00DF22DB"/>
    <w:rsid w:val="00DF38E3"/>
    <w:rsid w:val="00E053C5"/>
    <w:rsid w:val="00E06532"/>
    <w:rsid w:val="00E077DF"/>
    <w:rsid w:val="00E079F9"/>
    <w:rsid w:val="00E17E3A"/>
    <w:rsid w:val="00E26201"/>
    <w:rsid w:val="00E34759"/>
    <w:rsid w:val="00E37594"/>
    <w:rsid w:val="00E42731"/>
    <w:rsid w:val="00E50774"/>
    <w:rsid w:val="00E5277C"/>
    <w:rsid w:val="00E52B78"/>
    <w:rsid w:val="00E713CE"/>
    <w:rsid w:val="00E74012"/>
    <w:rsid w:val="00E76703"/>
    <w:rsid w:val="00E818A1"/>
    <w:rsid w:val="00E820B8"/>
    <w:rsid w:val="00E95C70"/>
    <w:rsid w:val="00EA7D12"/>
    <w:rsid w:val="00EB0498"/>
    <w:rsid w:val="00EC1AFB"/>
    <w:rsid w:val="00ED0737"/>
    <w:rsid w:val="00ED0EEC"/>
    <w:rsid w:val="00ED15D1"/>
    <w:rsid w:val="00ED47AC"/>
    <w:rsid w:val="00EE49BB"/>
    <w:rsid w:val="00EF3465"/>
    <w:rsid w:val="00F02BC8"/>
    <w:rsid w:val="00F05BF8"/>
    <w:rsid w:val="00F07020"/>
    <w:rsid w:val="00F12591"/>
    <w:rsid w:val="00F25B4D"/>
    <w:rsid w:val="00F3571B"/>
    <w:rsid w:val="00F41A37"/>
    <w:rsid w:val="00F508A9"/>
    <w:rsid w:val="00F527A3"/>
    <w:rsid w:val="00F54E4F"/>
    <w:rsid w:val="00F55851"/>
    <w:rsid w:val="00F673E0"/>
    <w:rsid w:val="00F83548"/>
    <w:rsid w:val="00F9234B"/>
    <w:rsid w:val="00F93969"/>
    <w:rsid w:val="00FA2DB7"/>
    <w:rsid w:val="00FB3C59"/>
    <w:rsid w:val="00FB7411"/>
    <w:rsid w:val="00FC2722"/>
    <w:rsid w:val="00FC6AC6"/>
    <w:rsid w:val="00FD26CA"/>
    <w:rsid w:val="00FD339D"/>
    <w:rsid w:val="00FD5B32"/>
    <w:rsid w:val="00FE3971"/>
    <w:rsid w:val="00FE7CC4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."/>
  <w:listSeparator w:val=","/>
  <w14:docId w14:val="30A78377"/>
  <w15:chartTrackingRefBased/>
  <w15:docId w15:val="{65EE77FC-0EE9-4D4B-8495-9E66857A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cs-CZ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cs-CZ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cs-CZ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cs-CZ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cs-CZ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cs-CZ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cs-CZ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Paragraph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cs-CZ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91E3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E3D"/>
    <w:pPr>
      <w:spacing w:after="0" w:line="240" w:lineRule="auto"/>
      <w:jc w:val="left"/>
    </w:pPr>
    <w:rPr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E3D"/>
    <w:rPr>
      <w:rFonts w:ascii="Arial" w:hAnsi="Arial"/>
      <w:b/>
      <w:bCs/>
      <w:color w:val="000000"/>
      <w:lang w:val="cs-CZ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info-cz@egger.com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celum.egger.com/webgate/pin.html?lang=en&amp;pin=YUV5IGED8PF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2f308cd7-8c7e-4ffe-92e7-7c7a842053c2">Internal</Classification>
    <TaxCatchAll xmlns="2f308cd7-8c7e-4ffe-92e7-7c7a842053c2">
      <Value>1</Value>
      <Value>75</Value>
    </TaxCatchAll>
    <Metadata4 xmlns="2f308cd7-8c7e-4ffe-92e7-7c7a842053c2">Press release</Metadata4>
    <Metadata5 xmlns="2f308cd7-8c7e-4ffe-92e7-7c7a842053c2" xsi:nil="true"/>
    <Metadata3 xmlns="2f308cd7-8c7e-4ffe-92e7-7c7a842053c2" xsi:nil="true"/>
    <Metadata1 xmlns="6f9791bd-7157-4506-b7e0-8d8c8926a7c7" xsi:nil="true"/>
    <Metadata2 xmlns="6f9791bd-7157-4506-b7e0-8d8c8926a7c7" xsi:nil="true"/>
    <_dlc_DocId xmlns="2f308cd7-8c7e-4ffe-92e7-7c7a842053c2">EP1405021120-5-10855</_dlc_DocId>
    <_dlc_DocIdUrl xmlns="2f308cd7-8c7e-4ffe-92e7-7c7a842053c2">
      <Url>https://sp.egger.com/projects/vm_6612014/_layouts/15/DocIdRedir.aspx?ID=EP1405021120-5-10855</Url>
      <Description>EP1405021120-5-10855</Description>
    </_dlc_DocIdUrl>
    <Metadata_x0020_free xmlns="2f308cd7-8c7e-4ffe-92e7-7c7a842053c2">Interzum 2019</Metadata_x0020_free>
    <ifbd42bfcf5e4516a9b967574d0b8e7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＆ Messe</TermName>
          <TermId xmlns="http://schemas.microsoft.com/office/infopath/2007/PartnerControls">ed089113-9a29-4aa6-abba-14676174192a</TermId>
        </TermInfo>
      </Terms>
    </ifbd42bfcf5e4516a9b967574d0b8e7d>
    <_Status xmlns="http://schemas.microsoft.com/sharepoint/v3/fields" xsi:nil="true"/>
    <Purpose xmlns="http://schemas.microsoft.com/sharepoint/v3/fields" xsi:nil="true"/>
    <UserField1 xmlns="http://schemas.microsoft.com/sharepoint/v3" xsi:nil="true"/>
    <IssueStatus xmlns="http://schemas.microsoft.com/sharepoint/v3" xsi:nil="true"/>
    <_Revision xmlns="http://schemas.microsoft.com/sharepoint/v3/fields" xsi:nil="true"/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1fda48ae-2149-4e7e-bf14-b4c8cfcdc2e0</TermId>
        </TermInfo>
      </Terms>
    </l4ca019c11424eacbd8a4a514d080ebd>
    <UserField2 xmlns="http://schemas.microsoft.com/sharepoint/v3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a267e7ef307c3b43d80cd680b9e4bc55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fbaa519d0278ed660250d0a89f25c325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3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F4D4C-E2FB-44D6-8CE2-7DB6549DEFFE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2CF3AF2-6A2F-40A8-A3B5-BEF982EE6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847ACD-C4FE-4D77-81FA-6AB54A9FC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BCFF0-0AD8-4C31-9619-CF997581E1E7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1AC1C2F-07C3-41D1-84BF-EAF991752C1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A895055-0CE6-4F21-BD7A-DF3C882F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864</Words>
  <Characters>4931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Pressetext Vorlage DE</vt:lpstr>
      <vt:lpstr>Pressetext Vorlage DE</vt:lpstr>
    </vt:vector>
  </TitlesOfParts>
  <Company>Fritz EGGER GmbH &amp; Co.</Company>
  <LinksUpToDate>false</LinksUpToDate>
  <CharactersWithSpaces>5784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Vorlage DE</dc:title>
  <dc:subject/>
  <dc:creator>Manuela Leitner</dc:creator>
  <cp:keywords/>
  <cp:lastModifiedBy>Ouhrabkova Dana</cp:lastModifiedBy>
  <cp:revision>6</cp:revision>
  <cp:lastPrinted>2015-06-23T07:36:00Z</cp:lastPrinted>
  <dcterms:created xsi:type="dcterms:W3CDTF">2019-05-30T06:51:00Z</dcterms:created>
  <dcterms:modified xsi:type="dcterms:W3CDTF">2019-06-14T08:53:00Z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_dlc_DocIdItemGuid">
    <vt:lpwstr>cd4365dc-0fe0-44a1-b4d7-161dd5f75ec7</vt:lpwstr>
  </property>
  <property fmtid="{D5CDD505-2E9C-101B-9397-08002B2CF9AE}" pid="4" name="_dlc_DocId">
    <vt:lpwstr>EP1404100847-6-936</vt:lpwstr>
  </property>
  <property fmtid="{D5CDD505-2E9C-101B-9397-08002B2CF9AE}" pid="5" name="_dlc_DocIdUrl">
    <vt:lpwstr>https://sp.egger.com/projects/bau_2015/_layouts/15/DocIdRedir.aspx?ID=EP1404100847-6-936, EP1404100847-6-936</vt:lpwstr>
  </property>
  <property fmtid="{D5CDD505-2E9C-101B-9397-08002B2CF9AE}" pid="6" name="EGGManagedMetadata">
    <vt:lpwstr>75;#Event ＆ Messe|ed089113-9a29-4aa6-abba-14676174192a</vt:lpwstr>
  </property>
  <property fmtid="{D5CDD505-2E9C-101B-9397-08002B2CF9AE}" pid="7" name="EGGLanguage">
    <vt:lpwstr>1;#DE|1fda48ae-2149-4e7e-bf14-b4c8cfcdc2e0</vt:lpwstr>
  </property>
  <property fmtid="{D5CDD505-2E9C-101B-9397-08002B2CF9AE}" pid="8" name="EGGCompanyNumber">
    <vt:lpwstr/>
  </property>
  <property fmtid="{D5CDD505-2E9C-101B-9397-08002B2CF9AE}" pid="9" name="EGGLocation">
    <vt:lpwstr/>
  </property>
</Properties>
</file>