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78377" w14:textId="43E2DC2D" w:rsidR="00F83548" w:rsidRDefault="00065765" w:rsidP="00476384">
      <w:pPr>
        <w:spacing w:after="240" w:line="380" w:lineRule="exact"/>
        <w:rPr>
          <w:b/>
          <w:color w:val="E31B37"/>
          <w:sz w:val="32"/>
          <w:szCs w:val="32"/>
          <w:u w:color="000000"/>
        </w:rPr>
      </w:pPr>
      <w:bookmarkStart w:id="0" w:name="_Toc208392761"/>
      <w:bookmarkStart w:id="1" w:name="_GoBack"/>
      <w:r>
        <w:rPr>
          <w:b/>
          <w:color w:val="E31B37"/>
          <w:sz w:val="32"/>
          <w:szCs w:val="32"/>
          <w:u w:color="000000"/>
        </w:rPr>
        <w:t>EGGER welcomed trade fair visitors into the era of “synchrony”</w:t>
      </w:r>
    </w:p>
    <w:bookmarkEnd w:id="1"/>
    <w:p w14:paraId="30A78378" w14:textId="19EFBD18" w:rsidR="006277CD" w:rsidRPr="00F83548" w:rsidRDefault="00080CE0" w:rsidP="00476384">
      <w:pPr>
        <w:spacing w:after="240" w:line="300" w:lineRule="exact"/>
        <w:jc w:val="both"/>
        <w:rPr>
          <w:sz w:val="24"/>
          <w:szCs w:val="24"/>
        </w:rPr>
      </w:pPr>
      <w:r>
        <w:rPr>
          <w:b/>
          <w:color w:val="666666"/>
          <w:sz w:val="24"/>
          <w:szCs w:val="24"/>
          <w:u w:color="000000"/>
        </w:rPr>
        <w:t>Highlights from the wood-based materials specialist thrilled at the Interzum Cologne.</w:t>
      </w:r>
    </w:p>
    <w:p w14:paraId="30A78379" w14:textId="26AEE1C3" w:rsidR="00FC2722" w:rsidRPr="003D3017" w:rsidRDefault="006D279F" w:rsidP="00476384">
      <w:pPr>
        <w:pStyle w:val="Unterzeile"/>
        <w:spacing w:after="360" w:line="280" w:lineRule="exact"/>
        <w:ind w:left="0"/>
        <w:rPr>
          <w:b/>
          <w:color w:val="666666"/>
          <w:sz w:val="20"/>
          <w:szCs w:val="20"/>
          <w:u w:color="000000"/>
        </w:rPr>
      </w:pPr>
      <w:r>
        <w:rPr>
          <w:b/>
          <w:color w:val="666666"/>
          <w:sz w:val="20"/>
          <w:szCs w:val="20"/>
          <w:u w:color="000000"/>
        </w:rPr>
        <w:t>Under the motto “MORE+less”, EGGER presented its new introductions at the Interzum from the 21st to the 24th of May 2019. The world’s leading trade fair broke a new record in its 60th anniversary year thanks to the 74,000 international visitors.</w:t>
      </w:r>
    </w:p>
    <w:p w14:paraId="33B41710" w14:textId="7597A4CF" w:rsidR="00074561" w:rsidRDefault="00074561" w:rsidP="00E079F9">
      <w:pPr>
        <w:spacing w:line="280" w:lineRule="exact"/>
        <w:jc w:val="both"/>
        <w:rPr>
          <w:color w:val="666666"/>
        </w:rPr>
      </w:pPr>
      <w:r>
        <w:rPr>
          <w:color w:val="666666"/>
        </w:rPr>
        <w:t>Under the motto “MORE+less”, EGGER showed with this year’s trade fair presentation that several trends can work next to each other but also with each other. How we live and how we design our space is less and less influenced by trends, but more and more by the individual interpretation of trends, influences and materials. “Our visitors appreciated this year’s concept, with six room settings that included highlight decors, surfaces and products adapted to the relevant trend,” says Hubert Höglauer, Head of Marketing and Product Management Furniture and Interior Design, about the exceptional feedback.</w:t>
      </w:r>
    </w:p>
    <w:p w14:paraId="44BE70E6" w14:textId="55712CED" w:rsidR="00E079F9" w:rsidRPr="00E079F9" w:rsidRDefault="00E079F9" w:rsidP="007A231A">
      <w:pPr>
        <w:spacing w:after="360" w:line="280" w:lineRule="exact"/>
        <w:jc w:val="both"/>
        <w:rPr>
          <w:color w:val="666666"/>
        </w:rPr>
      </w:pPr>
      <w:r>
        <w:rPr>
          <w:color w:val="666666"/>
        </w:rPr>
        <w:t xml:space="preserve">EGGER was also recognised at the interzum award: intelligent material &amp; design 2019. During the award ceremony on 20 May in Cologne, PerfectSense Matt with Duo edging received the award “Best of the Best” for the successful interplay of the two products. The new worktop texture ST75 Mineral Satin and PerfectSense Topmatt worktops with edging received the "High Product Quality” award. </w:t>
      </w:r>
    </w:p>
    <w:p w14:paraId="30A7837B" w14:textId="18D91AEA" w:rsidR="00797D84" w:rsidRPr="007B6C41" w:rsidRDefault="00BC6321" w:rsidP="00667262">
      <w:pPr>
        <w:spacing w:after="120" w:line="280" w:lineRule="exact"/>
        <w:rPr>
          <w:b/>
          <w:color w:val="666666"/>
          <w:sz w:val="24"/>
          <w:szCs w:val="24"/>
          <w:u w:color="000000"/>
        </w:rPr>
      </w:pPr>
      <w:r>
        <w:rPr>
          <w:b/>
          <w:color w:val="666666"/>
          <w:sz w:val="24"/>
          <w:szCs w:val="24"/>
          <w:u w:color="000000"/>
        </w:rPr>
        <w:t>Look and feel in harmony</w:t>
      </w:r>
    </w:p>
    <w:p w14:paraId="512890ED" w14:textId="6450309E" w:rsidR="00AE3252" w:rsidRDefault="00AE3252" w:rsidP="000E40E1">
      <w:pPr>
        <w:pStyle w:val="Unterzeile"/>
        <w:spacing w:after="240" w:line="280" w:lineRule="exact"/>
        <w:ind w:left="0"/>
        <w:rPr>
          <w:color w:val="666666"/>
          <w:sz w:val="20"/>
          <w:szCs w:val="20"/>
        </w:rPr>
      </w:pPr>
      <w:r>
        <w:rPr>
          <w:color w:val="666666"/>
          <w:sz w:val="20"/>
          <w:szCs w:val="20"/>
        </w:rPr>
        <w:t xml:space="preserve">The wood-based material manufacturer presented the new </w:t>
      </w:r>
      <w:r>
        <w:rPr>
          <w:b/>
          <w:bCs/>
          <w:color w:val="666666"/>
          <w:sz w:val="20"/>
          <w:szCs w:val="20"/>
        </w:rPr>
        <w:t>ST20 Metal Brushed texture</w:t>
      </w:r>
      <w:r>
        <w:rPr>
          <w:color w:val="666666"/>
          <w:sz w:val="20"/>
          <w:szCs w:val="20"/>
        </w:rPr>
        <w:t xml:space="preserve"> for the popular Metallic trend. Its look and feel points to finely brushed metal. For worktops, EGGER presented the newly developed </w:t>
      </w:r>
      <w:r>
        <w:rPr>
          <w:b/>
          <w:bCs/>
          <w:color w:val="666666"/>
          <w:sz w:val="20"/>
          <w:szCs w:val="20"/>
        </w:rPr>
        <w:t>ST75 Mineral Satin</w:t>
      </w:r>
      <w:r>
        <w:rPr>
          <w:color w:val="666666"/>
          <w:sz w:val="20"/>
          <w:szCs w:val="20"/>
        </w:rPr>
        <w:t xml:space="preserve"> texture.  It gives decors a matt and velvety feel. Its irregular look makes the decor image appear very realistic, particularly marble reproductions. The Feelwood family has also grown:  </w:t>
      </w:r>
      <w:r>
        <w:rPr>
          <w:b/>
          <w:bCs/>
          <w:color w:val="666666"/>
          <w:sz w:val="20"/>
          <w:szCs w:val="20"/>
        </w:rPr>
        <w:t>ST32 Feelwood Vintage</w:t>
      </w:r>
      <w:r>
        <w:rPr>
          <w:color w:val="666666"/>
          <w:sz w:val="20"/>
          <w:szCs w:val="20"/>
        </w:rPr>
        <w:t xml:space="preserve"> is synchronised with the decor image of the Sherman Oak and replicates burnt wood or waste wood. </w:t>
      </w:r>
      <w:r>
        <w:rPr>
          <w:b/>
          <w:bCs/>
          <w:color w:val="666666"/>
          <w:sz w:val="20"/>
          <w:szCs w:val="20"/>
        </w:rPr>
        <w:t>ST19 Deepskin Excellent</w:t>
      </w:r>
      <w:r>
        <w:rPr>
          <w:color w:val="666666"/>
          <w:sz w:val="20"/>
          <w:szCs w:val="20"/>
        </w:rPr>
        <w:t xml:space="preserve"> creates liveliness and a natural finish with its interplay of matt and gloss grains. It looks like lacquered wood on a uni colours.</w:t>
      </w:r>
    </w:p>
    <w:p w14:paraId="38873BF2" w14:textId="5F11066D" w:rsidR="000E40E1" w:rsidRPr="007B6C41" w:rsidRDefault="000E40E1" w:rsidP="000E40E1">
      <w:pPr>
        <w:spacing w:after="120" w:line="280" w:lineRule="exact"/>
        <w:rPr>
          <w:b/>
          <w:color w:val="666666"/>
          <w:sz w:val="24"/>
          <w:szCs w:val="24"/>
          <w:u w:color="000000"/>
        </w:rPr>
      </w:pPr>
      <w:r>
        <w:rPr>
          <w:b/>
          <w:color w:val="666666"/>
          <w:sz w:val="24"/>
          <w:szCs w:val="24"/>
          <w:u w:color="000000"/>
        </w:rPr>
        <w:t>New and further developments among products</w:t>
      </w:r>
    </w:p>
    <w:p w14:paraId="1168C555" w14:textId="3B09FDED" w:rsidR="00E079F9" w:rsidRDefault="00381398" w:rsidP="004D4B3E">
      <w:pPr>
        <w:spacing w:line="280" w:lineRule="exact"/>
        <w:jc w:val="both"/>
        <w:rPr>
          <w:color w:val="666666"/>
        </w:rPr>
      </w:pPr>
      <w:r>
        <w:rPr>
          <w:color w:val="666666"/>
        </w:rPr>
        <w:t xml:space="preserve">EGGER also has a few novelties and further developments among products. Two new entries were presented among worktops. The homogeneous, moisture-resistant and extremely robust </w:t>
      </w:r>
      <w:r>
        <w:rPr>
          <w:b/>
          <w:bCs/>
          <w:color w:val="666666"/>
        </w:rPr>
        <w:t>compact worktop</w:t>
      </w:r>
      <w:r>
        <w:rPr>
          <w:color w:val="666666"/>
        </w:rPr>
        <w:t xml:space="preserve"> of 12 mm thickness is predestined for use as a worktop. Two-sided bevel milling on the longitudinal and transverse edges emphasise the thin, modern look of the compact worktop.</w:t>
      </w:r>
    </w:p>
    <w:p w14:paraId="095F351B" w14:textId="133E6724" w:rsidR="00381398" w:rsidRDefault="00381398" w:rsidP="000756D9">
      <w:pPr>
        <w:spacing w:line="280" w:lineRule="exact"/>
        <w:jc w:val="both"/>
        <w:rPr>
          <w:color w:val="666666"/>
        </w:rPr>
      </w:pPr>
      <w:r>
        <w:rPr>
          <w:color w:val="666666"/>
        </w:rPr>
        <w:lastRenderedPageBreak/>
        <w:t xml:space="preserve">In order to bring the trend of the matt look into the kitchen, EGGER has presented the new </w:t>
      </w:r>
      <w:r>
        <w:rPr>
          <w:b/>
          <w:bCs/>
          <w:color w:val="666666"/>
        </w:rPr>
        <w:t>PerfectSense Topmatt worktop with edging</w:t>
      </w:r>
      <w:r>
        <w:rPr>
          <w:color w:val="666666"/>
        </w:rPr>
        <w:t xml:space="preserve"> on the basis of a 16 mm MDF board. PerfectSense Topmatt laminate used for the surface is ideal for applications on worktops. It seduces with its impact and scratch resistance and it is also resistant to abrasion. The supermatt and velvety warm surface also stands out thanks to its anti-fingerprint feature.</w:t>
      </w:r>
    </w:p>
    <w:p w14:paraId="6379D503" w14:textId="759C70AA" w:rsidR="00A160B7" w:rsidRDefault="00A160B7" w:rsidP="007E74F2">
      <w:pPr>
        <w:spacing w:line="280" w:lineRule="exact"/>
        <w:jc w:val="both"/>
        <w:rPr>
          <w:color w:val="666666"/>
        </w:rPr>
      </w:pPr>
      <w:r>
        <w:rPr>
          <w:b/>
          <w:bCs/>
          <w:color w:val="666666"/>
        </w:rPr>
        <w:t>PerfectSense Gloss and Matt</w:t>
      </w:r>
      <w:r>
        <w:rPr>
          <w:color w:val="666666"/>
        </w:rPr>
        <w:t xml:space="preserve"> lacquered boards have been developed further: In matt or high-gloss variants, they are now also available </w:t>
      </w:r>
      <w:r>
        <w:rPr>
          <w:b/>
          <w:bCs/>
          <w:color w:val="666666"/>
        </w:rPr>
        <w:t>two-sided</w:t>
      </w:r>
      <w:r>
        <w:rPr>
          <w:color w:val="666666"/>
        </w:rPr>
        <w:t>. This means high-end solutions in furniture and interior design can be realised without needing to make compromises.</w:t>
      </w:r>
    </w:p>
    <w:p w14:paraId="16F8221B" w14:textId="7FB45F6E" w:rsidR="00D84744" w:rsidRDefault="006C5109" w:rsidP="00E52B78">
      <w:pPr>
        <w:spacing w:after="240" w:line="280" w:lineRule="exact"/>
        <w:jc w:val="both"/>
        <w:rPr>
          <w:color w:val="666666"/>
        </w:rPr>
      </w:pPr>
      <w:r>
        <w:rPr>
          <w:color w:val="666666"/>
        </w:rPr>
        <w:t xml:space="preserve">EGGER’s Interzum presentation in Cologne also focussed on the product area furniture components. Important investments were made in this area in our St. Johann in Tirol (AT) plant. This means EGGER is able to continuously produce </w:t>
      </w:r>
      <w:r>
        <w:rPr>
          <w:b/>
          <w:bCs/>
          <w:color w:val="666666"/>
        </w:rPr>
        <w:t>furniture components with Clic technology</w:t>
      </w:r>
      <w:r>
        <w:rPr>
          <w:color w:val="666666"/>
        </w:rPr>
        <w:t xml:space="preserve">. Customers benefit from the fast and uncomplicated assembly thanks to furniture components that can be easily clicked into each other, as well as from transport directly to the construction site and efficient logistics. </w:t>
      </w:r>
    </w:p>
    <w:p w14:paraId="57A7514F" w14:textId="77777777" w:rsidR="008A16FE" w:rsidRPr="002670FA" w:rsidRDefault="008A16FE" w:rsidP="00747A25">
      <w:pPr>
        <w:spacing w:line="280" w:lineRule="exact"/>
        <w:jc w:val="both"/>
        <w:rPr>
          <w:color w:val="666666"/>
          <w:lang w:val="en-US"/>
        </w:rPr>
      </w:pPr>
    </w:p>
    <w:p w14:paraId="6E46BE7B" w14:textId="77777777" w:rsidR="0006361B" w:rsidRPr="002670FA" w:rsidRDefault="0006361B" w:rsidP="00F93969">
      <w:pPr>
        <w:pBdr>
          <w:top w:val="single" w:sz="4" w:space="1" w:color="666666"/>
        </w:pBdr>
        <w:spacing w:line="280" w:lineRule="atLeast"/>
        <w:rPr>
          <w:color w:val="666666"/>
          <w:lang w:val="en-US"/>
        </w:rPr>
      </w:pPr>
    </w:p>
    <w:p w14:paraId="30A78381" w14:textId="1D36FAF8" w:rsidR="007D3547" w:rsidRPr="00FC6AC6" w:rsidRDefault="008F0A03" w:rsidP="007D3547">
      <w:pPr>
        <w:spacing w:line="300" w:lineRule="exact"/>
        <w:ind w:left="425"/>
        <w:jc w:val="both"/>
        <w:rPr>
          <w:b/>
          <w:color w:val="E31B37"/>
          <w:sz w:val="24"/>
          <w:szCs w:val="24"/>
        </w:rPr>
      </w:pPr>
      <w:r>
        <w:rPr>
          <w:b/>
          <w:color w:val="E31B37"/>
          <w:sz w:val="24"/>
          <w:szCs w:val="24"/>
        </w:rPr>
        <w:t>EGGER welcomed trade fair visitors into the era of “synchrony”</w:t>
      </w:r>
    </w:p>
    <w:p w14:paraId="30A78382" w14:textId="77777777" w:rsidR="007D3547" w:rsidRPr="002670FA" w:rsidRDefault="007D3547" w:rsidP="007D3547">
      <w:pPr>
        <w:spacing w:line="280" w:lineRule="exact"/>
        <w:jc w:val="both"/>
        <w:rPr>
          <w:color w:val="666666"/>
          <w:lang w:val="en-US"/>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DB7EA1" w14:paraId="30A78387" w14:textId="77777777" w:rsidTr="006A47FD">
        <w:trPr>
          <w:trHeight w:val="1559"/>
        </w:trPr>
        <w:tc>
          <w:tcPr>
            <w:tcW w:w="4182" w:type="dxa"/>
            <w:tcMar>
              <w:top w:w="0" w:type="dxa"/>
              <w:left w:w="425" w:type="dxa"/>
              <w:bottom w:w="170" w:type="dxa"/>
              <w:right w:w="0" w:type="dxa"/>
            </w:tcMar>
          </w:tcPr>
          <w:p w14:paraId="30A78383" w14:textId="48F5DA1A" w:rsidR="007D3547" w:rsidRPr="003F4F51" w:rsidRDefault="008F0A03" w:rsidP="006A47FD">
            <w:pPr>
              <w:pStyle w:val="Factbox"/>
              <w:numPr>
                <w:ilvl w:val="0"/>
                <w:numId w:val="3"/>
              </w:numPr>
              <w:tabs>
                <w:tab w:val="clear" w:pos="355"/>
                <w:tab w:val="num" w:pos="143"/>
              </w:tabs>
              <w:spacing w:after="140"/>
              <w:ind w:left="427" w:hanging="427"/>
              <w:jc w:val="left"/>
              <w:rPr>
                <w:color w:val="666666"/>
              </w:rPr>
            </w:pPr>
            <w:r>
              <w:rPr>
                <w:color w:val="666666"/>
              </w:rPr>
              <w:t>Successful EGGER presentation at the Interzum 2019 under the motto “MORE+less”.</w:t>
            </w:r>
          </w:p>
          <w:p w14:paraId="30A78384" w14:textId="6612C237" w:rsidR="007D3547" w:rsidRPr="008F0A03" w:rsidRDefault="008F0A03" w:rsidP="008F0A03">
            <w:pPr>
              <w:pStyle w:val="Factbox"/>
              <w:numPr>
                <w:ilvl w:val="0"/>
                <w:numId w:val="3"/>
              </w:numPr>
              <w:tabs>
                <w:tab w:val="clear" w:pos="355"/>
                <w:tab w:val="num" w:pos="143"/>
              </w:tabs>
              <w:spacing w:after="140"/>
              <w:ind w:left="427" w:hanging="427"/>
              <w:jc w:val="left"/>
              <w:rPr>
                <w:color w:val="666666"/>
              </w:rPr>
            </w:pPr>
            <w:r>
              <w:rPr>
                <w:color w:val="666666"/>
              </w:rPr>
              <w:t xml:space="preserve">Three recognitions at the interzum award: intelligent material &amp; design 2019: "Best of the Best" for PerfectSense Matt with Duo Edge, "High Product Quality" for the new worktop texture ST75 Mineral Satin and the PerfectSense Topmatt worktop with edging. </w:t>
            </w:r>
          </w:p>
        </w:tc>
        <w:tc>
          <w:tcPr>
            <w:tcW w:w="4182" w:type="dxa"/>
            <w:tcMar>
              <w:top w:w="0" w:type="dxa"/>
              <w:left w:w="0" w:type="dxa"/>
              <w:bottom w:w="170" w:type="dxa"/>
              <w:right w:w="0" w:type="dxa"/>
            </w:tcMar>
          </w:tcPr>
          <w:p w14:paraId="2A2754A2" w14:textId="77777777" w:rsidR="008F0A03" w:rsidRPr="00FA3835" w:rsidRDefault="008F0A03" w:rsidP="008F0A03">
            <w:pPr>
              <w:pStyle w:val="Factbox"/>
              <w:numPr>
                <w:ilvl w:val="0"/>
                <w:numId w:val="3"/>
              </w:numPr>
              <w:tabs>
                <w:tab w:val="clear" w:pos="355"/>
                <w:tab w:val="num" w:pos="143"/>
              </w:tabs>
              <w:spacing w:after="140"/>
              <w:ind w:left="427" w:hanging="427"/>
              <w:jc w:val="left"/>
              <w:rPr>
                <w:color w:val="666666"/>
              </w:rPr>
            </w:pPr>
            <w:r>
              <w:rPr>
                <w:color w:val="666666"/>
              </w:rPr>
              <w:t>Surface highlights: ST20 Metal Brushed, ST75 Mineral Satin, ST32 Feelwood Vintage, ST19 Deepskin Excellent.</w:t>
            </w:r>
          </w:p>
          <w:p w14:paraId="30A78386" w14:textId="4187C189" w:rsidR="00747A25" w:rsidRPr="003F4F51" w:rsidRDefault="008F0A03" w:rsidP="00747A25">
            <w:pPr>
              <w:pStyle w:val="Factbox"/>
              <w:numPr>
                <w:ilvl w:val="0"/>
                <w:numId w:val="3"/>
              </w:numPr>
              <w:tabs>
                <w:tab w:val="clear" w:pos="355"/>
                <w:tab w:val="num" w:pos="143"/>
              </w:tabs>
              <w:spacing w:after="140"/>
              <w:ind w:left="427" w:hanging="427"/>
              <w:jc w:val="left"/>
              <w:rPr>
                <w:color w:val="666666"/>
              </w:rPr>
            </w:pPr>
            <w:r>
              <w:rPr>
                <w:color w:val="666666"/>
              </w:rPr>
              <w:t>Product novelties: PerfectSense Gloss and Matt Lacquered Boards now also finished on both sides; homogeneous, moisture-resistant and extremely robust compact worktop of 12 mm thickness; PerfectSense Topmatt worktop with edging based on a 16 mm MDF board.</w:t>
            </w:r>
          </w:p>
        </w:tc>
      </w:tr>
    </w:tbl>
    <w:p w14:paraId="30A78388" w14:textId="77777777" w:rsidR="007D3547" w:rsidRPr="002670FA" w:rsidRDefault="007D3547" w:rsidP="007D3547">
      <w:pPr>
        <w:pBdr>
          <w:top w:val="single" w:sz="4" w:space="1" w:color="666666"/>
        </w:pBdr>
        <w:spacing w:after="280" w:line="280" w:lineRule="atLeast"/>
        <w:rPr>
          <w:b/>
          <w:color w:val="E31B37"/>
          <w:sz w:val="32"/>
          <w:szCs w:val="32"/>
          <w:u w:color="000000"/>
          <w:lang w:val="en-US"/>
        </w:rPr>
      </w:pPr>
    </w:p>
    <w:p w14:paraId="30A78389" w14:textId="6DE20928" w:rsidR="0074392F" w:rsidRPr="0074392F" w:rsidRDefault="00A77CD8" w:rsidP="0038345D">
      <w:pPr>
        <w:spacing w:line="380" w:lineRule="exact"/>
        <w:rPr>
          <w:i/>
          <w:color w:val="666666"/>
        </w:rPr>
      </w:pPr>
      <w:r>
        <w:br w:type="page"/>
      </w:r>
      <w:r>
        <w:rPr>
          <w:b/>
          <w:color w:val="E31B37"/>
          <w:sz w:val="32"/>
          <w:szCs w:val="32"/>
        </w:rPr>
        <w:lastRenderedPageBreak/>
        <w:t>Captions</w:t>
      </w:r>
    </w:p>
    <w:tbl>
      <w:tblPr>
        <w:tblpPr w:vertAnchor="text" w:horzAnchor="margin" w:tblpY="1"/>
        <w:tblOverlap w:val="never"/>
        <w:tblW w:w="8505" w:type="dxa"/>
        <w:tblLook w:val="04A0" w:firstRow="1" w:lastRow="0" w:firstColumn="1" w:lastColumn="0" w:noHBand="0" w:noVBand="1"/>
      </w:tblPr>
      <w:tblGrid>
        <w:gridCol w:w="4751"/>
        <w:gridCol w:w="3754"/>
      </w:tblGrid>
      <w:tr w:rsidR="00A77CD8" w:rsidRPr="00424CCD" w14:paraId="30A7838C" w14:textId="77777777" w:rsidTr="0038345D">
        <w:tc>
          <w:tcPr>
            <w:tcW w:w="4189" w:type="dxa"/>
          </w:tcPr>
          <w:p w14:paraId="30A7838A" w14:textId="3868A44A" w:rsidR="00A77CD8" w:rsidRPr="0074392F" w:rsidRDefault="0038345D" w:rsidP="00D1028B">
            <w:pPr>
              <w:spacing w:before="216"/>
              <w:rPr>
                <w:color w:val="666666"/>
              </w:rPr>
            </w:pPr>
            <w:r w:rsidRPr="003103F7">
              <w:rPr>
                <w:noProof/>
                <w:color w:val="666666"/>
                <w:lang w:val="de-DE"/>
              </w:rPr>
              <w:drawing>
                <wp:inline distT="0" distB="0" distL="0" distR="0" wp14:anchorId="21737870" wp14:editId="65E01F8D">
                  <wp:extent cx="2880000" cy="190984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1909841"/>
                          </a:xfrm>
                          <a:prstGeom prst="rect">
                            <a:avLst/>
                          </a:prstGeom>
                        </pic:spPr>
                      </pic:pic>
                    </a:graphicData>
                  </a:graphic>
                </wp:inline>
              </w:drawing>
            </w:r>
          </w:p>
        </w:tc>
        <w:tc>
          <w:tcPr>
            <w:tcW w:w="4316" w:type="dxa"/>
          </w:tcPr>
          <w:p w14:paraId="302839F8" w14:textId="5AE28AF2" w:rsidR="00424CCD" w:rsidRDefault="00424CCD" w:rsidP="0096635A">
            <w:pPr>
              <w:spacing w:before="216" w:line="280" w:lineRule="atLeast"/>
              <w:rPr>
                <w:color w:val="666666"/>
              </w:rPr>
            </w:pPr>
            <w:r>
              <w:rPr>
                <w:color w:val="666666"/>
              </w:rPr>
              <w:t>EGGER at the Interzum 2019 in Cologne with the motto “MORE+less”.</w:t>
            </w:r>
          </w:p>
          <w:p w14:paraId="3FF958B4" w14:textId="4E4C18AA" w:rsidR="00424CCD" w:rsidRDefault="0094758D" w:rsidP="0096635A">
            <w:pPr>
              <w:spacing w:before="216" w:line="280" w:lineRule="atLeast"/>
              <w:rPr>
                <w:color w:val="666666"/>
              </w:rPr>
            </w:pPr>
            <w:r>
              <w:rPr>
                <w:color w:val="666666"/>
              </w:rPr>
              <w:t>© Becker Lacour</w:t>
            </w:r>
          </w:p>
          <w:p w14:paraId="30A7838B" w14:textId="34063007" w:rsidR="00AE51BA" w:rsidRPr="00424CCD" w:rsidRDefault="00AE51BA" w:rsidP="00424CCD">
            <w:pPr>
              <w:spacing w:line="280" w:lineRule="atLeast"/>
              <w:rPr>
                <w:i/>
                <w:color w:val="666666"/>
              </w:rPr>
            </w:pPr>
          </w:p>
        </w:tc>
      </w:tr>
      <w:tr w:rsidR="00AE51BA" w:rsidRPr="00424CCD" w14:paraId="0C3CB1E8" w14:textId="77777777" w:rsidTr="0038345D">
        <w:tc>
          <w:tcPr>
            <w:tcW w:w="4189" w:type="dxa"/>
          </w:tcPr>
          <w:p w14:paraId="057581C6" w14:textId="375CCF1E" w:rsidR="00AE51BA" w:rsidRDefault="0038345D" w:rsidP="00D1028B">
            <w:pPr>
              <w:spacing w:before="216"/>
              <w:rPr>
                <w:color w:val="666666"/>
              </w:rPr>
            </w:pPr>
            <w:r w:rsidRPr="003103F7">
              <w:rPr>
                <w:noProof/>
                <w:color w:val="666666"/>
                <w:lang w:val="de-DE"/>
              </w:rPr>
              <w:drawing>
                <wp:inline distT="0" distB="0" distL="0" distR="0" wp14:anchorId="7E827C86" wp14:editId="6EF01D95">
                  <wp:extent cx="2880000" cy="191085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910857"/>
                          </a:xfrm>
                          <a:prstGeom prst="rect">
                            <a:avLst/>
                          </a:prstGeom>
                        </pic:spPr>
                      </pic:pic>
                    </a:graphicData>
                  </a:graphic>
                </wp:inline>
              </w:drawing>
            </w:r>
          </w:p>
        </w:tc>
        <w:tc>
          <w:tcPr>
            <w:tcW w:w="4316" w:type="dxa"/>
          </w:tcPr>
          <w:p w14:paraId="0D4137CB" w14:textId="4DB27042" w:rsidR="00424CCD" w:rsidRDefault="00424CCD" w:rsidP="0096635A">
            <w:pPr>
              <w:spacing w:before="216" w:line="280" w:lineRule="atLeast"/>
              <w:rPr>
                <w:color w:val="666666"/>
              </w:rPr>
            </w:pPr>
            <w:r>
              <w:rPr>
                <w:color w:val="666666"/>
              </w:rPr>
              <w:t>International trade fair visitors very interested in EGGER’s product, decor, and surface highlights.</w:t>
            </w:r>
          </w:p>
          <w:p w14:paraId="08003D4F" w14:textId="3131F975" w:rsidR="00AE51BA" w:rsidRDefault="0094758D" w:rsidP="007833A1">
            <w:pPr>
              <w:spacing w:before="216" w:line="280" w:lineRule="atLeast"/>
              <w:rPr>
                <w:color w:val="666666"/>
              </w:rPr>
            </w:pPr>
            <w:r>
              <w:rPr>
                <w:color w:val="666666"/>
              </w:rPr>
              <w:t>© Becker Lacour</w:t>
            </w:r>
            <w:r w:rsidR="00424CCD">
              <w:rPr>
                <w:i/>
                <w:color w:val="666666"/>
              </w:rPr>
              <w:t xml:space="preserve"> </w:t>
            </w:r>
          </w:p>
        </w:tc>
      </w:tr>
      <w:tr w:rsidR="00A77CD8" w:rsidRPr="00424CCD" w14:paraId="30A7838F" w14:textId="77777777" w:rsidTr="0038345D">
        <w:tc>
          <w:tcPr>
            <w:tcW w:w="4189" w:type="dxa"/>
          </w:tcPr>
          <w:p w14:paraId="30A7838D" w14:textId="6DF2B5DF" w:rsidR="00A77CD8" w:rsidRPr="00052D5E" w:rsidRDefault="0038345D" w:rsidP="00F07020">
            <w:pPr>
              <w:spacing w:before="216"/>
              <w:rPr>
                <w:noProof/>
              </w:rPr>
            </w:pPr>
            <w:r w:rsidRPr="00C11893">
              <w:rPr>
                <w:noProof/>
                <w:lang w:val="de-DE"/>
              </w:rPr>
              <w:drawing>
                <wp:inline distT="0" distB="0" distL="0" distR="0" wp14:anchorId="13381A3C" wp14:editId="6A532AC3">
                  <wp:extent cx="2880000" cy="1916275"/>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1916275"/>
                          </a:xfrm>
                          <a:prstGeom prst="rect">
                            <a:avLst/>
                          </a:prstGeom>
                        </pic:spPr>
                      </pic:pic>
                    </a:graphicData>
                  </a:graphic>
                </wp:inline>
              </w:drawing>
            </w:r>
          </w:p>
        </w:tc>
        <w:tc>
          <w:tcPr>
            <w:tcW w:w="4316" w:type="dxa"/>
          </w:tcPr>
          <w:p w14:paraId="12942B54" w14:textId="77777777" w:rsidR="00AE51BA" w:rsidRDefault="00424CCD" w:rsidP="0096635A">
            <w:pPr>
              <w:spacing w:before="216" w:line="280" w:lineRule="atLeast"/>
              <w:rPr>
                <w:color w:val="404040"/>
              </w:rPr>
            </w:pPr>
            <w:r>
              <w:rPr>
                <w:color w:val="404040"/>
              </w:rPr>
              <w:t>EGGER showed its highlights in a total of six room berths. This is the newly developed synchronised pore texture ST32 Feelwood Vintage on a large cabinet front surface.</w:t>
            </w:r>
          </w:p>
          <w:p w14:paraId="30A7838E" w14:textId="49A0D869" w:rsidR="00D83328" w:rsidRPr="00A77CD8" w:rsidRDefault="0094758D" w:rsidP="007833A1">
            <w:pPr>
              <w:spacing w:before="216" w:line="280" w:lineRule="atLeast"/>
              <w:rPr>
                <w:color w:val="404040"/>
              </w:rPr>
            </w:pPr>
            <w:r>
              <w:rPr>
                <w:color w:val="666666"/>
              </w:rPr>
              <w:t>© Becker Lacour</w:t>
            </w:r>
            <w:r w:rsidR="00D83328">
              <w:rPr>
                <w:i/>
                <w:color w:val="666666"/>
              </w:rPr>
              <w:t xml:space="preserve"> </w:t>
            </w:r>
          </w:p>
        </w:tc>
      </w:tr>
      <w:tr w:rsidR="00E713CE" w:rsidRPr="00424CCD" w14:paraId="60CE4068" w14:textId="77777777" w:rsidTr="0038345D">
        <w:tc>
          <w:tcPr>
            <w:tcW w:w="4189" w:type="dxa"/>
          </w:tcPr>
          <w:p w14:paraId="322C0A08" w14:textId="16290F4E" w:rsidR="00E713CE" w:rsidRPr="00424CCD" w:rsidRDefault="0038345D" w:rsidP="00F07020">
            <w:pPr>
              <w:spacing w:before="216"/>
              <w:rPr>
                <w:noProof/>
              </w:rPr>
            </w:pPr>
            <w:r w:rsidRPr="00E077DF">
              <w:rPr>
                <w:noProof/>
                <w:lang w:val="de-DE"/>
              </w:rPr>
              <w:drawing>
                <wp:inline distT="0" distB="0" distL="0" distR="0" wp14:anchorId="403CF0D0" wp14:editId="7CEF2E5B">
                  <wp:extent cx="2880000" cy="1923386"/>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923386"/>
                          </a:xfrm>
                          <a:prstGeom prst="rect">
                            <a:avLst/>
                          </a:prstGeom>
                        </pic:spPr>
                      </pic:pic>
                    </a:graphicData>
                  </a:graphic>
                </wp:inline>
              </w:drawing>
            </w:r>
          </w:p>
        </w:tc>
        <w:tc>
          <w:tcPr>
            <w:tcW w:w="4316" w:type="dxa"/>
          </w:tcPr>
          <w:p w14:paraId="7FE877AF" w14:textId="77777777" w:rsidR="00AE51BA" w:rsidRDefault="00B23974" w:rsidP="00B23974">
            <w:pPr>
              <w:spacing w:before="216" w:line="280" w:lineRule="atLeast"/>
              <w:rPr>
                <w:color w:val="666666"/>
              </w:rPr>
            </w:pPr>
            <w:r>
              <w:rPr>
                <w:color w:val="666666"/>
              </w:rPr>
              <w:t>Eye-catcher: The combination of PerfectSense Matt with Duo edging received the “Best of the Best” award at the Interzum Award 2019.</w:t>
            </w:r>
          </w:p>
          <w:p w14:paraId="5E89A00F" w14:textId="10B17691" w:rsidR="00E5277C" w:rsidRPr="00FB3C59" w:rsidRDefault="0094758D" w:rsidP="007833A1">
            <w:pPr>
              <w:spacing w:before="216" w:line="280" w:lineRule="atLeast"/>
              <w:rPr>
                <w:color w:val="666666"/>
              </w:rPr>
            </w:pPr>
            <w:r>
              <w:rPr>
                <w:color w:val="666666"/>
              </w:rPr>
              <w:t>© Becker Lacour</w:t>
            </w:r>
            <w:r w:rsidR="00E5277C">
              <w:rPr>
                <w:i/>
                <w:color w:val="666666"/>
              </w:rPr>
              <w:t xml:space="preserve"> </w:t>
            </w:r>
          </w:p>
        </w:tc>
      </w:tr>
      <w:tr w:rsidR="00B23974" w:rsidRPr="00424CCD" w14:paraId="590A3FB0" w14:textId="77777777" w:rsidTr="0038345D">
        <w:tc>
          <w:tcPr>
            <w:tcW w:w="4189" w:type="dxa"/>
          </w:tcPr>
          <w:p w14:paraId="413C4FC1" w14:textId="02799D71" w:rsidR="00B23974" w:rsidRPr="00424CCD" w:rsidRDefault="0038345D" w:rsidP="00F07020">
            <w:pPr>
              <w:spacing w:before="216"/>
              <w:rPr>
                <w:noProof/>
              </w:rPr>
            </w:pPr>
            <w:r w:rsidRPr="007E0197">
              <w:rPr>
                <w:noProof/>
                <w:lang w:val="de-DE"/>
              </w:rPr>
              <w:drawing>
                <wp:inline distT="0" distB="0" distL="0" distR="0" wp14:anchorId="0E999F17" wp14:editId="36790130">
                  <wp:extent cx="2880000" cy="191119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1911196"/>
                          </a:xfrm>
                          <a:prstGeom prst="rect">
                            <a:avLst/>
                          </a:prstGeom>
                        </pic:spPr>
                      </pic:pic>
                    </a:graphicData>
                  </a:graphic>
                </wp:inline>
              </w:drawing>
            </w:r>
          </w:p>
        </w:tc>
        <w:tc>
          <w:tcPr>
            <w:tcW w:w="4316" w:type="dxa"/>
          </w:tcPr>
          <w:p w14:paraId="185E8AB3" w14:textId="2C519F7A" w:rsidR="00DE631A" w:rsidRDefault="00DE631A" w:rsidP="00336F16">
            <w:pPr>
              <w:spacing w:before="216" w:line="280" w:lineRule="atLeast"/>
              <w:rPr>
                <w:color w:val="666666"/>
              </w:rPr>
            </w:pPr>
            <w:r>
              <w:rPr>
                <w:color w:val="666666"/>
              </w:rPr>
              <w:t>New worktops in EGGER’s range: The PerfectSense Topmatt worktop with edging awarded with “High product quality” at the Interzum Award 2019.</w:t>
            </w:r>
          </w:p>
          <w:p w14:paraId="41CC634C" w14:textId="42F3BA44" w:rsidR="00B23974" w:rsidRPr="00FB3C59" w:rsidRDefault="0094758D" w:rsidP="007833A1">
            <w:pPr>
              <w:spacing w:before="216" w:line="280" w:lineRule="atLeast"/>
              <w:rPr>
                <w:color w:val="666666"/>
              </w:rPr>
            </w:pPr>
            <w:r>
              <w:rPr>
                <w:color w:val="666666"/>
              </w:rPr>
              <w:t>© Becker Lacour</w:t>
            </w:r>
          </w:p>
        </w:tc>
      </w:tr>
      <w:tr w:rsidR="00DE631A" w:rsidRPr="00424CCD" w14:paraId="7810741E" w14:textId="77777777" w:rsidTr="0038345D">
        <w:tc>
          <w:tcPr>
            <w:tcW w:w="4189" w:type="dxa"/>
          </w:tcPr>
          <w:p w14:paraId="69D5DFA7" w14:textId="646F98C1" w:rsidR="00DE631A" w:rsidRPr="00DE631A" w:rsidRDefault="0038345D" w:rsidP="00F07020">
            <w:pPr>
              <w:spacing w:before="216"/>
              <w:rPr>
                <w:noProof/>
              </w:rPr>
            </w:pPr>
            <w:r w:rsidRPr="007E0197">
              <w:rPr>
                <w:noProof/>
                <w:lang w:val="de-DE"/>
              </w:rPr>
              <w:drawing>
                <wp:inline distT="0" distB="0" distL="0" distR="0" wp14:anchorId="28440C1E" wp14:editId="559192DE">
                  <wp:extent cx="2880000" cy="1916614"/>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916614"/>
                          </a:xfrm>
                          <a:prstGeom prst="rect">
                            <a:avLst/>
                          </a:prstGeom>
                        </pic:spPr>
                      </pic:pic>
                    </a:graphicData>
                  </a:graphic>
                </wp:inline>
              </w:drawing>
            </w:r>
          </w:p>
        </w:tc>
        <w:tc>
          <w:tcPr>
            <w:tcW w:w="4316" w:type="dxa"/>
          </w:tcPr>
          <w:p w14:paraId="78547171" w14:textId="79D0705E" w:rsidR="00DE631A" w:rsidRDefault="004F1FD7" w:rsidP="007A4C39">
            <w:pPr>
              <w:spacing w:before="216" w:line="280" w:lineRule="atLeast"/>
              <w:rPr>
                <w:color w:val="666666"/>
              </w:rPr>
            </w:pPr>
            <w:r>
              <w:rPr>
                <w:color w:val="666666"/>
              </w:rPr>
              <w:t>Absolute robustness with a thin look: The 12 mm compact worktop is another worktop novelty from EGGER.</w:t>
            </w:r>
          </w:p>
          <w:p w14:paraId="4CF1ECA6" w14:textId="74F3B000" w:rsidR="00CD70AE" w:rsidRDefault="0094758D" w:rsidP="007833A1">
            <w:pPr>
              <w:spacing w:before="216" w:line="280" w:lineRule="atLeast"/>
              <w:rPr>
                <w:color w:val="666666"/>
              </w:rPr>
            </w:pPr>
            <w:r>
              <w:rPr>
                <w:color w:val="666666"/>
              </w:rPr>
              <w:t>© Becker Lacour</w:t>
            </w:r>
          </w:p>
        </w:tc>
      </w:tr>
    </w:tbl>
    <w:p w14:paraId="30A78390" w14:textId="77777777" w:rsidR="00E26201" w:rsidRPr="002670FA" w:rsidRDefault="00E26201" w:rsidP="007068DE">
      <w:pPr>
        <w:rPr>
          <w:rStyle w:val="FOTOS"/>
          <w:color w:val="595959"/>
        </w:rPr>
      </w:pPr>
    </w:p>
    <w:p w14:paraId="4D7A5FFF" w14:textId="2D135011" w:rsidR="00D9580D" w:rsidRDefault="00A77CD8" w:rsidP="007068DE">
      <w:pPr>
        <w:rPr>
          <w:rStyle w:val="Copyright"/>
          <w:color w:val="595959"/>
        </w:rPr>
      </w:pPr>
      <w:r>
        <w:rPr>
          <w:rStyle w:val="FOTOS"/>
          <w:color w:val="595959"/>
        </w:rPr>
        <w:t>PHOTOS:</w:t>
      </w:r>
      <w:r>
        <w:rPr>
          <w:rStyle w:val="Copyright"/>
          <w:color w:val="595959"/>
        </w:rPr>
        <w:t xml:space="preserve"> </w:t>
      </w:r>
      <w:bookmarkEnd w:id="0"/>
      <w:r w:rsidRPr="0038345D">
        <w:rPr>
          <w:color w:val="666666"/>
          <w:sz w:val="18"/>
          <w:szCs w:val="18"/>
          <w:lang w:val="de-DE"/>
        </w:rPr>
        <w:t>All image rights belong indefinitely to EGGER - please name the photographers</w:t>
      </w:r>
      <w:r w:rsidRPr="0038345D">
        <w:rPr>
          <w:b/>
          <w:bCs/>
          <w:color w:val="666666"/>
          <w:sz w:val="18"/>
          <w:szCs w:val="18"/>
          <w:lang w:val="de-DE"/>
        </w:rPr>
        <w:t xml:space="preserve"> Image</w:t>
      </w:r>
      <w:r>
        <w:rPr>
          <w:rStyle w:val="FOTOS"/>
          <w:caps/>
          <w:color w:val="595959"/>
        </w:rPr>
        <w:t xml:space="preserve"> download: </w:t>
      </w:r>
      <w:hyperlink r:id="rId19" w:history="1">
        <w:r w:rsidR="0038345D" w:rsidRPr="0038345D">
          <w:rPr>
            <w:rStyle w:val="Hyperlink"/>
            <w:sz w:val="16"/>
            <w:lang w:val="en-US"/>
          </w:rPr>
          <w:t>https://celum.egger.com/webgate/pin.html?lang=en&amp;pin=YUV5IGED8PFX</w:t>
        </w:r>
      </w:hyperlink>
    </w:p>
    <w:p w14:paraId="4D4389D1" w14:textId="77777777" w:rsidR="00A81BC8" w:rsidRPr="002670FA" w:rsidRDefault="00A81BC8" w:rsidP="007068DE">
      <w:pPr>
        <w:rPr>
          <w:rStyle w:val="Copyright"/>
          <w:color w:val="595959"/>
          <w:lang w:val="en-US"/>
        </w:rPr>
      </w:pPr>
    </w:p>
    <w:p w14:paraId="30A78392" w14:textId="2331B468" w:rsidR="00200820" w:rsidRPr="002670FA" w:rsidRDefault="00200820" w:rsidP="007068DE">
      <w:pPr>
        <w:rPr>
          <w:rStyle w:val="Copyright"/>
          <w:color w:val="595959"/>
          <w:lang w:val="en-US"/>
        </w:rPr>
      </w:pPr>
    </w:p>
    <w:p w14:paraId="44E2B0B4" w14:textId="77777777" w:rsidR="002670FA" w:rsidRPr="002670FA" w:rsidRDefault="002670FA" w:rsidP="007068DE">
      <w:pPr>
        <w:rPr>
          <w:rStyle w:val="Copyright"/>
          <w:color w:val="595959"/>
          <w:lang w:val="en-US"/>
        </w:rPr>
      </w:pPr>
    </w:p>
    <w:p w14:paraId="30A78393" w14:textId="77777777" w:rsidR="003C1734" w:rsidRPr="00B410F3" w:rsidRDefault="003C1734" w:rsidP="00B34F10">
      <w:pPr>
        <w:tabs>
          <w:tab w:val="left" w:pos="992"/>
        </w:tabs>
        <w:spacing w:line="280" w:lineRule="exact"/>
        <w:ind w:right="-1701"/>
        <w:jc w:val="both"/>
        <w:rPr>
          <w:b/>
          <w:color w:val="E31B37"/>
          <w:sz w:val="16"/>
          <w:szCs w:val="16"/>
        </w:rPr>
      </w:pPr>
      <w:r>
        <w:rPr>
          <w:b/>
          <w:color w:val="E31B37"/>
          <w:sz w:val="16"/>
          <w:szCs w:val="16"/>
        </w:rPr>
        <w:t>For queries:</w:t>
      </w:r>
    </w:p>
    <w:p w14:paraId="30A78394" w14:textId="77777777" w:rsidR="003C1734" w:rsidRPr="002670FA" w:rsidRDefault="003C1734" w:rsidP="003C1734">
      <w:pPr>
        <w:spacing w:line="260" w:lineRule="exact"/>
        <w:jc w:val="both"/>
        <w:rPr>
          <w:color w:val="666666"/>
          <w:lang w:val="en-US"/>
        </w:rPr>
      </w:pPr>
    </w:p>
    <w:p w14:paraId="30A78395" w14:textId="77777777" w:rsidR="003C1734" w:rsidRPr="002670FA" w:rsidRDefault="003C1734" w:rsidP="00B34F10">
      <w:pPr>
        <w:pStyle w:val="Adressebold"/>
        <w:framePr w:hSpace="0" w:wrap="auto" w:vAnchor="margin" w:hAnchor="text" w:yAlign="inline"/>
        <w:spacing w:before="0" w:line="280" w:lineRule="exact"/>
        <w:ind w:right="-1701"/>
        <w:suppressOverlap w:val="0"/>
        <w:rPr>
          <w:b w:val="0"/>
          <w:color w:val="666666"/>
          <w:szCs w:val="16"/>
          <w:lang w:val="de-DE"/>
        </w:rPr>
      </w:pPr>
      <w:r>
        <w:rPr>
          <w:b w:val="0"/>
          <w:color w:val="666666"/>
          <w:szCs w:val="16"/>
        </w:rPr>
        <w:t xml:space="preserve">FRITZ EGGER GmbH &amp; Co. </w:t>
      </w:r>
      <w:r w:rsidRPr="002670FA">
        <w:rPr>
          <w:b w:val="0"/>
          <w:color w:val="666666"/>
          <w:szCs w:val="16"/>
          <w:lang w:val="de-DE"/>
        </w:rPr>
        <w:t>OG</w:t>
      </w:r>
    </w:p>
    <w:p w14:paraId="30A78396" w14:textId="77777777" w:rsidR="003C1734" w:rsidRPr="002670FA" w:rsidRDefault="003C1734" w:rsidP="00B34F10">
      <w:pPr>
        <w:pStyle w:val="Adressebold"/>
        <w:framePr w:hSpace="0" w:wrap="auto" w:vAnchor="margin" w:hAnchor="text" w:yAlign="inline"/>
        <w:spacing w:before="0" w:line="280" w:lineRule="exact"/>
        <w:ind w:right="-1701"/>
        <w:suppressOverlap w:val="0"/>
        <w:rPr>
          <w:b w:val="0"/>
          <w:color w:val="666666"/>
          <w:szCs w:val="16"/>
          <w:lang w:val="de-DE"/>
        </w:rPr>
      </w:pPr>
      <w:r w:rsidRPr="002670FA">
        <w:rPr>
          <w:b w:val="0"/>
          <w:color w:val="666666"/>
          <w:szCs w:val="16"/>
          <w:lang w:val="de-DE"/>
        </w:rPr>
        <w:t>Holzwerkstoffe</w:t>
      </w:r>
    </w:p>
    <w:p w14:paraId="30A78397" w14:textId="53EB3870" w:rsidR="003C1734" w:rsidRPr="002670FA" w:rsidRDefault="00E713CE" w:rsidP="00B34F10">
      <w:pPr>
        <w:pStyle w:val="Adresse"/>
        <w:framePr w:hSpace="0" w:wrap="auto" w:vAnchor="margin" w:hAnchor="text" w:yAlign="inline"/>
        <w:spacing w:before="0" w:line="280" w:lineRule="exact"/>
        <w:ind w:right="-1701"/>
        <w:suppressOverlap w:val="0"/>
        <w:rPr>
          <w:color w:val="666666"/>
          <w:lang w:val="de-DE"/>
        </w:rPr>
      </w:pPr>
      <w:r w:rsidRPr="002670FA">
        <w:rPr>
          <w:color w:val="666666"/>
          <w:lang w:val="de-DE"/>
        </w:rPr>
        <w:t>Karin Mumelter</w:t>
      </w:r>
    </w:p>
    <w:p w14:paraId="30A78398" w14:textId="77777777" w:rsidR="003C1734" w:rsidRPr="002670FA" w:rsidRDefault="003C1734" w:rsidP="00B34F10">
      <w:pPr>
        <w:pStyle w:val="Adresse"/>
        <w:framePr w:hSpace="0" w:wrap="auto" w:vAnchor="margin" w:hAnchor="text" w:yAlign="inline"/>
        <w:spacing w:before="0" w:line="280" w:lineRule="exact"/>
        <w:ind w:right="-1701"/>
        <w:suppressOverlap w:val="0"/>
        <w:rPr>
          <w:color w:val="666666"/>
          <w:lang w:val="de-DE"/>
        </w:rPr>
      </w:pPr>
      <w:r w:rsidRPr="002670FA">
        <w:rPr>
          <w:color w:val="666666"/>
          <w:lang w:val="de-DE"/>
        </w:rPr>
        <w:t>Weiberndorf 20</w:t>
      </w:r>
    </w:p>
    <w:p w14:paraId="30A78399"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6380 St. Johann in Tirol</w:t>
      </w:r>
    </w:p>
    <w:p w14:paraId="30A7839A"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Austria</w:t>
      </w:r>
    </w:p>
    <w:p w14:paraId="30A7839B" w14:textId="3050CF32"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0600-10691</w:t>
      </w:r>
    </w:p>
    <w:p w14:paraId="30A7839C" w14:textId="00564793" w:rsidR="003C1734" w:rsidRPr="005A4414"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F</w:t>
      </w:r>
      <w:r>
        <w:rPr>
          <w:color w:val="666666"/>
        </w:rPr>
        <w:tab/>
        <w:t>+43 5 0600-90691</w:t>
      </w:r>
    </w:p>
    <w:p w14:paraId="30A7839D" w14:textId="7F863C0C" w:rsidR="003C1734" w:rsidRPr="005A4414" w:rsidRDefault="005F583F" w:rsidP="00200820">
      <w:pPr>
        <w:pStyle w:val="Adresse"/>
        <w:framePr w:hSpace="0" w:wrap="auto" w:vAnchor="margin" w:hAnchor="text" w:yAlign="inline"/>
        <w:spacing w:before="0" w:after="672" w:line="280" w:lineRule="exact"/>
        <w:ind w:right="-1701"/>
        <w:suppressOverlap w:val="0"/>
        <w:rPr>
          <w:color w:val="666666"/>
        </w:rPr>
      </w:pPr>
      <w:hyperlink r:id="rId20" w:history="1">
        <w:r w:rsidR="0094758D">
          <w:rPr>
            <w:rStyle w:val="Hyperlink"/>
          </w:rPr>
          <w:t>karin.mumelter@egger.com</w:t>
        </w:r>
      </w:hyperlink>
    </w:p>
    <w:sectPr w:rsidR="003C1734" w:rsidRPr="005A4414" w:rsidSect="0038345D">
      <w:headerReference w:type="default" r:id="rId21"/>
      <w:footerReference w:type="default" r:id="rId22"/>
      <w:headerReference w:type="first" r:id="rId23"/>
      <w:footerReference w:type="first" r:id="rId24"/>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43AE4" w14:textId="77777777" w:rsidR="00C943D1" w:rsidRPr="002724CD" w:rsidRDefault="00C943D1">
      <w:pPr>
        <w:spacing w:line="240" w:lineRule="auto"/>
        <w:rPr>
          <w:lang w:val="de-DE"/>
        </w:rPr>
      </w:pPr>
      <w:r w:rsidRPr="002724CD">
        <w:rPr>
          <w:lang w:val="de-DE"/>
        </w:rPr>
        <w:separator/>
      </w:r>
    </w:p>
  </w:endnote>
  <w:endnote w:type="continuationSeparator" w:id="0">
    <w:p w14:paraId="13954B87" w14:textId="77777777" w:rsidR="00C943D1" w:rsidRPr="002724CD" w:rsidRDefault="00C943D1">
      <w:pPr>
        <w:spacing w:line="240" w:lineRule="auto"/>
        <w:rPr>
          <w:lang w:val="de-DE"/>
        </w:rPr>
      </w:pPr>
      <w:r w:rsidRPr="002724CD">
        <w:rPr>
          <w:lang w:val="de-DE"/>
        </w:rPr>
        <w:continuationSeparator/>
      </w:r>
    </w:p>
  </w:endnote>
  <w:endnote w:type="continuationNotice" w:id="1">
    <w:p w14:paraId="69917B80" w14:textId="77777777" w:rsidR="00C943D1" w:rsidRDefault="00C943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9" w14:textId="77777777" w:rsidR="001C3714" w:rsidRPr="002B2E62" w:rsidRDefault="001C3714"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243"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83B9" w14:textId="4F1BFF00" w:rsidR="001C3714" w:rsidRPr="00BB60AD" w:rsidRDefault="001C3714"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5F583F">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5F583F"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5F583F">
                            <w:rPr>
                              <w:rFonts w:cs="Arial"/>
                              <w:noProof/>
                              <w:color w:val="E31937"/>
                              <w:sz w:val="14"/>
                              <w:szCs w:val="14"/>
                            </w:rPr>
                            <w:t>2</w:t>
                          </w:r>
                          <w:r w:rsidRPr="00BB60AD">
                            <w:rPr>
                              <w:rFonts w:cs="Arial"/>
                              <w:color w:val="E31937"/>
                              <w:sz w:val="14"/>
                              <w:szCs w:val="14"/>
                            </w:rPr>
                            <w:fldChar w:fldCharType="end"/>
                          </w:r>
                        </w:p>
                        <w:p w14:paraId="30A783BA" w14:textId="77777777" w:rsidR="001C3714" w:rsidRDefault="001C3714" w:rsidP="00A672DE"/>
                        <w:p w14:paraId="30A783BB" w14:textId="77777777" w:rsidR="001C3714" w:rsidRDefault="001C3714" w:rsidP="00A672DE"/>
                        <w:p w14:paraId="30A783BC" w14:textId="77777777" w:rsidR="001C3714" w:rsidRDefault="001C3714" w:rsidP="00A672DE"/>
                        <w:p w14:paraId="30A783BD" w14:textId="77777777" w:rsidR="001C3714" w:rsidRDefault="001C3714" w:rsidP="00A672DE"/>
                        <w:p w14:paraId="30A783BE" w14:textId="77777777" w:rsidR="001C3714" w:rsidRDefault="001C3714"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0A783B9" w14:textId="4F1BFF00" w:rsidR="001C3714" w:rsidRPr="00BB60AD" w:rsidRDefault="001C3714"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5F583F">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5F583F"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5F583F">
                      <w:rPr>
                        <w:rFonts w:cs="Arial"/>
                        <w:noProof/>
                        <w:color w:val="E31937"/>
                        <w:sz w:val="14"/>
                        <w:szCs w:val="14"/>
                      </w:rPr>
                      <w:t>2</w:t>
                    </w:r>
                    <w:r w:rsidRPr="00BB60AD">
                      <w:rPr>
                        <w:rFonts w:cs="Arial"/>
                        <w:color w:val="E31937"/>
                        <w:sz w:val="14"/>
                        <w:szCs w:val="14"/>
                      </w:rPr>
                      <w:fldChar w:fldCharType="end"/>
                    </w:r>
                  </w:p>
                  <w:p w14:paraId="30A783BA" w14:textId="77777777" w:rsidR="001C3714" w:rsidRDefault="001C3714" w:rsidP="00A672DE"/>
                  <w:p w14:paraId="30A783BB" w14:textId="77777777" w:rsidR="001C3714" w:rsidRDefault="001C3714" w:rsidP="00A672DE"/>
                  <w:p w14:paraId="30A783BC" w14:textId="77777777" w:rsidR="001C3714" w:rsidRDefault="001C3714" w:rsidP="00A672DE"/>
                  <w:p w14:paraId="30A783BD" w14:textId="77777777" w:rsidR="001C3714" w:rsidRDefault="001C3714" w:rsidP="00A672DE"/>
                  <w:p w14:paraId="30A783BE" w14:textId="77777777" w:rsidR="001C3714" w:rsidRDefault="001C3714"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B" w14:textId="77777777" w:rsidR="001C3714" w:rsidRPr="002724CD" w:rsidRDefault="001C3714"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DB69C" w14:textId="77777777" w:rsidR="00C943D1" w:rsidRPr="002724CD" w:rsidRDefault="00C943D1" w:rsidP="00EF3465">
      <w:pPr>
        <w:spacing w:after="672" w:line="240" w:lineRule="auto"/>
        <w:rPr>
          <w:lang w:val="de-DE"/>
        </w:rPr>
      </w:pPr>
      <w:r w:rsidRPr="002724CD">
        <w:rPr>
          <w:lang w:val="de-DE"/>
        </w:rPr>
        <w:separator/>
      </w:r>
    </w:p>
  </w:footnote>
  <w:footnote w:type="continuationSeparator" w:id="0">
    <w:p w14:paraId="7CE5379A" w14:textId="77777777" w:rsidR="00C943D1" w:rsidRPr="002724CD" w:rsidRDefault="00C943D1">
      <w:pPr>
        <w:spacing w:line="240" w:lineRule="auto"/>
        <w:rPr>
          <w:lang w:val="de-DE"/>
        </w:rPr>
      </w:pPr>
      <w:r w:rsidRPr="002724CD">
        <w:rPr>
          <w:lang w:val="de-DE"/>
        </w:rPr>
        <w:continuationSeparator/>
      </w:r>
    </w:p>
  </w:footnote>
  <w:footnote w:type="continuationNotice" w:id="1">
    <w:p w14:paraId="25E114B2" w14:textId="77777777" w:rsidR="00C943D1" w:rsidRDefault="00C943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8" w14:textId="12BD8C1F" w:rsidR="001C3714" w:rsidRPr="002724CD" w:rsidRDefault="0038345D" w:rsidP="00BC1B1A">
    <w:pPr>
      <w:spacing w:after="672"/>
      <w:ind w:left="-426"/>
    </w:pPr>
    <w:r>
      <w:rPr>
        <w:noProof/>
        <w:color w:val="E31937"/>
        <w:lang w:val="de-DE"/>
      </w:rPr>
      <w:drawing>
        <wp:anchor distT="0" distB="0" distL="114300" distR="114300" simplePos="0" relativeHeight="251660291" behindDoc="0" locked="0" layoutInCell="1" allowOverlap="1" wp14:anchorId="0CB54706" wp14:editId="210CB6E1">
          <wp:simplePos x="0" y="0"/>
          <wp:positionH relativeFrom="page">
            <wp:posOffset>3810</wp:posOffset>
          </wp:positionH>
          <wp:positionV relativeFrom="page">
            <wp:posOffset>20955</wp:posOffset>
          </wp:positionV>
          <wp:extent cx="7546975" cy="862330"/>
          <wp:effectExtent l="0" t="0" r="0" b="0"/>
          <wp:wrapNone/>
          <wp:docPr id="25"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714">
      <w:rPr>
        <w:noProof/>
        <w:color w:val="E31937"/>
        <w:lang w:val="de-DE"/>
      </w:rPr>
      <mc:AlternateContent>
        <mc:Choice Requires="wps">
          <w:drawing>
            <wp:anchor distT="0" distB="0" distL="114300" distR="114300" simplePos="0" relativeHeight="251658242" behindDoc="0" locked="0" layoutInCell="1" allowOverlap="1" wp14:anchorId="30A783AC" wp14:editId="0B0E7721">
              <wp:simplePos x="0" y="0"/>
              <wp:positionH relativeFrom="page">
                <wp:posOffset>647700</wp:posOffset>
              </wp:positionH>
              <wp:positionV relativeFrom="page">
                <wp:posOffset>1438275</wp:posOffset>
              </wp:positionV>
              <wp:extent cx="3962400"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783B7" w14:textId="77777777" w:rsidR="001C3714" w:rsidRPr="00BB60AD" w:rsidRDefault="001C3714" w:rsidP="00F83548">
                          <w:pPr>
                            <w:pStyle w:val="TITEL1"/>
                            <w:spacing w:line="380" w:lineRule="exact"/>
                            <w:jc w:val="left"/>
                            <w:rPr>
                              <w:rStyle w:val="TITEL1Char"/>
                              <w:sz w:val="32"/>
                              <w:szCs w:val="32"/>
                            </w:rPr>
                          </w:pPr>
                          <w:r>
                            <w:rPr>
                              <w:rStyle w:val="TITEL1Char"/>
                              <w:sz w:val="32"/>
                              <w:szCs w:val="32"/>
                            </w:rPr>
                            <w:t>Egger Press Information</w:t>
                          </w:r>
                        </w:p>
                        <w:p w14:paraId="30A783B8" w14:textId="40DF6EFB" w:rsidR="001C3714" w:rsidRPr="00CB2362" w:rsidRDefault="001C3714" w:rsidP="00F83548">
                          <w:pPr>
                            <w:pStyle w:val="TITEL1"/>
                            <w:spacing w:after="0" w:line="380" w:lineRule="exact"/>
                            <w:jc w:val="left"/>
                          </w:pPr>
                          <w:r>
                            <w:rPr>
                              <w:rStyle w:val="TITEL1Char"/>
                              <w:b/>
                              <w:sz w:val="32"/>
                              <w:szCs w:val="32"/>
                            </w:rPr>
                            <w:t xml:space="preserve">Interzum follow-up report, </w:t>
                          </w:r>
                          <w:r w:rsidR="0038345D">
                            <w:rPr>
                              <w:rStyle w:val="TITEL1Char"/>
                              <w:b/>
                              <w:sz w:val="32"/>
                              <w:szCs w:val="32"/>
                            </w:rPr>
                            <w:t>June</w:t>
                          </w:r>
                          <w:r>
                            <w:rPr>
                              <w:rStyle w:val="TITEL1Char"/>
                              <w:b/>
                              <w:sz w:val="32"/>
                              <w:szCs w:val="32"/>
                            </w:rPr>
                            <w:t xml:space="preserve"> 2019</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pt;margin-top:113.25pt;width:312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" fillcolor="#e31937" stroked="f">
              <v:textbox style="mso-fit-shape-to-text:t" inset="3.75mm,3.75mm,3.75mm,3.75mm">
                <w:txbxContent>
                  <w:p w14:paraId="30A783B7" w14:textId="77777777" w:rsidR="001C3714" w:rsidRPr="00BB60AD" w:rsidRDefault="001C3714" w:rsidP="00F83548">
                    <w:pPr>
                      <w:pStyle w:val="TITEL1"/>
                      <w:spacing w:line="380" w:lineRule="exact"/>
                      <w:jc w:val="left"/>
                      <w:rPr>
                        <w:rStyle w:val="TITEL1Char"/>
                        <w:sz w:val="32"/>
                        <w:szCs w:val="32"/>
                      </w:rPr>
                    </w:pPr>
                    <w:r>
                      <w:rPr>
                        <w:rStyle w:val="TITEL1Char"/>
                        <w:sz w:val="32"/>
                        <w:szCs w:val="32"/>
                      </w:rPr>
                      <w:t>Egger Press Information</w:t>
                    </w:r>
                  </w:p>
                  <w:p w14:paraId="30A783B8" w14:textId="40DF6EFB" w:rsidR="001C3714" w:rsidRPr="00CB2362" w:rsidRDefault="001C3714" w:rsidP="00F83548">
                    <w:pPr>
                      <w:pStyle w:val="TITEL1"/>
                      <w:spacing w:after="0" w:line="380" w:lineRule="exact"/>
                      <w:jc w:val="left"/>
                    </w:pPr>
                    <w:r>
                      <w:rPr>
                        <w:rStyle w:val="TITEL1Char"/>
                        <w:b/>
                        <w:sz w:val="32"/>
                        <w:szCs w:val="32"/>
                      </w:rPr>
                      <w:t xml:space="preserve">Interzum follow-up report, </w:t>
                    </w:r>
                    <w:r w:rsidR="0038345D">
                      <w:rPr>
                        <w:rStyle w:val="TITEL1Char"/>
                        <w:b/>
                        <w:sz w:val="32"/>
                        <w:szCs w:val="32"/>
                      </w:rPr>
                      <w:t>June</w:t>
                    </w:r>
                    <w:r>
                      <w:rPr>
                        <w:rStyle w:val="TITEL1Char"/>
                        <w:b/>
                        <w:sz w:val="32"/>
                        <w:szCs w:val="32"/>
                      </w:rPr>
                      <w:t xml:space="preserve"> 2019</w:t>
                    </w:r>
                  </w:p>
                </w:txbxContent>
              </v:textbox>
              <w10:wrap anchorx="page" anchory="page"/>
            </v:rect>
          </w:pict>
        </mc:Fallback>
      </mc:AlternateContent>
    </w:r>
    <w:r w:rsidR="001C3714">
      <w:rPr>
        <w:noProof/>
        <w:lang w:val="de-DE"/>
      </w:rPr>
      <mc:AlternateContent>
        <mc:Choice Requires="wps">
          <w:drawing>
            <wp:anchor distT="0" distB="0" distL="114300" distR="114300" simplePos="0" relativeHeight="251658240" behindDoc="0" locked="0" layoutInCell="1" allowOverlap="1" wp14:anchorId="30A783B0" wp14:editId="1C26373F">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99F75"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A" w14:textId="77777777" w:rsidR="001C3714" w:rsidRPr="002724CD" w:rsidRDefault="001C3714" w:rsidP="00EF3465">
    <w:pPr>
      <w:pStyle w:val="Kopfzeile"/>
      <w:spacing w:after="672"/>
    </w:pPr>
    <w:r>
      <w:rPr>
        <w:noProof/>
        <w:lang w:val="de-DE"/>
      </w:rPr>
      <w:drawing>
        <wp:anchor distT="0" distB="0" distL="114300" distR="114300" simplePos="0" relativeHeight="251658241"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15"/>
  <w:hyphenationZone w:val="425"/>
  <w:drawingGridHorizontalSpacing w:val="100"/>
  <w:displayHorizontalDrawingGridEvery w:val="2"/>
  <w:noPunctuationKerning/>
  <w:characterSpacingControl w:val="doNotCompress"/>
  <w:hdrShapeDefaults>
    <o:shapedefaults v:ext="edit" spidmax="8193">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31885"/>
    <w:rsid w:val="00034D46"/>
    <w:rsid w:val="000376F4"/>
    <w:rsid w:val="00041CE9"/>
    <w:rsid w:val="000507FB"/>
    <w:rsid w:val="00053858"/>
    <w:rsid w:val="0006361B"/>
    <w:rsid w:val="000643E9"/>
    <w:rsid w:val="00065765"/>
    <w:rsid w:val="00067147"/>
    <w:rsid w:val="00067246"/>
    <w:rsid w:val="00067B59"/>
    <w:rsid w:val="00070374"/>
    <w:rsid w:val="00074561"/>
    <w:rsid w:val="0007565A"/>
    <w:rsid w:val="000756D9"/>
    <w:rsid w:val="00080CE0"/>
    <w:rsid w:val="000854C8"/>
    <w:rsid w:val="000911EF"/>
    <w:rsid w:val="000A09EB"/>
    <w:rsid w:val="000A2C0F"/>
    <w:rsid w:val="000B45A4"/>
    <w:rsid w:val="000C3BEF"/>
    <w:rsid w:val="000D3F69"/>
    <w:rsid w:val="000D5AE7"/>
    <w:rsid w:val="000E40E1"/>
    <w:rsid w:val="000F6261"/>
    <w:rsid w:val="000F7DE5"/>
    <w:rsid w:val="001071FC"/>
    <w:rsid w:val="001168EA"/>
    <w:rsid w:val="00120D0F"/>
    <w:rsid w:val="00135134"/>
    <w:rsid w:val="00157846"/>
    <w:rsid w:val="001637C4"/>
    <w:rsid w:val="001723FA"/>
    <w:rsid w:val="0017657B"/>
    <w:rsid w:val="00177661"/>
    <w:rsid w:val="00190232"/>
    <w:rsid w:val="00191E3D"/>
    <w:rsid w:val="00193647"/>
    <w:rsid w:val="001950C4"/>
    <w:rsid w:val="001A2D8D"/>
    <w:rsid w:val="001B0116"/>
    <w:rsid w:val="001B333D"/>
    <w:rsid w:val="001C3714"/>
    <w:rsid w:val="001D4D10"/>
    <w:rsid w:val="001E1CB1"/>
    <w:rsid w:val="001E2992"/>
    <w:rsid w:val="001F6F7C"/>
    <w:rsid w:val="00200820"/>
    <w:rsid w:val="00200D2E"/>
    <w:rsid w:val="0021654C"/>
    <w:rsid w:val="00230C20"/>
    <w:rsid w:val="00236A52"/>
    <w:rsid w:val="00246E21"/>
    <w:rsid w:val="002520F8"/>
    <w:rsid w:val="00260495"/>
    <w:rsid w:val="002670FA"/>
    <w:rsid w:val="00271A5E"/>
    <w:rsid w:val="002724CD"/>
    <w:rsid w:val="00273B55"/>
    <w:rsid w:val="00283302"/>
    <w:rsid w:val="00290EBF"/>
    <w:rsid w:val="00296E19"/>
    <w:rsid w:val="002A5BEF"/>
    <w:rsid w:val="002B10B9"/>
    <w:rsid w:val="002B10D3"/>
    <w:rsid w:val="002B2E62"/>
    <w:rsid w:val="002C395E"/>
    <w:rsid w:val="002C50E2"/>
    <w:rsid w:val="002D5EC2"/>
    <w:rsid w:val="002D7E9F"/>
    <w:rsid w:val="002E73F5"/>
    <w:rsid w:val="003063CB"/>
    <w:rsid w:val="00307A85"/>
    <w:rsid w:val="00315EF6"/>
    <w:rsid w:val="00317BD8"/>
    <w:rsid w:val="00323714"/>
    <w:rsid w:val="00325DD3"/>
    <w:rsid w:val="00331717"/>
    <w:rsid w:val="00333B45"/>
    <w:rsid w:val="00336F16"/>
    <w:rsid w:val="00340CF1"/>
    <w:rsid w:val="0034393C"/>
    <w:rsid w:val="00362398"/>
    <w:rsid w:val="0037486C"/>
    <w:rsid w:val="0037627A"/>
    <w:rsid w:val="00381398"/>
    <w:rsid w:val="00383116"/>
    <w:rsid w:val="0038345D"/>
    <w:rsid w:val="003837EB"/>
    <w:rsid w:val="003877F8"/>
    <w:rsid w:val="003907E4"/>
    <w:rsid w:val="003B4130"/>
    <w:rsid w:val="003C1734"/>
    <w:rsid w:val="003C45CA"/>
    <w:rsid w:val="003C476E"/>
    <w:rsid w:val="003C4D13"/>
    <w:rsid w:val="003D1523"/>
    <w:rsid w:val="003D3017"/>
    <w:rsid w:val="003F12BF"/>
    <w:rsid w:val="003F4F51"/>
    <w:rsid w:val="003F522E"/>
    <w:rsid w:val="004048F0"/>
    <w:rsid w:val="00407425"/>
    <w:rsid w:val="00424CCD"/>
    <w:rsid w:val="004261D5"/>
    <w:rsid w:val="00434205"/>
    <w:rsid w:val="00440E23"/>
    <w:rsid w:val="00453C81"/>
    <w:rsid w:val="00454BEC"/>
    <w:rsid w:val="00457735"/>
    <w:rsid w:val="004752F8"/>
    <w:rsid w:val="00476384"/>
    <w:rsid w:val="0047665C"/>
    <w:rsid w:val="004807CD"/>
    <w:rsid w:val="00490A42"/>
    <w:rsid w:val="004919FF"/>
    <w:rsid w:val="004A0A46"/>
    <w:rsid w:val="004A3C7F"/>
    <w:rsid w:val="004D1AD6"/>
    <w:rsid w:val="004D4B3E"/>
    <w:rsid w:val="004D5E31"/>
    <w:rsid w:val="004E06FC"/>
    <w:rsid w:val="004E4F29"/>
    <w:rsid w:val="004E4F51"/>
    <w:rsid w:val="004F1FD7"/>
    <w:rsid w:val="004F4795"/>
    <w:rsid w:val="00525EB0"/>
    <w:rsid w:val="00525FDA"/>
    <w:rsid w:val="00552F9D"/>
    <w:rsid w:val="00572F99"/>
    <w:rsid w:val="00597048"/>
    <w:rsid w:val="005A407F"/>
    <w:rsid w:val="005A4414"/>
    <w:rsid w:val="005A6F06"/>
    <w:rsid w:val="005B0564"/>
    <w:rsid w:val="005B7AF0"/>
    <w:rsid w:val="005C2517"/>
    <w:rsid w:val="005C29C7"/>
    <w:rsid w:val="005C5C94"/>
    <w:rsid w:val="005D4054"/>
    <w:rsid w:val="005D5415"/>
    <w:rsid w:val="005E2606"/>
    <w:rsid w:val="005F583F"/>
    <w:rsid w:val="00602EF1"/>
    <w:rsid w:val="006039B4"/>
    <w:rsid w:val="00613C56"/>
    <w:rsid w:val="00614526"/>
    <w:rsid w:val="006277CD"/>
    <w:rsid w:val="00627A4F"/>
    <w:rsid w:val="00633B84"/>
    <w:rsid w:val="0065278A"/>
    <w:rsid w:val="00654BCC"/>
    <w:rsid w:val="0066064C"/>
    <w:rsid w:val="00667262"/>
    <w:rsid w:val="006738EF"/>
    <w:rsid w:val="006833E5"/>
    <w:rsid w:val="00685104"/>
    <w:rsid w:val="00686CD4"/>
    <w:rsid w:val="00695457"/>
    <w:rsid w:val="006A47FD"/>
    <w:rsid w:val="006B1CF3"/>
    <w:rsid w:val="006B2DAB"/>
    <w:rsid w:val="006C269D"/>
    <w:rsid w:val="006C4B91"/>
    <w:rsid w:val="006C5109"/>
    <w:rsid w:val="006D279F"/>
    <w:rsid w:val="006D528D"/>
    <w:rsid w:val="006D69CC"/>
    <w:rsid w:val="006D7D80"/>
    <w:rsid w:val="006E2535"/>
    <w:rsid w:val="006E3314"/>
    <w:rsid w:val="006E6194"/>
    <w:rsid w:val="006F13E7"/>
    <w:rsid w:val="006F548C"/>
    <w:rsid w:val="00700488"/>
    <w:rsid w:val="00700DC4"/>
    <w:rsid w:val="00701399"/>
    <w:rsid w:val="007068DE"/>
    <w:rsid w:val="007101BF"/>
    <w:rsid w:val="00722542"/>
    <w:rsid w:val="007239C5"/>
    <w:rsid w:val="007242BD"/>
    <w:rsid w:val="0072710E"/>
    <w:rsid w:val="0073735A"/>
    <w:rsid w:val="00741995"/>
    <w:rsid w:val="00742DDB"/>
    <w:rsid w:val="007438B1"/>
    <w:rsid w:val="0074392F"/>
    <w:rsid w:val="00747A25"/>
    <w:rsid w:val="007675F9"/>
    <w:rsid w:val="00774C7F"/>
    <w:rsid w:val="00781C4A"/>
    <w:rsid w:val="00782EB9"/>
    <w:rsid w:val="007833A1"/>
    <w:rsid w:val="007949CD"/>
    <w:rsid w:val="00795BF7"/>
    <w:rsid w:val="00797D84"/>
    <w:rsid w:val="007A231A"/>
    <w:rsid w:val="007A4C39"/>
    <w:rsid w:val="007A7F82"/>
    <w:rsid w:val="007B21B8"/>
    <w:rsid w:val="007B21E0"/>
    <w:rsid w:val="007B6C41"/>
    <w:rsid w:val="007C6D8A"/>
    <w:rsid w:val="007D33B4"/>
    <w:rsid w:val="007D3547"/>
    <w:rsid w:val="007D51F7"/>
    <w:rsid w:val="007E2B91"/>
    <w:rsid w:val="007E74F2"/>
    <w:rsid w:val="007F2853"/>
    <w:rsid w:val="008040E4"/>
    <w:rsid w:val="00812468"/>
    <w:rsid w:val="00816028"/>
    <w:rsid w:val="00816BC6"/>
    <w:rsid w:val="00817731"/>
    <w:rsid w:val="0082770C"/>
    <w:rsid w:val="00831C0A"/>
    <w:rsid w:val="00833E72"/>
    <w:rsid w:val="00841C09"/>
    <w:rsid w:val="00850C6B"/>
    <w:rsid w:val="008525A9"/>
    <w:rsid w:val="00852A50"/>
    <w:rsid w:val="00857139"/>
    <w:rsid w:val="00861980"/>
    <w:rsid w:val="00870A9E"/>
    <w:rsid w:val="00872B87"/>
    <w:rsid w:val="00876E31"/>
    <w:rsid w:val="00886BFB"/>
    <w:rsid w:val="00897CCB"/>
    <w:rsid w:val="008A16FE"/>
    <w:rsid w:val="008A366B"/>
    <w:rsid w:val="008A46B1"/>
    <w:rsid w:val="008A4D3B"/>
    <w:rsid w:val="008B123A"/>
    <w:rsid w:val="008C0582"/>
    <w:rsid w:val="008C537F"/>
    <w:rsid w:val="008C667B"/>
    <w:rsid w:val="008C7C20"/>
    <w:rsid w:val="008D558B"/>
    <w:rsid w:val="008D704F"/>
    <w:rsid w:val="008F0A03"/>
    <w:rsid w:val="008F1F9A"/>
    <w:rsid w:val="00900B53"/>
    <w:rsid w:val="00946B19"/>
    <w:rsid w:val="0094758D"/>
    <w:rsid w:val="009507CA"/>
    <w:rsid w:val="00954349"/>
    <w:rsid w:val="00957FEA"/>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89C"/>
    <w:rsid w:val="009E377F"/>
    <w:rsid w:val="009E51DE"/>
    <w:rsid w:val="00A10669"/>
    <w:rsid w:val="00A160B7"/>
    <w:rsid w:val="00A21B6C"/>
    <w:rsid w:val="00A23336"/>
    <w:rsid w:val="00A26AEA"/>
    <w:rsid w:val="00A36926"/>
    <w:rsid w:val="00A4033E"/>
    <w:rsid w:val="00A4378E"/>
    <w:rsid w:val="00A43AA2"/>
    <w:rsid w:val="00A44B7D"/>
    <w:rsid w:val="00A554C8"/>
    <w:rsid w:val="00A6268A"/>
    <w:rsid w:val="00A63F7F"/>
    <w:rsid w:val="00A656D6"/>
    <w:rsid w:val="00A672DE"/>
    <w:rsid w:val="00A677A8"/>
    <w:rsid w:val="00A67B68"/>
    <w:rsid w:val="00A72429"/>
    <w:rsid w:val="00A77B76"/>
    <w:rsid w:val="00A77CD8"/>
    <w:rsid w:val="00A77EB0"/>
    <w:rsid w:val="00A81BC8"/>
    <w:rsid w:val="00A8548E"/>
    <w:rsid w:val="00A92D2C"/>
    <w:rsid w:val="00AA0E60"/>
    <w:rsid w:val="00AA2ADA"/>
    <w:rsid w:val="00AA35CC"/>
    <w:rsid w:val="00AA64A0"/>
    <w:rsid w:val="00AB014A"/>
    <w:rsid w:val="00AB4FE5"/>
    <w:rsid w:val="00AB6964"/>
    <w:rsid w:val="00AB6CB2"/>
    <w:rsid w:val="00AC1D1C"/>
    <w:rsid w:val="00AD68F7"/>
    <w:rsid w:val="00AD6C8E"/>
    <w:rsid w:val="00AE10F7"/>
    <w:rsid w:val="00AE3252"/>
    <w:rsid w:val="00AE51BA"/>
    <w:rsid w:val="00AF4C42"/>
    <w:rsid w:val="00B03AD3"/>
    <w:rsid w:val="00B122A5"/>
    <w:rsid w:val="00B178C7"/>
    <w:rsid w:val="00B23974"/>
    <w:rsid w:val="00B25D5C"/>
    <w:rsid w:val="00B34F10"/>
    <w:rsid w:val="00B3614A"/>
    <w:rsid w:val="00B367ED"/>
    <w:rsid w:val="00B410F3"/>
    <w:rsid w:val="00B424F1"/>
    <w:rsid w:val="00B45552"/>
    <w:rsid w:val="00B5288C"/>
    <w:rsid w:val="00B53A43"/>
    <w:rsid w:val="00B55318"/>
    <w:rsid w:val="00B55A33"/>
    <w:rsid w:val="00B57B08"/>
    <w:rsid w:val="00B72048"/>
    <w:rsid w:val="00B82E41"/>
    <w:rsid w:val="00BA14E2"/>
    <w:rsid w:val="00BA3CA6"/>
    <w:rsid w:val="00BA3DCB"/>
    <w:rsid w:val="00BB60AD"/>
    <w:rsid w:val="00BC0A9E"/>
    <w:rsid w:val="00BC1B1A"/>
    <w:rsid w:val="00BC495E"/>
    <w:rsid w:val="00BC6321"/>
    <w:rsid w:val="00BC6FC0"/>
    <w:rsid w:val="00BC73DE"/>
    <w:rsid w:val="00BC76EB"/>
    <w:rsid w:val="00BD569F"/>
    <w:rsid w:val="00BD5E26"/>
    <w:rsid w:val="00BD692B"/>
    <w:rsid w:val="00BE1291"/>
    <w:rsid w:val="00BE4D47"/>
    <w:rsid w:val="00BE6490"/>
    <w:rsid w:val="00BF27D3"/>
    <w:rsid w:val="00C02AD5"/>
    <w:rsid w:val="00C05114"/>
    <w:rsid w:val="00C1753A"/>
    <w:rsid w:val="00C24D11"/>
    <w:rsid w:val="00C277A2"/>
    <w:rsid w:val="00C375BA"/>
    <w:rsid w:val="00C3774B"/>
    <w:rsid w:val="00C43D94"/>
    <w:rsid w:val="00C466F5"/>
    <w:rsid w:val="00C52A6C"/>
    <w:rsid w:val="00C55FD7"/>
    <w:rsid w:val="00C6022C"/>
    <w:rsid w:val="00C60E6D"/>
    <w:rsid w:val="00C74450"/>
    <w:rsid w:val="00C81ED3"/>
    <w:rsid w:val="00C86F5C"/>
    <w:rsid w:val="00C871EA"/>
    <w:rsid w:val="00C943D1"/>
    <w:rsid w:val="00CB2362"/>
    <w:rsid w:val="00CC056A"/>
    <w:rsid w:val="00CC4D71"/>
    <w:rsid w:val="00CD0778"/>
    <w:rsid w:val="00CD2D77"/>
    <w:rsid w:val="00CD4F8F"/>
    <w:rsid w:val="00CD65AD"/>
    <w:rsid w:val="00CD70AE"/>
    <w:rsid w:val="00CE05D8"/>
    <w:rsid w:val="00CE10E4"/>
    <w:rsid w:val="00CE3849"/>
    <w:rsid w:val="00CF5BF1"/>
    <w:rsid w:val="00D005C1"/>
    <w:rsid w:val="00D027E3"/>
    <w:rsid w:val="00D06CC5"/>
    <w:rsid w:val="00D1028B"/>
    <w:rsid w:val="00D11795"/>
    <w:rsid w:val="00D15D54"/>
    <w:rsid w:val="00D17897"/>
    <w:rsid w:val="00D34BE0"/>
    <w:rsid w:val="00D373FD"/>
    <w:rsid w:val="00D407E0"/>
    <w:rsid w:val="00D45786"/>
    <w:rsid w:val="00D6166B"/>
    <w:rsid w:val="00D654E4"/>
    <w:rsid w:val="00D65A3A"/>
    <w:rsid w:val="00D700A9"/>
    <w:rsid w:val="00D83328"/>
    <w:rsid w:val="00D84744"/>
    <w:rsid w:val="00D930CC"/>
    <w:rsid w:val="00D9580D"/>
    <w:rsid w:val="00DB72E1"/>
    <w:rsid w:val="00DB7478"/>
    <w:rsid w:val="00DB7EA1"/>
    <w:rsid w:val="00DC1C93"/>
    <w:rsid w:val="00DC6104"/>
    <w:rsid w:val="00DD0722"/>
    <w:rsid w:val="00DD2B45"/>
    <w:rsid w:val="00DD3A34"/>
    <w:rsid w:val="00DE0343"/>
    <w:rsid w:val="00DE35D7"/>
    <w:rsid w:val="00DE4845"/>
    <w:rsid w:val="00DE4F39"/>
    <w:rsid w:val="00DE631A"/>
    <w:rsid w:val="00DE6789"/>
    <w:rsid w:val="00DF22DB"/>
    <w:rsid w:val="00DF38E3"/>
    <w:rsid w:val="00E053C5"/>
    <w:rsid w:val="00E06532"/>
    <w:rsid w:val="00E079F9"/>
    <w:rsid w:val="00E17E3A"/>
    <w:rsid w:val="00E26201"/>
    <w:rsid w:val="00E34759"/>
    <w:rsid w:val="00E37594"/>
    <w:rsid w:val="00E42731"/>
    <w:rsid w:val="00E50774"/>
    <w:rsid w:val="00E5277C"/>
    <w:rsid w:val="00E52B78"/>
    <w:rsid w:val="00E713CE"/>
    <w:rsid w:val="00E74012"/>
    <w:rsid w:val="00E76703"/>
    <w:rsid w:val="00E818A1"/>
    <w:rsid w:val="00E820B8"/>
    <w:rsid w:val="00E95C70"/>
    <w:rsid w:val="00EA7D12"/>
    <w:rsid w:val="00EB0498"/>
    <w:rsid w:val="00EC1AFB"/>
    <w:rsid w:val="00ED0737"/>
    <w:rsid w:val="00ED0EEC"/>
    <w:rsid w:val="00ED47AC"/>
    <w:rsid w:val="00EE49BB"/>
    <w:rsid w:val="00EF3465"/>
    <w:rsid w:val="00F02BC8"/>
    <w:rsid w:val="00F05BF8"/>
    <w:rsid w:val="00F07020"/>
    <w:rsid w:val="00F12591"/>
    <w:rsid w:val="00F25B4D"/>
    <w:rsid w:val="00F3571B"/>
    <w:rsid w:val="00F41A37"/>
    <w:rsid w:val="00F508A9"/>
    <w:rsid w:val="00F527A3"/>
    <w:rsid w:val="00F54E4F"/>
    <w:rsid w:val="00F55851"/>
    <w:rsid w:val="00F673E0"/>
    <w:rsid w:val="00F83548"/>
    <w:rsid w:val="00F9234B"/>
    <w:rsid w:val="00F93969"/>
    <w:rsid w:val="00FA2DB7"/>
    <w:rsid w:val="00FB3C59"/>
    <w:rsid w:val="00FB7411"/>
    <w:rsid w:val="00FC2722"/>
    <w:rsid w:val="00FC6AC6"/>
    <w:rsid w:val="00FD26CA"/>
    <w:rsid w:val="00FD339D"/>
    <w:rsid w:val="00FD5B32"/>
    <w:rsid w:val="00FE3971"/>
    <w:rsid w:val="00FE7CC4"/>
    <w:rsid w:val="00FF42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31937"/>
    </o:shapedefaults>
    <o:shapelayout v:ext="edit">
      <o:idmap v:ext="edit" data="1"/>
    </o:shapelayout>
  </w:shapeDefaults>
  <w:decimalSymbol w:val=","/>
  <w:listSeparator w:val=";"/>
  <w14:docId w14:val="30A78377"/>
  <w15:chartTrackingRefBased/>
  <w15:docId w15:val="{65EE77FC-0EE9-4D4B-8495-9E66857A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191E3D"/>
    <w:rPr>
      <w:sz w:val="16"/>
      <w:szCs w:val="16"/>
    </w:rPr>
  </w:style>
  <w:style w:type="paragraph" w:styleId="Kommentarthema">
    <w:name w:val="annotation subject"/>
    <w:basedOn w:val="Kommentartext"/>
    <w:next w:val="Kommentartext"/>
    <w:link w:val="KommentarthemaZchn"/>
    <w:uiPriority w:val="99"/>
    <w:semiHidden/>
    <w:unhideWhenUsed/>
    <w:rsid w:val="00191E3D"/>
    <w:pPr>
      <w:spacing w:after="0" w:line="240" w:lineRule="auto"/>
      <w:jc w:val="left"/>
    </w:pPr>
    <w:rPr>
      <w:b/>
      <w:bCs/>
      <w:color w:val="000000"/>
    </w:rPr>
  </w:style>
  <w:style w:type="character" w:customStyle="1" w:styleId="KommentarthemaZchn">
    <w:name w:val="Kommentarthema Zchn"/>
    <w:basedOn w:val="KommentartextZchn"/>
    <w:link w:val="Kommentarthema"/>
    <w:uiPriority w:val="99"/>
    <w:semiHidden/>
    <w:rsid w:val="00191E3D"/>
    <w:rPr>
      <w:rFonts w:ascii="Arial" w:hAnsi="Arial"/>
      <w:b/>
      <w:bCs/>
      <w:color w:val="00000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arin.mumelter@egger.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celum.egger.com/webgate/pin.html?lang=en&amp;pin=YUV5IGED8PF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916e8a500dd04ba09728dc8a07faf144">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09abbdfd40be15dd3d4f5409b3f42ab3"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lassification xmlns="2f308cd7-8c7e-4ffe-92e7-7c7a842053c2">Internal</Classification>
    <TaxCatchAll xmlns="2f308cd7-8c7e-4ffe-92e7-7c7a842053c2">
      <Value>1</Value>
      <Value>75</Value>
    </TaxCatchAll>
    <Metadata4 xmlns="2f308cd7-8c7e-4ffe-92e7-7c7a842053c2">Press release</Metadata4>
    <Metadata5 xmlns="2f308cd7-8c7e-4ffe-92e7-7c7a842053c2" xsi:nil="true"/>
    <Metadata3 xmlns="2f308cd7-8c7e-4ffe-92e7-7c7a842053c2" xsi:nil="true"/>
    <Metadata1 xmlns="6f9791bd-7157-4506-b7e0-8d8c8926a7c7" xsi:nil="true"/>
    <Metadata2 xmlns="6f9791bd-7157-4506-b7e0-8d8c8926a7c7" xsi:nil="true"/>
    <_dlc_DocId xmlns="2f308cd7-8c7e-4ffe-92e7-7c7a842053c2">EP1405021120-5-11049</_dlc_DocId>
    <_dlc_DocIdUrl xmlns="2f308cd7-8c7e-4ffe-92e7-7c7a842053c2">
      <Url>https://sp.egger.com/projects/vm_6612014/_layouts/15/DocIdRedir.aspx?ID=EP1405021120-5-11049</Url>
      <Description>EP1405021120-5-11049</Description>
    </_dlc_DocIdUrl>
    <Metadata_x0020_free xmlns="2f308cd7-8c7e-4ffe-92e7-7c7a842053c2">Interzum 2019</Metadata_x0020_free>
    <ifbd42bfcf5e4516a9b967574d0b8e7d xmlns="2f308cd7-8c7e-4ffe-92e7-7c7a842053c2">
      <Terms xmlns="http://schemas.microsoft.com/office/infopath/2007/PartnerControls">
        <TermInfo xmlns="http://schemas.microsoft.com/office/infopath/2007/PartnerControls">
          <TermName xmlns="http://schemas.microsoft.com/office/infopath/2007/PartnerControls">Event ＆ Messe</TermName>
          <TermId xmlns="http://schemas.microsoft.com/office/infopath/2007/PartnerControls">ed089113-9a29-4aa6-abba-14676174192a</TermId>
        </TermInfo>
      </Terms>
    </ifbd42bfcf5e4516a9b967574d0b8e7d>
    <_Status xmlns="http://schemas.microsoft.com/sharepoint/v3/fields" xsi:nil="true"/>
    <Purpose xmlns="http://schemas.microsoft.com/sharepoint/v3/fields" xsi:nil="true"/>
    <UserField1 xmlns="http://schemas.microsoft.com/sharepoint/v3" xsi:nil="true"/>
    <IssueStatus xmlns="http://schemas.microsoft.com/sharepoint/v3" xsi:nil="true"/>
    <_Revision xmlns="http://schemas.microsoft.com/sharepoint/v3/fields" xsi:nil="true"/>
    <l4ca019c11424eacbd8a4a514d080ebd xmlns="2f308cd7-8c7e-4ffe-92e7-7c7a842053c2">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1fda48ae-2149-4e7e-bf14-b4c8cfcdc2e0</TermId>
        </TermInfo>
      </Terms>
    </l4ca019c11424eacbd8a4a514d080ebd>
    <UserField2 xmlns="http://schemas.microsoft.com/sharepoint/v3"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60CC8-2480-4A18-A403-FF9F5D027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3.xml><?xml version="1.0" encoding="utf-8"?>
<ds:datastoreItem xmlns:ds="http://schemas.openxmlformats.org/officeDocument/2006/customXml" ds:itemID="{01AC1C2F-07C3-41D1-84BF-EAF991752C15}">
  <ds:schemaRefs>
    <ds:schemaRef ds:uri="http://schemas.microsoft.com/sharepoint/events"/>
  </ds:schemaRefs>
</ds:datastoreItem>
</file>

<file path=customXml/itemProps4.xml><?xml version="1.0" encoding="utf-8"?>
<ds:datastoreItem xmlns:ds="http://schemas.openxmlformats.org/officeDocument/2006/customXml" ds:itemID="{B4FF4D4C-E2FB-44D6-8CE2-7DB6549DEFFE}">
  <ds:schemaRefs>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microsoft.com/sharepoint/v3/fields"/>
    <ds:schemaRef ds:uri="http://schemas.openxmlformats.org/package/2006/metadata/core-properties"/>
    <ds:schemaRef ds:uri="6f9791bd-7157-4506-b7e0-8d8c8926a7c7"/>
    <ds:schemaRef ds:uri="http://purl.org/dc/elements/1.1/"/>
    <ds:schemaRef ds:uri="http://schemas.microsoft.com/sharepoint/v3"/>
    <ds:schemaRef ds:uri="2f308cd7-8c7e-4ffe-92e7-7c7a842053c2"/>
    <ds:schemaRef ds:uri="http://www.w3.org/XML/1998/namespace"/>
    <ds:schemaRef ds:uri="http://purl.org/dc/dcmitype/"/>
  </ds:schemaRefs>
</ds:datastoreItem>
</file>

<file path=customXml/itemProps5.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6.xml><?xml version="1.0" encoding="utf-8"?>
<ds:datastoreItem xmlns:ds="http://schemas.openxmlformats.org/officeDocument/2006/customXml" ds:itemID="{FCD24088-BAE4-4A30-8078-274CCCC1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867</Words>
  <Characters>4937</Characters>
  <Application>Microsoft Office Word</Application>
  <DocSecurity>4</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Pressetext Vorlage DE</vt:lpstr>
      <vt:lpstr>Egger Brief</vt:lpstr>
    </vt:vector>
  </TitlesOfParts>
  <Company>Fritz EGGER GmbH &amp; Co.</Company>
  <LinksUpToDate>false</LinksUpToDate>
  <CharactersWithSpaces>5793</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DE</dc:title>
  <dc:subject/>
  <dc:creator>Manuela Leitner</dc:creator>
  <cp:keywords/>
  <cp:lastModifiedBy>Moscher Bianca</cp:lastModifiedBy>
  <cp:revision>2</cp:revision>
  <cp:lastPrinted>2015-06-23T07:36:00Z</cp:lastPrinted>
  <dcterms:created xsi:type="dcterms:W3CDTF">2019-06-12T09:35:00Z</dcterms:created>
  <dcterms:modified xsi:type="dcterms:W3CDTF">2019-06-12T09:35:00Z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b111d833-d859-4170-9de5-7405a8b8c923</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75;#Event ＆ Messe|ed089113-9a29-4aa6-abba-14676174192a</vt:lpwstr>
  </property>
  <property fmtid="{D5CDD505-2E9C-101B-9397-08002B2CF9AE}" pid="7" name="EGGLanguage">
    <vt:lpwstr>1;#DE|1fda48ae-2149-4e7e-bf14-b4c8cfcdc2e0</vt:lpwstr>
  </property>
  <property fmtid="{D5CDD505-2E9C-101B-9397-08002B2CF9AE}" pid="8" name="EGGCompanyNumber">
    <vt:lpwstr/>
  </property>
  <property fmtid="{D5CDD505-2E9C-101B-9397-08002B2CF9AE}" pid="9" name="EGGLocation">
    <vt:lpwstr/>
  </property>
</Properties>
</file>