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E6CF4" w14:textId="77777777" w:rsidR="007B56F3" w:rsidRDefault="007B56F3" w:rsidP="00375F21">
      <w:pPr>
        <w:spacing w:after="240" w:line="380" w:lineRule="exact"/>
        <w:rPr>
          <w:b/>
          <w:color w:val="E31B37"/>
          <w:sz w:val="32"/>
          <w:u w:color="000000"/>
        </w:rPr>
      </w:pPr>
      <w:bookmarkStart w:id="0" w:name="_Toc208392761"/>
    </w:p>
    <w:p w14:paraId="33A41C44" w14:textId="304D3105" w:rsidR="00375F21" w:rsidRPr="00152946" w:rsidRDefault="00375F21" w:rsidP="00375F21">
      <w:pPr>
        <w:spacing w:after="240" w:line="380" w:lineRule="exact"/>
        <w:rPr>
          <w:b/>
          <w:color w:val="E31B37"/>
          <w:sz w:val="32"/>
          <w:szCs w:val="32"/>
          <w:u w:color="000000"/>
        </w:rPr>
      </w:pPr>
      <w:r>
        <w:rPr>
          <w:b/>
          <w:color w:val="E31B37"/>
          <w:sz w:val="32"/>
          <w:u w:color="000000"/>
        </w:rPr>
        <w:t>Группа предприятий ЭГГЕР продолжает стабильное развитие</w:t>
      </w:r>
    </w:p>
    <w:p w14:paraId="7212D740" w14:textId="64B2BEDD" w:rsidR="00375F21" w:rsidRPr="00152946" w:rsidRDefault="00375F21" w:rsidP="00375F21">
      <w:pPr>
        <w:spacing w:after="240" w:line="300" w:lineRule="exact"/>
        <w:jc w:val="both"/>
        <w:rPr>
          <w:sz w:val="24"/>
          <w:szCs w:val="24"/>
        </w:rPr>
      </w:pPr>
      <w:r>
        <w:rPr>
          <w:b/>
          <w:color w:val="666666"/>
          <w:sz w:val="24"/>
          <w:u w:color="000000"/>
        </w:rPr>
        <w:t>Товарооборот производителя древесных материалов в 2017/2018 финансовом году составил 2,68 млрд евро, а уровень прибыли до уплаты процентов, налогов и амортизации (EBITDA) – 445,8 млн евро.</w:t>
      </w:r>
    </w:p>
    <w:p w14:paraId="38F39A24" w14:textId="16A37DE8" w:rsidR="00016444" w:rsidRDefault="00375F21" w:rsidP="00016444">
      <w:pPr>
        <w:pStyle w:val="Unterzeile"/>
        <w:spacing w:after="360" w:line="280" w:lineRule="exact"/>
        <w:ind w:left="0"/>
        <w:rPr>
          <w:b/>
          <w:color w:val="666666"/>
          <w:sz w:val="20"/>
          <w:szCs w:val="20"/>
          <w:u w:color="000000"/>
        </w:rPr>
      </w:pPr>
      <w:r>
        <w:rPr>
          <w:b/>
          <w:color w:val="666666"/>
          <w:sz w:val="20"/>
          <w:u w:color="000000"/>
        </w:rPr>
        <w:t xml:space="preserve">На ежегодной пресс-конференции 26 июля 2018 года в головном офисе в Ст. Иоганне в Тироле руководство Группы ЭГГЕР представило общую положительную динамику экономических показателей компании. По товарообороту Группы ЭГГЕР (+12,5 %), а также уровню прибыли до уплаты процентов, налогов и амортизации (EBITDA) (+22,6 %) вновь были достигнуты показатели, ставшие максимальными за 57-летнюю историю существования компании. Вместе с созданием новых заводов в Европе и странах трансатлантического региона продолжается последовательный курс на динамичное развитие, намеченный в прошлом году. </w:t>
      </w:r>
    </w:p>
    <w:p w14:paraId="194B4189" w14:textId="4B19FD59" w:rsidR="00BF70D3" w:rsidRDefault="00375F21" w:rsidP="00AE6F8D">
      <w:pPr>
        <w:pStyle w:val="Unterzeile"/>
        <w:spacing w:after="360" w:line="280" w:lineRule="exact"/>
        <w:ind w:left="0"/>
        <w:rPr>
          <w:color w:val="666666"/>
          <w:sz w:val="20"/>
          <w:szCs w:val="20"/>
        </w:rPr>
      </w:pPr>
      <w:r>
        <w:rPr>
          <w:color w:val="666666"/>
          <w:sz w:val="20"/>
        </w:rPr>
        <w:t>В 2017/2018 финансовом году Группа ЭГГЕР достигла новых максимальных показателей по результатам своей хозяйственной деятельности за год. Товарооборот в 2017/2018 финансовом году смог вырасти на 12,5 % и достиг 2 млрд 683 млн 600 тысяч евро. Уровень прибыли до уплаты процентов, налогов и амортизации (EBITDA) возрос на 22,6 % и равняется 445,8 млн евро. Уровень маржи, рассчитанный по EBITDA, превысил соответствующий показатель предыдущего года и составил 16,6 %. По-прежнему очень высокая доля собственного капитала, составляющая 40,5 %, свидетельствует о прочном финансовом положении семейного предприятия. Компании удалось повысить объем производства необлицованных плит, включая пиломатериалы, до 8,5 млн м</w:t>
      </w:r>
      <w:r>
        <w:rPr>
          <w:color w:val="666666"/>
          <w:sz w:val="20"/>
          <w:vertAlign w:val="superscript"/>
        </w:rPr>
        <w:t>3</w:t>
      </w:r>
      <w:r>
        <w:rPr>
          <w:color w:val="666666"/>
          <w:sz w:val="20"/>
        </w:rPr>
        <w:t xml:space="preserve"> (+6,5%). Это означает, что все заводы работают с полной загрузкой основных производственных мощностей. В прошлом году общая численность сотрудников Группы ЭГГЕР составила в среднем 8765 человек. </w:t>
      </w:r>
    </w:p>
    <w:p w14:paraId="2FB2D755" w14:textId="77777777" w:rsidR="007B56F3" w:rsidRDefault="00CB1AF3" w:rsidP="00CB1AF3">
      <w:pPr>
        <w:pStyle w:val="Unterzeile"/>
        <w:spacing w:after="360" w:line="280" w:lineRule="exact"/>
        <w:ind w:left="0"/>
        <w:rPr>
          <w:color w:val="666666"/>
          <w:sz w:val="20"/>
        </w:rPr>
      </w:pPr>
      <w:r>
        <w:rPr>
          <w:color w:val="666666"/>
          <w:sz w:val="20"/>
        </w:rPr>
        <w:t xml:space="preserve">Роль стран, лежащих вне европейского региона, в общем товарообороте Группы ЭГГЕР становится все более значимой. В Южной Америке и других странах трансатлантического региона наша выручка с оборота достигла в 2017/2018 году 11,2% (в предыдущем году: 7,6 %). Существенная часть роста данного показателя обеспечена за счет нового завода компании ЭГГЕР в </w:t>
      </w:r>
      <w:proofErr w:type="spellStart"/>
      <w:r>
        <w:rPr>
          <w:color w:val="666666"/>
          <w:sz w:val="20"/>
        </w:rPr>
        <w:t>Конкордии</w:t>
      </w:r>
      <w:proofErr w:type="spellEnd"/>
      <w:r>
        <w:rPr>
          <w:color w:val="666666"/>
          <w:sz w:val="20"/>
        </w:rPr>
        <w:t xml:space="preserve">, Аргентина, который был приобретен в октябре 2017 года. Объемы продаж на самом важном для компании ЭГГЕР рынке в Западной Европе (59,3% от общего товарооборота; в предыдущем году: 63,0%), а также на рынках Центральной и Восточной Европы и России (29,6% от общего товарооборота; в предыдущем году: 29,4%) </w:t>
      </w:r>
    </w:p>
    <w:p w14:paraId="5ECD1F18" w14:textId="77777777" w:rsidR="007B56F3" w:rsidRDefault="007B56F3" w:rsidP="00CB1AF3">
      <w:pPr>
        <w:pStyle w:val="Unterzeile"/>
        <w:spacing w:after="360" w:line="280" w:lineRule="exact"/>
        <w:ind w:left="0"/>
        <w:rPr>
          <w:color w:val="666666"/>
          <w:sz w:val="20"/>
        </w:rPr>
      </w:pPr>
    </w:p>
    <w:p w14:paraId="70F8854E" w14:textId="0B6C8F96" w:rsidR="00CB1AF3" w:rsidRPr="001A5F92" w:rsidRDefault="00CB1AF3" w:rsidP="00CB1AF3">
      <w:pPr>
        <w:pStyle w:val="Unterzeile"/>
        <w:spacing w:after="360" w:line="280" w:lineRule="exact"/>
        <w:ind w:left="0"/>
        <w:rPr>
          <w:color w:val="666666"/>
          <w:sz w:val="20"/>
          <w:szCs w:val="20"/>
        </w:rPr>
      </w:pPr>
      <w:r>
        <w:rPr>
          <w:color w:val="666666"/>
          <w:sz w:val="20"/>
        </w:rPr>
        <w:t>свидетельствовали о стабильном развитии компании. Однако политическая ситуация в Украине и снижение продаж напольных покрытий в Турции оказали негативное влияние на этот показатель, которое было компенсировано ростом продаж в других регионах сбыта.</w:t>
      </w:r>
    </w:p>
    <w:p w14:paraId="0B515FFF" w14:textId="460B05DC" w:rsidR="00CB1AF3" w:rsidRPr="00754282" w:rsidRDefault="00745375" w:rsidP="00CB1AF3">
      <w:pPr>
        <w:spacing w:after="360" w:line="280" w:lineRule="atLeast"/>
        <w:jc w:val="both"/>
        <w:rPr>
          <w:color w:val="666666"/>
        </w:rPr>
      </w:pPr>
      <w:r>
        <w:rPr>
          <w:color w:val="666666"/>
        </w:rPr>
        <w:t xml:space="preserve">В 2017/2018 финансовом году в соответствии с девизом Группы ЭГГЕР «Стабильное развитие компании собственными силами» были вложены </w:t>
      </w:r>
      <w:r>
        <w:rPr>
          <w:b/>
          <w:color w:val="666666"/>
        </w:rPr>
        <w:t>инвестиции в размере 483,8 млн евро</w:t>
      </w:r>
      <w:r>
        <w:rPr>
          <w:color w:val="666666"/>
        </w:rPr>
        <w:t xml:space="preserve"> (в прошлом году: 259,2 млн евро), Из них 70,5 млн евро (в предыдущем году: 64,3 млн евро) – в сохранение основных фондов и 413,3 млн евро (в предыдущем году: 194,9 млн евро)  – в развитие.</w:t>
      </w:r>
    </w:p>
    <w:p w14:paraId="2FEC9A72" w14:textId="77777777" w:rsidR="008B0C89" w:rsidRPr="00754282" w:rsidRDefault="008B0C89" w:rsidP="00CB1AF3">
      <w:pPr>
        <w:spacing w:after="360" w:line="280" w:lineRule="atLeast"/>
        <w:jc w:val="both"/>
        <w:rPr>
          <w:color w:val="666666"/>
        </w:rPr>
      </w:pPr>
    </w:p>
    <w:p w14:paraId="3FE39DB9" w14:textId="77777777" w:rsidR="008B0C89" w:rsidRPr="00267320" w:rsidRDefault="008B0C89" w:rsidP="008B0C89">
      <w:pPr>
        <w:spacing w:after="120" w:line="280" w:lineRule="exact"/>
        <w:rPr>
          <w:b/>
          <w:color w:val="666666"/>
          <w:sz w:val="24"/>
          <w:szCs w:val="24"/>
          <w:u w:color="000000"/>
        </w:rPr>
      </w:pPr>
      <w:r>
        <w:rPr>
          <w:b/>
          <w:color w:val="666666"/>
          <w:sz w:val="24"/>
          <w:u w:color="000000"/>
        </w:rPr>
        <w:t>Крупные инвестиции в новые и уже существующие заводы</w:t>
      </w:r>
    </w:p>
    <w:p w14:paraId="53921BA1" w14:textId="1EF224B6" w:rsidR="00984E8C" w:rsidRDefault="00984E8C" w:rsidP="00984E8C">
      <w:pPr>
        <w:pStyle w:val="Unterzeile"/>
        <w:spacing w:after="360" w:line="280" w:lineRule="exact"/>
        <w:ind w:left="0"/>
        <w:rPr>
          <w:color w:val="666666"/>
          <w:sz w:val="20"/>
          <w:szCs w:val="20"/>
        </w:rPr>
      </w:pPr>
      <w:r>
        <w:rPr>
          <w:color w:val="666666"/>
          <w:sz w:val="20"/>
        </w:rPr>
        <w:t xml:space="preserve">За последние 12 месяцев был намечен ряд основных этапов для развития Группы предприятий ЭГГЕР. В начале октября 2017 года мы приобрели завод в </w:t>
      </w:r>
      <w:proofErr w:type="spellStart"/>
      <w:r>
        <w:rPr>
          <w:b/>
          <w:color w:val="666666"/>
          <w:sz w:val="20"/>
        </w:rPr>
        <w:t>Конкордии</w:t>
      </w:r>
      <w:proofErr w:type="spellEnd"/>
      <w:r>
        <w:rPr>
          <w:b/>
          <w:color w:val="666666"/>
          <w:sz w:val="20"/>
        </w:rPr>
        <w:t>, Аргентина</w:t>
      </w:r>
      <w:r>
        <w:rPr>
          <w:color w:val="666666"/>
          <w:sz w:val="20"/>
        </w:rPr>
        <w:t xml:space="preserve">, и интегрировали первый завод ЭГГЕР, находящийся за пределами Европы, с </w:t>
      </w:r>
      <w:proofErr w:type="spellStart"/>
      <w:r>
        <w:rPr>
          <w:color w:val="666666"/>
          <w:sz w:val="20"/>
        </w:rPr>
        <w:t>ок</w:t>
      </w:r>
      <w:proofErr w:type="spellEnd"/>
      <w:r>
        <w:rPr>
          <w:color w:val="666666"/>
          <w:sz w:val="20"/>
        </w:rPr>
        <w:t xml:space="preserve">. 500 сотрудниками к Группе предприятий ЭГГЕР. Два других завода находятся в настоящее время в стадии строительства и планирования. В начале сентября 2017 года началось строительство нового завода в городе </w:t>
      </w:r>
      <w:proofErr w:type="spellStart"/>
      <w:r>
        <w:rPr>
          <w:b/>
          <w:color w:val="666666"/>
          <w:sz w:val="20"/>
        </w:rPr>
        <w:t>Бискупец</w:t>
      </w:r>
      <w:proofErr w:type="spellEnd"/>
      <w:r>
        <w:rPr>
          <w:b/>
          <w:color w:val="666666"/>
          <w:sz w:val="20"/>
        </w:rPr>
        <w:t>, Польша.</w:t>
      </w:r>
      <w:r>
        <w:rPr>
          <w:color w:val="666666"/>
          <w:sz w:val="20"/>
        </w:rPr>
        <w:t xml:space="preserve"> Строительные работы выполняются со значительным опережением графика, и после получения всех необходимых разрешений до конца 2019 года здесь должно быть начато производство как необлицованных, так и облицованных плит ДСП. Кроме того, было начато вложение стратегически важных инвестиций в развитие завода в </w:t>
      </w:r>
      <w:proofErr w:type="spellStart"/>
      <w:r>
        <w:rPr>
          <w:b/>
          <w:color w:val="666666"/>
          <w:sz w:val="20"/>
        </w:rPr>
        <w:t>Лексингтоне</w:t>
      </w:r>
      <w:proofErr w:type="spellEnd"/>
      <w:r>
        <w:rPr>
          <w:b/>
          <w:color w:val="666666"/>
          <w:sz w:val="20"/>
        </w:rPr>
        <w:t>, Северная Каролина, США.</w:t>
      </w:r>
      <w:r>
        <w:rPr>
          <w:color w:val="666666"/>
          <w:sz w:val="20"/>
        </w:rPr>
        <w:t xml:space="preserve"> В марте 2018 года здесь состоялась церемония закладки фундамента нового административного здания с центром обучения. Строительство завода по выпуску плит ДСП с возможностью их облицовки находится на стадии подготовки и должно быть завершено до конца 2020 года. Постоянные инвестиции не только в новые, но и существующие заводы всегда являлось частью стратегии компании. Так, например, на австрийских заводах в Ст. Иоганне в Тироле и </w:t>
      </w:r>
      <w:proofErr w:type="spellStart"/>
      <w:r>
        <w:rPr>
          <w:color w:val="666666"/>
          <w:sz w:val="20"/>
        </w:rPr>
        <w:t>Унтеррадльберге</w:t>
      </w:r>
      <w:proofErr w:type="spellEnd"/>
      <w:r>
        <w:rPr>
          <w:color w:val="666666"/>
          <w:sz w:val="20"/>
        </w:rPr>
        <w:t xml:space="preserve"> (Нижняя Австрия) инвестиции были вложены в развитие логистики и процесс отделки (облицовки). На заводе в </w:t>
      </w:r>
      <w:proofErr w:type="spellStart"/>
      <w:r>
        <w:rPr>
          <w:color w:val="666666"/>
          <w:sz w:val="20"/>
        </w:rPr>
        <w:t>Висмаре</w:t>
      </w:r>
      <w:proofErr w:type="spellEnd"/>
      <w:r>
        <w:rPr>
          <w:color w:val="666666"/>
          <w:sz w:val="20"/>
        </w:rPr>
        <w:t xml:space="preserve"> инвестиции были вложены в производство напольных покрытий </w:t>
      </w:r>
      <w:proofErr w:type="spellStart"/>
      <w:r>
        <w:rPr>
          <w:color w:val="666666"/>
          <w:sz w:val="20"/>
        </w:rPr>
        <w:t>Design</w:t>
      </w:r>
      <w:proofErr w:type="spellEnd"/>
      <w:r>
        <w:rPr>
          <w:color w:val="666666"/>
          <w:sz w:val="20"/>
        </w:rPr>
        <w:t xml:space="preserve"> и </w:t>
      </w:r>
      <w:proofErr w:type="spellStart"/>
      <w:r>
        <w:rPr>
          <w:color w:val="666666"/>
          <w:sz w:val="20"/>
        </w:rPr>
        <w:t>Comfort</w:t>
      </w:r>
      <w:proofErr w:type="spellEnd"/>
      <w:r>
        <w:rPr>
          <w:color w:val="666666"/>
          <w:sz w:val="20"/>
        </w:rPr>
        <w:t xml:space="preserve">. На французском заводе в </w:t>
      </w:r>
      <w:proofErr w:type="spellStart"/>
      <w:r>
        <w:rPr>
          <w:color w:val="666666"/>
          <w:sz w:val="20"/>
        </w:rPr>
        <w:t>Рамбервилле</w:t>
      </w:r>
      <w:proofErr w:type="spellEnd"/>
      <w:r>
        <w:rPr>
          <w:color w:val="666666"/>
          <w:sz w:val="20"/>
        </w:rPr>
        <w:t xml:space="preserve"> был реализован </w:t>
      </w:r>
      <w:proofErr w:type="spellStart"/>
      <w:r>
        <w:rPr>
          <w:color w:val="666666"/>
          <w:sz w:val="20"/>
        </w:rPr>
        <w:t>энерго</w:t>
      </w:r>
      <w:proofErr w:type="spellEnd"/>
      <w:r>
        <w:rPr>
          <w:color w:val="666666"/>
          <w:sz w:val="20"/>
        </w:rPr>
        <w:t>-экологический проект.</w:t>
      </w:r>
    </w:p>
    <w:p w14:paraId="5EAB63DE" w14:textId="77777777" w:rsidR="007B56F3" w:rsidRDefault="007B56F3" w:rsidP="005B35D0">
      <w:pPr>
        <w:spacing w:after="120" w:line="280" w:lineRule="exact"/>
        <w:rPr>
          <w:b/>
          <w:color w:val="666666"/>
          <w:sz w:val="24"/>
          <w:u w:color="000000"/>
        </w:rPr>
      </w:pPr>
    </w:p>
    <w:p w14:paraId="74744D5A" w14:textId="77777777" w:rsidR="007B56F3" w:rsidRDefault="007B56F3" w:rsidP="005B35D0">
      <w:pPr>
        <w:spacing w:after="120" w:line="280" w:lineRule="exact"/>
        <w:rPr>
          <w:b/>
          <w:color w:val="666666"/>
          <w:sz w:val="24"/>
          <w:u w:color="000000"/>
        </w:rPr>
      </w:pPr>
    </w:p>
    <w:p w14:paraId="3B1CCA31" w14:textId="77777777" w:rsidR="007B56F3" w:rsidRDefault="007B56F3" w:rsidP="005B35D0">
      <w:pPr>
        <w:spacing w:after="120" w:line="280" w:lineRule="exact"/>
        <w:rPr>
          <w:b/>
          <w:color w:val="666666"/>
          <w:sz w:val="24"/>
          <w:u w:color="000000"/>
        </w:rPr>
      </w:pPr>
    </w:p>
    <w:p w14:paraId="4E7B0CE8" w14:textId="1E1F8ACE" w:rsidR="008B0C89" w:rsidRDefault="008B0C89" w:rsidP="005B35D0">
      <w:pPr>
        <w:spacing w:after="120" w:line="280" w:lineRule="exact"/>
        <w:rPr>
          <w:b/>
          <w:color w:val="666666"/>
          <w:sz w:val="24"/>
          <w:szCs w:val="24"/>
          <w:u w:color="000000"/>
        </w:rPr>
      </w:pPr>
      <w:r>
        <w:rPr>
          <w:b/>
          <w:color w:val="666666"/>
          <w:sz w:val="24"/>
          <w:u w:color="000000"/>
        </w:rPr>
        <w:t>ЭГГЕР впервые представляет отчет по устойчивому развитию компании</w:t>
      </w:r>
    </w:p>
    <w:p w14:paraId="0888B97B" w14:textId="77777777" w:rsidR="00754282" w:rsidRDefault="008B0C89" w:rsidP="00754282">
      <w:pPr>
        <w:spacing w:after="360" w:line="280" w:lineRule="exact"/>
        <w:jc w:val="both"/>
        <w:rPr>
          <w:color w:val="666666"/>
        </w:rPr>
      </w:pPr>
      <w:r>
        <w:rPr>
          <w:color w:val="666666"/>
        </w:rPr>
        <w:t xml:space="preserve">Компания ЭГГЕР всегда работает в соответствии с экологической, социальной и экономической ответственностью. Опубликовав в 2017/2018 финансовом году первый отчет по устойчивому развитию, компания ЭГГЕР заложила основу для всесторонней и прозрачной отчетности о своей деятельности и своих потенциальных возможностях в области устойчивого развития. Компания выступает за перспективные направления деятельности и бережное отношение к природным ресурсам и в ближайшие годы намерена на постоянной основе расширять свою деятельность в области устойчивого развития. </w:t>
      </w:r>
      <w:r>
        <w:rPr>
          <w:b/>
          <w:color w:val="666666"/>
        </w:rPr>
        <w:t>Отчет по устойчивому развитию компании ЭГГЕР в 2017/2018 финансовом году можно посмотреть прямо сейчас, пройдя по ссылке</w:t>
      </w:r>
      <w:r>
        <w:rPr>
          <w:color w:val="666666"/>
        </w:rPr>
        <w:t xml:space="preserve"> </w:t>
      </w:r>
      <w:r>
        <w:rPr>
          <w:b/>
          <w:color w:val="666666"/>
        </w:rPr>
        <w:t>egger.com/</w:t>
      </w:r>
      <w:proofErr w:type="spellStart"/>
      <w:r>
        <w:rPr>
          <w:b/>
          <w:color w:val="666666"/>
        </w:rPr>
        <w:t>nachhaltigkeit</w:t>
      </w:r>
      <w:proofErr w:type="spellEnd"/>
      <w:r>
        <w:rPr>
          <w:color w:val="666666"/>
        </w:rPr>
        <w:t>.</w:t>
      </w:r>
    </w:p>
    <w:p w14:paraId="35E49568" w14:textId="5596B229" w:rsidR="005B35D0" w:rsidRPr="00EE7A13" w:rsidRDefault="00754282" w:rsidP="005B35D0">
      <w:pPr>
        <w:spacing w:after="120" w:line="280" w:lineRule="exact"/>
        <w:rPr>
          <w:b/>
          <w:color w:val="666666"/>
          <w:sz w:val="24"/>
          <w:szCs w:val="24"/>
          <w:u w:color="000000"/>
        </w:rPr>
      </w:pPr>
      <w:r>
        <w:rPr>
          <w:b/>
          <w:color w:val="666666"/>
          <w:sz w:val="24"/>
          <w:u w:color="000000"/>
        </w:rPr>
        <w:t>Положительные перспективы на 2018/2019 год</w:t>
      </w:r>
    </w:p>
    <w:p w14:paraId="7F56307A" w14:textId="77777777" w:rsidR="00754282" w:rsidRDefault="00754282" w:rsidP="00754282">
      <w:pPr>
        <w:pStyle w:val="Unterzeile"/>
        <w:spacing w:after="360" w:line="280" w:lineRule="exact"/>
        <w:ind w:left="0"/>
        <w:rPr>
          <w:color w:val="666666"/>
          <w:sz w:val="20"/>
          <w:szCs w:val="20"/>
        </w:rPr>
      </w:pPr>
      <w:r>
        <w:rPr>
          <w:color w:val="666666"/>
          <w:sz w:val="20"/>
        </w:rPr>
        <w:t>В ближайшие годы компания ЭГГЕР сосредоточит свои усилия на завершении стратегически важных инвестиционных проектов, осуществляемых в текущем году и направленных на расширение производства. Что касается рыночных перспектив, руководство Группы ожидает, что все европейские и российский рынки сбыта обеспечат позитивную динамику развития экономической ситуации в целом. В связи с предстоящим выходом Великобритании из ЕС, а также вследствие хозяйственно-политической ситуации в Турции и неустойчивости аргентинской валюты прогнозируется сложная экономическая ситуация. За счет ввода в эксплуатацию новых мощностей, а также позитивной динамики в Европе и России при одновременном перемещении объемов из более слабых регионов на альтернативные рынки компания ЭГГЕР ожидает в следующем финансовом году 2018/2019 дальнейший рост товарооборота в масштабах всей Группы.</w:t>
      </w:r>
    </w:p>
    <w:p w14:paraId="12C298BD" w14:textId="77777777" w:rsidR="005B35D0" w:rsidRPr="00357B7E" w:rsidRDefault="005B35D0" w:rsidP="005B35D0"/>
    <w:p w14:paraId="4E6A592F" w14:textId="77777777" w:rsidR="005B35D0" w:rsidRPr="00152946" w:rsidRDefault="005B35D0" w:rsidP="005B35D0">
      <w:pPr>
        <w:pBdr>
          <w:top w:val="single" w:sz="4" w:space="1" w:color="666666"/>
        </w:pBdr>
        <w:spacing w:line="280" w:lineRule="exact"/>
        <w:jc w:val="both"/>
        <w:rPr>
          <w:color w:val="666666"/>
        </w:rPr>
      </w:pPr>
    </w:p>
    <w:p w14:paraId="265EC654" w14:textId="77777777" w:rsidR="008A1DFD" w:rsidRPr="00401397" w:rsidRDefault="008A1DFD" w:rsidP="008A1DFD">
      <w:pPr>
        <w:spacing w:after="240" w:line="380" w:lineRule="exact"/>
        <w:ind w:left="851"/>
        <w:rPr>
          <w:b/>
          <w:color w:val="E31B37"/>
          <w:sz w:val="24"/>
          <w:szCs w:val="24"/>
        </w:rPr>
      </w:pPr>
      <w:r>
        <w:rPr>
          <w:b/>
          <w:color w:val="E31B37"/>
          <w:sz w:val="24"/>
        </w:rPr>
        <w:t>Группа предприятий ЭГГЕР продолжает стабильное развитие</w:t>
      </w:r>
    </w:p>
    <w:tbl>
      <w:tblPr>
        <w:tblW w:w="8364" w:type="dxa"/>
        <w:tblInd w:w="-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2"/>
        <w:gridCol w:w="4182"/>
      </w:tblGrid>
      <w:tr w:rsidR="008A1DFD" w:rsidRPr="009D0561" w14:paraId="41234077" w14:textId="77777777" w:rsidTr="007B56F3">
        <w:trPr>
          <w:trHeight w:val="849"/>
        </w:trPr>
        <w:tc>
          <w:tcPr>
            <w:tcW w:w="4182" w:type="dxa"/>
            <w:tcMar>
              <w:top w:w="0" w:type="dxa"/>
              <w:left w:w="425" w:type="dxa"/>
              <w:bottom w:w="170" w:type="dxa"/>
              <w:right w:w="0" w:type="dxa"/>
            </w:tcMar>
          </w:tcPr>
          <w:p w14:paraId="1CEB5272" w14:textId="77777777" w:rsidR="008A1DFD" w:rsidRPr="00152946" w:rsidRDefault="008A1DFD" w:rsidP="005314C9">
            <w:pPr>
              <w:pStyle w:val="Factbox"/>
              <w:numPr>
                <w:ilvl w:val="0"/>
                <w:numId w:val="3"/>
              </w:numPr>
              <w:tabs>
                <w:tab w:val="clear" w:pos="355"/>
                <w:tab w:val="num" w:pos="143"/>
              </w:tabs>
              <w:spacing w:after="140"/>
              <w:ind w:left="427" w:hanging="427"/>
              <w:jc w:val="left"/>
              <w:rPr>
                <w:color w:val="666666"/>
              </w:rPr>
            </w:pPr>
            <w:r>
              <w:rPr>
                <w:color w:val="666666"/>
              </w:rPr>
              <w:t>Оборот по всей Группе составил 2,68 млрд евро (+12,5%)</w:t>
            </w:r>
          </w:p>
          <w:p w14:paraId="0AC68F4C" w14:textId="77777777" w:rsidR="008A1DFD" w:rsidRPr="00401397" w:rsidRDefault="008A1DFD" w:rsidP="005314C9">
            <w:pPr>
              <w:pStyle w:val="Factbox"/>
              <w:numPr>
                <w:ilvl w:val="0"/>
                <w:numId w:val="3"/>
              </w:numPr>
              <w:tabs>
                <w:tab w:val="clear" w:pos="355"/>
                <w:tab w:val="num" w:pos="143"/>
              </w:tabs>
              <w:spacing w:after="140"/>
              <w:ind w:left="427" w:hanging="427"/>
              <w:jc w:val="lef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</w:rPr>
              <w:t>Рост товарооборота во всех сферах деятельности предприятия</w:t>
            </w:r>
          </w:p>
          <w:p w14:paraId="7E740CB4" w14:textId="77777777" w:rsidR="008A1DFD" w:rsidRPr="00152946" w:rsidRDefault="008A1DFD" w:rsidP="005314C9">
            <w:pPr>
              <w:pStyle w:val="Factbox"/>
              <w:numPr>
                <w:ilvl w:val="0"/>
                <w:numId w:val="3"/>
              </w:numPr>
              <w:tabs>
                <w:tab w:val="clear" w:pos="355"/>
                <w:tab w:val="num" w:pos="143"/>
              </w:tabs>
              <w:spacing w:after="140"/>
              <w:ind w:left="427" w:hanging="427"/>
              <w:jc w:val="lef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</w:rPr>
              <w:t>Уплаченная прибыль до уплаты процентов, налогов и амортизации 445,8 млн евро (+22,6 %)</w:t>
            </w:r>
          </w:p>
        </w:tc>
        <w:tc>
          <w:tcPr>
            <w:tcW w:w="4182" w:type="dxa"/>
            <w:tcMar>
              <w:top w:w="0" w:type="dxa"/>
              <w:left w:w="0" w:type="dxa"/>
              <w:bottom w:w="170" w:type="dxa"/>
              <w:right w:w="0" w:type="dxa"/>
            </w:tcMar>
          </w:tcPr>
          <w:p w14:paraId="45185B23" w14:textId="77777777" w:rsidR="008A1DFD" w:rsidRPr="00152946" w:rsidRDefault="008A1DFD" w:rsidP="005314C9">
            <w:pPr>
              <w:pStyle w:val="Factbox"/>
              <w:numPr>
                <w:ilvl w:val="0"/>
                <w:numId w:val="3"/>
              </w:numPr>
              <w:tabs>
                <w:tab w:val="clear" w:pos="355"/>
                <w:tab w:val="num" w:pos="143"/>
              </w:tabs>
              <w:spacing w:after="140"/>
              <w:ind w:left="427" w:hanging="427"/>
              <w:jc w:val="lef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</w:rPr>
              <w:t xml:space="preserve">На 18 заводах компании ЭГГЕР работают </w:t>
            </w:r>
            <w:proofErr w:type="spellStart"/>
            <w:r>
              <w:rPr>
                <w:color w:val="666666"/>
              </w:rPr>
              <w:t>ок</w:t>
            </w:r>
            <w:proofErr w:type="spellEnd"/>
            <w:r>
              <w:rPr>
                <w:color w:val="666666"/>
              </w:rPr>
              <w:t>. 9200 сотрудников</w:t>
            </w:r>
          </w:p>
          <w:p w14:paraId="526D3065" w14:textId="77777777" w:rsidR="008A1DFD" w:rsidRPr="00401397" w:rsidRDefault="008A1DFD" w:rsidP="005314C9">
            <w:pPr>
              <w:pStyle w:val="Factbox"/>
              <w:numPr>
                <w:ilvl w:val="0"/>
                <w:numId w:val="3"/>
              </w:numPr>
              <w:tabs>
                <w:tab w:val="clear" w:pos="355"/>
                <w:tab w:val="num" w:pos="143"/>
              </w:tabs>
              <w:spacing w:after="140"/>
              <w:ind w:left="427" w:hanging="427"/>
              <w:jc w:val="lef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</w:rPr>
              <w:t>484 млн евро были инвестированы в новые и существующие производственные предприятия</w:t>
            </w:r>
          </w:p>
          <w:p w14:paraId="1AD373D8" w14:textId="77777777" w:rsidR="008A1DFD" w:rsidRPr="007B56F3" w:rsidRDefault="008A1DFD" w:rsidP="005314C9">
            <w:pPr>
              <w:pStyle w:val="Factbox"/>
              <w:numPr>
                <w:ilvl w:val="0"/>
                <w:numId w:val="3"/>
              </w:numPr>
              <w:tabs>
                <w:tab w:val="clear" w:pos="355"/>
                <w:tab w:val="num" w:pos="143"/>
              </w:tabs>
              <w:spacing w:after="140"/>
              <w:ind w:left="427" w:hanging="427"/>
              <w:jc w:val="lef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</w:rPr>
              <w:t xml:space="preserve">Новые заводы в Аргентине, Польше и США </w:t>
            </w:r>
          </w:p>
          <w:p w14:paraId="41E674FF" w14:textId="31DA3296" w:rsidR="007B56F3" w:rsidRPr="00152946" w:rsidRDefault="007B56F3" w:rsidP="007B56F3">
            <w:pPr>
              <w:pStyle w:val="Factbox"/>
              <w:spacing w:after="140"/>
              <w:ind w:left="427"/>
              <w:jc w:val="left"/>
              <w:rPr>
                <w:color w:val="666666"/>
                <w:sz w:val="18"/>
                <w:szCs w:val="18"/>
              </w:rPr>
            </w:pPr>
          </w:p>
        </w:tc>
      </w:tr>
    </w:tbl>
    <w:p w14:paraId="1062836A" w14:textId="47DE0FB7" w:rsidR="005B35D0" w:rsidRDefault="005B35D0" w:rsidP="005B35D0">
      <w:pPr>
        <w:pBdr>
          <w:top w:val="single" w:sz="4" w:space="1" w:color="666666"/>
        </w:pBdr>
        <w:spacing w:after="280" w:line="280" w:lineRule="atLeast"/>
        <w:rPr>
          <w:b/>
          <w:color w:val="E31B37"/>
          <w:sz w:val="32"/>
          <w:szCs w:val="32"/>
          <w:u w:color="000000"/>
        </w:rPr>
      </w:pPr>
    </w:p>
    <w:bookmarkEnd w:id="0"/>
    <w:p w14:paraId="25802DF9" w14:textId="77777777" w:rsidR="005B35D0" w:rsidRPr="00152946" w:rsidRDefault="005B35D0" w:rsidP="005B35D0">
      <w:pPr>
        <w:tabs>
          <w:tab w:val="left" w:pos="992"/>
        </w:tabs>
        <w:spacing w:line="260" w:lineRule="exact"/>
        <w:ind w:right="-1701"/>
        <w:rPr>
          <w:b/>
          <w:color w:val="E31B37"/>
          <w:sz w:val="16"/>
          <w:szCs w:val="16"/>
        </w:rPr>
      </w:pPr>
      <w:r>
        <w:rPr>
          <w:b/>
          <w:color w:val="E31B37"/>
          <w:sz w:val="16"/>
        </w:rPr>
        <w:t>За информацией обращайтесь:</w:t>
      </w:r>
    </w:p>
    <w:p w14:paraId="41707882" w14:textId="77777777" w:rsidR="005B35D0" w:rsidRPr="00152946" w:rsidRDefault="005B35D0" w:rsidP="005B35D0">
      <w:pPr>
        <w:spacing w:line="260" w:lineRule="exact"/>
        <w:rPr>
          <w:color w:val="666666"/>
        </w:rPr>
      </w:pPr>
    </w:p>
    <w:p w14:paraId="63AADA74" w14:textId="1C0D605A" w:rsidR="00312423" w:rsidRPr="00E80B95" w:rsidRDefault="00312423" w:rsidP="00312423">
      <w:pPr>
        <w:pStyle w:val="Adressebold"/>
        <w:framePr w:hSpace="0" w:wrap="auto" w:vAnchor="margin" w:hAnchor="text" w:yAlign="inline"/>
        <w:suppressOverlap w:val="0"/>
        <w:rPr>
          <w:b w:val="0"/>
          <w:color w:val="666666"/>
          <w:szCs w:val="16"/>
        </w:rPr>
      </w:pPr>
      <w:r>
        <w:rPr>
          <w:rStyle w:val="Adresse"/>
          <w:b w:val="0"/>
          <w:color w:val="666666"/>
          <w:szCs w:val="16"/>
        </w:rPr>
        <w:t>ООО «ЭГГЕР ДРЕВПРОДУКТ ШУЯ</w:t>
      </w:r>
      <w:r w:rsidRPr="00E80B95">
        <w:rPr>
          <w:rStyle w:val="Adresse"/>
          <w:b w:val="0"/>
          <w:color w:val="666666"/>
          <w:szCs w:val="16"/>
        </w:rPr>
        <w:t>»</w:t>
      </w:r>
    </w:p>
    <w:p w14:paraId="2C8B73C0" w14:textId="77777777" w:rsidR="00312423" w:rsidRPr="00E80B95" w:rsidRDefault="00312423" w:rsidP="00312423">
      <w:pPr>
        <w:pStyle w:val="Adresse"/>
        <w:framePr w:hSpace="0" w:wrap="auto" w:vAnchor="margin" w:hAnchor="text" w:yAlign="inline"/>
        <w:spacing w:before="0" w:line="280" w:lineRule="exact"/>
        <w:ind w:right="-1701"/>
        <w:suppressOverlap w:val="0"/>
        <w:jc w:val="left"/>
        <w:rPr>
          <w:rStyle w:val="Adresse"/>
          <w:color w:val="666666"/>
        </w:rPr>
      </w:pPr>
      <w:r w:rsidRPr="00E80B95">
        <w:rPr>
          <w:rStyle w:val="Adresse"/>
          <w:color w:val="666666"/>
        </w:rPr>
        <w:t xml:space="preserve">Елена </w:t>
      </w:r>
      <w:proofErr w:type="spellStart"/>
      <w:r w:rsidRPr="00E80B95">
        <w:rPr>
          <w:rStyle w:val="Adresse"/>
          <w:color w:val="666666"/>
        </w:rPr>
        <w:t>Рунцова</w:t>
      </w:r>
      <w:proofErr w:type="spellEnd"/>
    </w:p>
    <w:p w14:paraId="7CE45DE5" w14:textId="77777777" w:rsidR="00312423" w:rsidRPr="00E80B95" w:rsidRDefault="00312423" w:rsidP="00312423">
      <w:pPr>
        <w:pStyle w:val="Adresse"/>
        <w:framePr w:hSpace="0" w:wrap="auto" w:vAnchor="margin" w:hAnchor="text" w:yAlign="inline"/>
        <w:spacing w:before="0" w:line="280" w:lineRule="exact"/>
        <w:ind w:right="-1701"/>
        <w:suppressOverlap w:val="0"/>
        <w:jc w:val="left"/>
        <w:rPr>
          <w:rStyle w:val="Adresse"/>
          <w:color w:val="666666"/>
        </w:rPr>
      </w:pPr>
      <w:r w:rsidRPr="00E80B95">
        <w:rPr>
          <w:rStyle w:val="Adresse"/>
          <w:color w:val="666666"/>
        </w:rPr>
        <w:t>Специалист по связям с </w:t>
      </w:r>
      <w:r w:rsidRPr="00E80B95">
        <w:rPr>
          <w:rStyle w:val="Adresse"/>
          <w:color w:val="666666"/>
        </w:rPr>
        <w:br/>
        <w:t>общественностью отдела </w:t>
      </w:r>
      <w:r w:rsidRPr="00E80B95">
        <w:rPr>
          <w:rStyle w:val="Adresse"/>
          <w:color w:val="666666"/>
        </w:rPr>
        <w:br/>
        <w:t>маркетинга</w:t>
      </w:r>
    </w:p>
    <w:p w14:paraId="5FF30F87" w14:textId="2E3D27CE" w:rsidR="00312423" w:rsidRDefault="00312423" w:rsidP="00312423">
      <w:pPr>
        <w:pStyle w:val="Adresse"/>
        <w:framePr w:hSpace="0" w:wrap="auto" w:vAnchor="margin" w:hAnchor="text" w:yAlign="inline"/>
        <w:spacing w:before="0" w:line="280" w:lineRule="exact"/>
        <w:ind w:right="-1701"/>
        <w:suppressOverlap w:val="0"/>
        <w:jc w:val="left"/>
        <w:rPr>
          <w:rStyle w:val="Adresse"/>
          <w:color w:val="666666"/>
        </w:rPr>
      </w:pPr>
      <w:r w:rsidRPr="00E80B95">
        <w:rPr>
          <w:rStyle w:val="Adresse"/>
          <w:color w:val="666666"/>
        </w:rPr>
        <w:t>+ 7 910 668 41 74</w:t>
      </w:r>
    </w:p>
    <w:p w14:paraId="7B2CC939" w14:textId="53F60889" w:rsidR="00312423" w:rsidRPr="00566E70" w:rsidRDefault="00312423" w:rsidP="00312423">
      <w:pPr>
        <w:pStyle w:val="Adresse"/>
        <w:framePr w:hSpace="0" w:wrap="auto" w:vAnchor="margin" w:hAnchor="text" w:yAlign="inline"/>
        <w:spacing w:before="0" w:line="280" w:lineRule="exact"/>
        <w:ind w:right="-1701"/>
        <w:suppressOverlap w:val="0"/>
        <w:jc w:val="left"/>
        <w:rPr>
          <w:rStyle w:val="Adresse"/>
          <w:color w:val="666666"/>
          <w:lang w:val="en-US"/>
        </w:rPr>
      </w:pPr>
      <w:r>
        <w:rPr>
          <w:rStyle w:val="Adresse"/>
          <w:color w:val="666666"/>
        </w:rPr>
        <w:t>+7 49351 39342</w:t>
      </w:r>
    </w:p>
    <w:p w14:paraId="30A7839D" w14:textId="0AA79945" w:rsidR="003C1734" w:rsidRPr="0071659E" w:rsidRDefault="00312423" w:rsidP="00312423">
      <w:pPr>
        <w:spacing w:after="240" w:line="380" w:lineRule="exact"/>
        <w:rPr>
          <w:color w:val="666666"/>
        </w:rPr>
      </w:pPr>
      <w:hyperlink r:id="rId13" w:history="1">
        <w:r w:rsidRPr="00E80B95">
          <w:rPr>
            <w:rStyle w:val="a7"/>
          </w:rPr>
          <w:t>Elena.Runtsova@egger.com</w:t>
        </w:r>
      </w:hyperlink>
      <w:bookmarkStart w:id="1" w:name="_GoBack"/>
      <w:bookmarkEnd w:id="1"/>
    </w:p>
    <w:sectPr w:rsidR="003C1734" w:rsidRPr="0071659E" w:rsidSect="00BC1B1A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4139" w:right="2126" w:bottom="1134" w:left="136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C148A" w14:textId="77777777" w:rsidR="00BA7221" w:rsidRPr="002724CD" w:rsidRDefault="00BA7221">
      <w:pPr>
        <w:spacing w:line="240" w:lineRule="auto"/>
        <w:rPr>
          <w:lang w:val="de-DE"/>
        </w:rPr>
      </w:pPr>
      <w:r w:rsidRPr="002724CD">
        <w:rPr>
          <w:lang w:val="de-DE"/>
        </w:rPr>
        <w:separator/>
      </w:r>
    </w:p>
  </w:endnote>
  <w:endnote w:type="continuationSeparator" w:id="0">
    <w:p w14:paraId="43FA3826" w14:textId="77777777" w:rsidR="00BA7221" w:rsidRPr="002724CD" w:rsidRDefault="00BA7221">
      <w:pPr>
        <w:spacing w:line="240" w:lineRule="auto"/>
        <w:rPr>
          <w:lang w:val="de-DE"/>
        </w:rPr>
      </w:pPr>
      <w:r w:rsidRPr="002724CD">
        <w:rPr>
          <w:lang w:val="de-DE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etaSerifPro-Book">
    <w:altName w:val="MetaSerif Pro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783A9" w14:textId="77777777" w:rsidR="00FB3C59" w:rsidRPr="002B2E62" w:rsidRDefault="00453C81" w:rsidP="00BB60AD">
    <w:pPr>
      <w:tabs>
        <w:tab w:val="left" w:pos="6624"/>
      </w:tabs>
      <w:spacing w:after="672" w:line="240" w:lineRule="auto"/>
      <w:rPr>
        <w:sz w:val="2"/>
        <w:szCs w:val="2"/>
      </w:rPr>
    </w:pPr>
    <w:r>
      <w:rPr>
        <w:noProof/>
        <w:sz w:val="2"/>
        <w:szCs w:val="2"/>
        <w:lang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0A783B2" wp14:editId="30A783B3">
              <wp:simplePos x="0" y="0"/>
              <wp:positionH relativeFrom="page">
                <wp:posOffset>6430645</wp:posOffset>
              </wp:positionH>
              <wp:positionV relativeFrom="page">
                <wp:posOffset>10067925</wp:posOffset>
              </wp:positionV>
              <wp:extent cx="417830" cy="220345"/>
              <wp:effectExtent l="127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30" cy="220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783B9" w14:textId="695CF86C" w:rsidR="00FB3C59" w:rsidRPr="00BB60AD" w:rsidRDefault="00FB3C59" w:rsidP="00A672DE">
                          <w:pPr>
                            <w:pStyle w:val="a5"/>
                            <w:jc w:val="right"/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</w:pP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instrText xml:space="preserve"> IF  &lt; 10 "0" "" </w:instrTex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312423" w:rsidRPr="00BB60AD">
                            <w:rPr>
                              <w:rFonts w:cs="Arial"/>
                              <w:noProof/>
                              <w:color w:val="E31937"/>
                              <w:sz w:val="14"/>
                              <w:szCs w:val="14"/>
                            </w:rPr>
                            <w:t>10</w: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end"/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instrText xml:space="preserve"> PAGE  \* Arabic  \* MERGEFORMAT </w:instrTex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312423">
                            <w:rPr>
                              <w:rFonts w:cs="Arial"/>
                              <w:noProof/>
                              <w:color w:val="E31937"/>
                              <w:sz w:val="14"/>
                              <w:szCs w:val="14"/>
                            </w:rPr>
                            <w:t>4</w: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  <w:p w14:paraId="30A783BA" w14:textId="77777777" w:rsidR="00FB3C59" w:rsidRDefault="00FB3C59" w:rsidP="00A672DE"/>
                        <w:p w14:paraId="30A783BB" w14:textId="77777777" w:rsidR="00FB3C59" w:rsidRDefault="00FB3C59" w:rsidP="00A672DE"/>
                        <w:p w14:paraId="30A783BC" w14:textId="77777777" w:rsidR="00FB3C59" w:rsidRDefault="00FB3C59" w:rsidP="00A672DE"/>
                        <w:p w14:paraId="30A783BD" w14:textId="77777777" w:rsidR="00FB3C59" w:rsidRDefault="00FB3C59" w:rsidP="00A672DE"/>
                        <w:p w14:paraId="30A783BE" w14:textId="77777777" w:rsidR="00FB3C59" w:rsidRDefault="00FB3C59" w:rsidP="00A672D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783B2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506.35pt;margin-top:792.75pt;width:32.9pt;height:17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6JPrQIAALA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" filled="f" stroked="f">
              <v:textbox inset="0,0,0,0">
                <w:txbxContent>
                  <w:p w14:paraId="30A783B9" w14:textId="695CF86C" w:rsidR="00FB3C59" w:rsidRPr="00BB60AD" w:rsidRDefault="00FB3C59" w:rsidP="00A672DE">
                    <w:pPr>
                      <w:pStyle w:val="a5"/>
                      <w:jc w:val="right"/>
                      <w:rPr>
                        <w:rFonts w:cs="Arial"/>
                        <w:color w:val="E31937"/>
                        <w:sz w:val="14"/>
                        <w:szCs w:val="14"/>
                      </w:rPr>
                    </w:pP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begin"/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instrText xml:space="preserve"> IF  &lt; 10 "0" "" </w:instrTex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separate"/>
                    </w:r>
                    <w:r w:rsidR="00312423" w:rsidRPr="00BB60AD">
                      <w:rPr>
                        <w:rFonts w:cs="Arial"/>
                        <w:noProof/>
                        <w:color w:val="E31937"/>
                        <w:sz w:val="14"/>
                        <w:szCs w:val="14"/>
                      </w:rPr>
                      <w:t>10</w: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end"/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begin"/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instrText xml:space="preserve"> PAGE  \* Arabic  \* MERGEFORMAT </w:instrTex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separate"/>
                    </w:r>
                    <w:r w:rsidR="00312423">
                      <w:rPr>
                        <w:rFonts w:cs="Arial"/>
                        <w:noProof/>
                        <w:color w:val="E31937"/>
                        <w:sz w:val="14"/>
                        <w:szCs w:val="14"/>
                      </w:rPr>
                      <w:t>4</w: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end"/>
                    </w:r>
                  </w:p>
                  <w:p w14:paraId="30A783BA" w14:textId="77777777" w:rsidR="00FB3C59" w:rsidRDefault="00FB3C59" w:rsidP="00A672DE"/>
                  <w:p w14:paraId="30A783BB" w14:textId="77777777" w:rsidR="00FB3C59" w:rsidRDefault="00FB3C59" w:rsidP="00A672DE"/>
                  <w:p w14:paraId="30A783BC" w14:textId="77777777" w:rsidR="00FB3C59" w:rsidRDefault="00FB3C59" w:rsidP="00A672DE"/>
                  <w:p w14:paraId="30A783BD" w14:textId="77777777" w:rsidR="00FB3C59" w:rsidRDefault="00FB3C59" w:rsidP="00A672DE"/>
                  <w:p w14:paraId="30A783BE" w14:textId="77777777" w:rsidR="00FB3C59" w:rsidRDefault="00FB3C59" w:rsidP="00A672DE"/>
                </w:txbxContent>
              </v:textbox>
              <w10:wrap anchorx="page" anchory="page"/>
            </v:shap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783AB" w14:textId="77777777" w:rsidR="00FB3C59" w:rsidRPr="002724CD" w:rsidRDefault="00FB3C59" w:rsidP="00EF3465">
    <w:pPr>
      <w:spacing w:after="672"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E70C4" w14:textId="77777777" w:rsidR="00BA7221" w:rsidRPr="002724CD" w:rsidRDefault="00BA7221" w:rsidP="00EF3465">
      <w:pPr>
        <w:spacing w:after="672" w:line="240" w:lineRule="auto"/>
        <w:rPr>
          <w:lang w:val="de-DE"/>
        </w:rPr>
      </w:pPr>
      <w:r w:rsidRPr="002724CD">
        <w:rPr>
          <w:lang w:val="de-DE"/>
        </w:rPr>
        <w:separator/>
      </w:r>
    </w:p>
  </w:footnote>
  <w:footnote w:type="continuationSeparator" w:id="0">
    <w:p w14:paraId="25F221BB" w14:textId="77777777" w:rsidR="00BA7221" w:rsidRPr="002724CD" w:rsidRDefault="00BA7221">
      <w:pPr>
        <w:spacing w:line="240" w:lineRule="auto"/>
        <w:rPr>
          <w:lang w:val="de-DE"/>
        </w:rPr>
      </w:pPr>
      <w:r w:rsidRPr="002724CD">
        <w:rPr>
          <w:lang w:val="de-DE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783A8" w14:textId="77777777" w:rsidR="00FB3C59" w:rsidRPr="002724CD" w:rsidRDefault="00453C81" w:rsidP="00BC1B1A">
    <w:pPr>
      <w:spacing w:after="672"/>
      <w:ind w:left="-426"/>
    </w:pPr>
    <w:r>
      <w:rPr>
        <w:noProof/>
        <w:color w:val="E31937"/>
        <w:lang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0A783AC" wp14:editId="30A783AD">
              <wp:simplePos x="0" y="0"/>
              <wp:positionH relativeFrom="page">
                <wp:posOffset>648335</wp:posOffset>
              </wp:positionH>
              <wp:positionV relativeFrom="page">
                <wp:posOffset>1440180</wp:posOffset>
              </wp:positionV>
              <wp:extent cx="3627120" cy="798830"/>
              <wp:effectExtent l="635" t="1905" r="1270" b="0"/>
              <wp:wrapNone/>
              <wp:docPr id="3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27120" cy="798830"/>
                      </a:xfrm>
                      <a:prstGeom prst="rect">
                        <a:avLst/>
                      </a:prstGeom>
                      <a:solidFill>
                        <a:srgbClr val="E3193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783B7" w14:textId="0BB76F64" w:rsidR="00FB3C59" w:rsidRPr="00BB60AD" w:rsidRDefault="00FB3C59" w:rsidP="00F83548">
                          <w:pPr>
                            <w:pStyle w:val="TITEL1"/>
                            <w:spacing w:line="380" w:lineRule="exact"/>
                            <w:jc w:val="left"/>
                            <w:rPr>
                              <w:rStyle w:val="TITEL1Char"/>
                              <w:sz w:val="32"/>
                              <w:szCs w:val="32"/>
                            </w:rPr>
                          </w:pPr>
                          <w:r>
                            <w:rPr>
                              <w:rStyle w:val="TITEL1Char"/>
                              <w:sz w:val="32"/>
                            </w:rPr>
                            <w:t>Краткая информация о компании ЭГГЕР</w:t>
                          </w:r>
                        </w:p>
                        <w:p w14:paraId="30A783B8" w14:textId="1D6CACA0" w:rsidR="00FB3C59" w:rsidRPr="00CB2362" w:rsidRDefault="006E23E9" w:rsidP="00F83548">
                          <w:pPr>
                            <w:pStyle w:val="TITEL1"/>
                            <w:spacing w:after="0" w:line="380" w:lineRule="exact"/>
                            <w:jc w:val="left"/>
                          </w:pPr>
                          <w:r>
                            <w:rPr>
                              <w:rStyle w:val="TITEL1Char"/>
                              <w:b/>
                              <w:sz w:val="32"/>
                            </w:rPr>
                            <w:t>Ежегодная пресс-конференция</w:t>
                          </w:r>
                          <w:r w:rsidR="00312423">
                            <w:rPr>
                              <w:b/>
                              <w:caps w:val="0"/>
                              <w:sz w:val="32"/>
                            </w:rPr>
                            <w:t>, август</w:t>
                          </w:r>
                          <w:r>
                            <w:rPr>
                              <w:b/>
                              <w:caps w:val="0"/>
                              <w:sz w:val="32"/>
                            </w:rPr>
                            <w:t xml:space="preserve"> 2018 г.</w:t>
                          </w:r>
                        </w:p>
                      </w:txbxContent>
                    </wps:txbx>
                    <wps:bodyPr rot="0" vert="horz" wrap="square" lIns="135000" tIns="135000" rIns="135000" bIns="135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A783AC" id="Rectangle 20" o:spid="_x0000_s1026" style="position:absolute;left:0;text-align:left;margin-left:51.05pt;margin-top:113.4pt;width:285.6pt;height:62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" fillcolor="#e31937" stroked="f">
              <v:textbox style="mso-fit-shape-to-text:t" inset="3.75mm,3.75mm,3.75mm,3.75mm">
                <w:txbxContent>
                  <w:p w14:paraId="30A783B7" w14:textId="0BB76F64" w:rsidR="00FB3C59" w:rsidRPr="00BB60AD" w:rsidRDefault="00FB3C59" w:rsidP="00F83548">
                    <w:pPr>
                      <w:pStyle w:val="TITEL1"/>
                      <w:spacing w:line="380" w:lineRule="exact"/>
                      <w:jc w:val="left"/>
                      <w:rPr>
                        <w:rStyle w:val="TITEL1Char"/>
                        <w:sz w:val="32"/>
                        <w:szCs w:val="32"/>
                      </w:rPr>
                    </w:pPr>
                    <w:r>
                      <w:rPr>
                        <w:rStyle w:val="TITEL1Char"/>
                        <w:sz w:val="32"/>
                      </w:rPr>
                      <w:t>Краткая информация о компании ЭГГЕР</w:t>
                    </w:r>
                  </w:p>
                  <w:p w14:paraId="30A783B8" w14:textId="1D6CACA0" w:rsidR="00FB3C59" w:rsidRPr="00CB2362" w:rsidRDefault="006E23E9" w:rsidP="00F83548">
                    <w:pPr>
                      <w:pStyle w:val="TITEL1"/>
                      <w:spacing w:after="0" w:line="380" w:lineRule="exact"/>
                      <w:jc w:val="left"/>
                    </w:pPr>
                    <w:r>
                      <w:rPr>
                        <w:rStyle w:val="TITEL1Char"/>
                        <w:b/>
                        <w:sz w:val="32"/>
                      </w:rPr>
                      <w:t>Ежегодная пресс-конференция</w:t>
                    </w:r>
                    <w:r w:rsidR="00312423">
                      <w:rPr>
                        <w:b/>
                        <w:caps w:val="0"/>
                        <w:sz w:val="32"/>
                      </w:rPr>
                      <w:t>, август</w:t>
                    </w:r>
                    <w:r>
                      <w:rPr>
                        <w:b/>
                        <w:caps w:val="0"/>
                        <w:sz w:val="32"/>
                      </w:rPr>
                      <w:t xml:space="preserve"> 2018 г.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59776" behindDoc="0" locked="0" layoutInCell="1" allowOverlap="1" wp14:anchorId="30A783AE" wp14:editId="30A783AF">
          <wp:simplePos x="0" y="0"/>
          <wp:positionH relativeFrom="page">
            <wp:posOffset>-88265</wp:posOffset>
          </wp:positionH>
          <wp:positionV relativeFrom="page">
            <wp:posOffset>34290</wp:posOffset>
          </wp:positionV>
          <wp:extent cx="7632065" cy="871855"/>
          <wp:effectExtent l="0" t="0" r="0" b="7620"/>
          <wp:wrapNone/>
          <wp:docPr id="24" name="Logo2" descr="header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" descr="header_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065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0A783B0" wp14:editId="30A783B1">
              <wp:simplePos x="0" y="0"/>
              <wp:positionH relativeFrom="page">
                <wp:posOffset>377190</wp:posOffset>
              </wp:positionH>
              <wp:positionV relativeFrom="page">
                <wp:posOffset>3935095</wp:posOffset>
              </wp:positionV>
              <wp:extent cx="0" cy="0"/>
              <wp:effectExtent l="5715" t="10795" r="13335" b="8255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xmlns:o="urn:schemas-microsoft-com:office:office" xmlns:w14="http://schemas.microsoft.com/office/word/2010/wordml" xmlns:v="urn:schemas-microsoft-com:vml" w14:anchorId="2F9A1071" id="Line 1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7pt,309.85pt" to="29.7pt,3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eaDDA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">
              <w10:wrap xmlns:w10="urn:schemas-microsoft-com:office:word"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783AA" w14:textId="77777777" w:rsidR="00FB3C59" w:rsidRPr="002724CD" w:rsidRDefault="00453C81" w:rsidP="00EF3465">
    <w:pPr>
      <w:pStyle w:val="a3"/>
      <w:spacing w:after="672"/>
    </w:pPr>
    <w:r>
      <w:rPr>
        <w:noProof/>
        <w:lang w:bidi="ar-SA"/>
      </w:rPr>
      <w:drawing>
        <wp:anchor distT="0" distB="0" distL="114300" distR="114300" simplePos="0" relativeHeight="251656704" behindDoc="0" locked="0" layoutInCell="1" allowOverlap="1" wp14:anchorId="30A783B4" wp14:editId="30A783B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6975" cy="862330"/>
          <wp:effectExtent l="0" t="0" r="3175" b="0"/>
          <wp:wrapNone/>
          <wp:docPr id="15" name="Logo2" descr="header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" descr="header_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862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B2C1D"/>
    <w:multiLevelType w:val="multilevel"/>
    <w:tmpl w:val="2E62CB18"/>
    <w:lvl w:ilvl="0">
      <w:start w:val="1"/>
      <w:numFmt w:val="bullet"/>
      <w:lvlText w:val=""/>
      <w:lvlJc w:val="left"/>
      <w:pPr>
        <w:tabs>
          <w:tab w:val="num" w:pos="213"/>
        </w:tabs>
        <w:ind w:left="213" w:hanging="213"/>
      </w:pPr>
      <w:rPr>
        <w:rFonts w:ascii="Wingdings" w:hAnsi="Wingdings"/>
        <w:color w:val="E31937"/>
        <w:sz w:val="20"/>
      </w:rPr>
    </w:lvl>
    <w:lvl w:ilvl="1">
      <w:start w:val="1"/>
      <w:numFmt w:val="bullet"/>
      <w:lvlText w:val=""/>
      <w:lvlJc w:val="left"/>
      <w:pPr>
        <w:tabs>
          <w:tab w:val="num" w:pos="1865"/>
        </w:tabs>
        <w:ind w:left="1865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36370D98"/>
    <w:multiLevelType w:val="multilevel"/>
    <w:tmpl w:val="728A9E18"/>
    <w:lvl w:ilvl="0">
      <w:start w:val="1"/>
      <w:numFmt w:val="bullet"/>
      <w:lvlText w:val=""/>
      <w:lvlJc w:val="left"/>
      <w:pPr>
        <w:tabs>
          <w:tab w:val="num" w:pos="213"/>
        </w:tabs>
        <w:ind w:left="213" w:hanging="213"/>
      </w:pPr>
      <w:rPr>
        <w:rFonts w:ascii="Wingdings" w:hAnsi="Wingdings"/>
        <w:color w:val="E31937"/>
        <w:sz w:val="20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381E09E4"/>
    <w:multiLevelType w:val="multilevel"/>
    <w:tmpl w:val="48429694"/>
    <w:lvl w:ilvl="0">
      <w:start w:val="1"/>
      <w:numFmt w:val="bullet"/>
      <w:lvlText w:val="→"/>
      <w:lvlJc w:val="left"/>
      <w:pPr>
        <w:tabs>
          <w:tab w:val="num" w:pos="355"/>
        </w:tabs>
        <w:ind w:left="355" w:hanging="213"/>
      </w:pPr>
      <w:rPr>
        <w:rFonts w:ascii="Arial" w:hAnsi="Arial" w:hint="default"/>
        <w:color w:val="E31B37"/>
        <w:sz w:val="24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B020D05"/>
    <w:multiLevelType w:val="multilevel"/>
    <w:tmpl w:val="4D2CEB7E"/>
    <w:lvl w:ilvl="0">
      <w:start w:val="1"/>
      <w:numFmt w:val="bullet"/>
      <w:lvlText w:val=""/>
      <w:lvlJc w:val="left"/>
      <w:pPr>
        <w:tabs>
          <w:tab w:val="num" w:pos="355"/>
        </w:tabs>
        <w:ind w:left="355" w:hanging="213"/>
      </w:pPr>
      <w:rPr>
        <w:rFonts w:ascii="Wingdings" w:hAnsi="Wingdings" w:hint="default"/>
        <w:color w:val="E31B37"/>
        <w:sz w:val="24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763552D"/>
    <w:multiLevelType w:val="multilevel"/>
    <w:tmpl w:val="E550DCAC"/>
    <w:lvl w:ilvl="0">
      <w:start w:val="1"/>
      <w:numFmt w:val="bullet"/>
      <w:lvlText w:val="→"/>
      <w:lvlJc w:val="left"/>
      <w:pPr>
        <w:tabs>
          <w:tab w:val="num" w:pos="213"/>
        </w:tabs>
        <w:ind w:left="213" w:hanging="213"/>
      </w:pPr>
      <w:rPr>
        <w:rFonts w:ascii="Arial" w:hAnsi="Arial" w:hint="default"/>
        <w:color w:val="E31B37"/>
        <w:sz w:val="18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5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>
      <o:colormru v:ext="edit" colors="#e3193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E5"/>
    <w:rsid w:val="00006633"/>
    <w:rsid w:val="00010A13"/>
    <w:rsid w:val="00016444"/>
    <w:rsid w:val="00034D46"/>
    <w:rsid w:val="000376F4"/>
    <w:rsid w:val="000507FB"/>
    <w:rsid w:val="00053858"/>
    <w:rsid w:val="000643E9"/>
    <w:rsid w:val="00067147"/>
    <w:rsid w:val="00067246"/>
    <w:rsid w:val="00067B59"/>
    <w:rsid w:val="00070374"/>
    <w:rsid w:val="0007565A"/>
    <w:rsid w:val="000911EF"/>
    <w:rsid w:val="000A09EB"/>
    <w:rsid w:val="000A2C0F"/>
    <w:rsid w:val="000B45A4"/>
    <w:rsid w:val="000D0DDB"/>
    <w:rsid w:val="000D3F69"/>
    <w:rsid w:val="000F6261"/>
    <w:rsid w:val="000F7DE5"/>
    <w:rsid w:val="00120D0F"/>
    <w:rsid w:val="001637C4"/>
    <w:rsid w:val="00163F89"/>
    <w:rsid w:val="00167BC0"/>
    <w:rsid w:val="0017657B"/>
    <w:rsid w:val="00177661"/>
    <w:rsid w:val="00190232"/>
    <w:rsid w:val="00193647"/>
    <w:rsid w:val="001950C4"/>
    <w:rsid w:val="001A2D8D"/>
    <w:rsid w:val="001B0116"/>
    <w:rsid w:val="001E1CB1"/>
    <w:rsid w:val="001E2992"/>
    <w:rsid w:val="001F29BF"/>
    <w:rsid w:val="001F6F7C"/>
    <w:rsid w:val="00200820"/>
    <w:rsid w:val="00200D2E"/>
    <w:rsid w:val="00230C20"/>
    <w:rsid w:val="00236A52"/>
    <w:rsid w:val="002520F8"/>
    <w:rsid w:val="00260495"/>
    <w:rsid w:val="002657D6"/>
    <w:rsid w:val="00271A5E"/>
    <w:rsid w:val="002724CD"/>
    <w:rsid w:val="00273B55"/>
    <w:rsid w:val="00290EBF"/>
    <w:rsid w:val="00296E19"/>
    <w:rsid w:val="002A5BEF"/>
    <w:rsid w:val="002B10B9"/>
    <w:rsid w:val="002B10D3"/>
    <w:rsid w:val="002B2E62"/>
    <w:rsid w:val="002C395E"/>
    <w:rsid w:val="002C50E2"/>
    <w:rsid w:val="002D5EC2"/>
    <w:rsid w:val="002D7E9F"/>
    <w:rsid w:val="002E73F5"/>
    <w:rsid w:val="003063CB"/>
    <w:rsid w:val="00307A85"/>
    <w:rsid w:val="00312423"/>
    <w:rsid w:val="00315EF6"/>
    <w:rsid w:val="00323714"/>
    <w:rsid w:val="00325DD3"/>
    <w:rsid w:val="00331717"/>
    <w:rsid w:val="00333B45"/>
    <w:rsid w:val="00340CF1"/>
    <w:rsid w:val="0034393C"/>
    <w:rsid w:val="00352D28"/>
    <w:rsid w:val="003555FE"/>
    <w:rsid w:val="00362398"/>
    <w:rsid w:val="00375F21"/>
    <w:rsid w:val="0037627A"/>
    <w:rsid w:val="00383116"/>
    <w:rsid w:val="003877F8"/>
    <w:rsid w:val="003907E4"/>
    <w:rsid w:val="003B4130"/>
    <w:rsid w:val="003C1734"/>
    <w:rsid w:val="003C45CA"/>
    <w:rsid w:val="003C476E"/>
    <w:rsid w:val="003C4D13"/>
    <w:rsid w:val="003D1523"/>
    <w:rsid w:val="003D3017"/>
    <w:rsid w:val="003F4F51"/>
    <w:rsid w:val="004048F0"/>
    <w:rsid w:val="00407425"/>
    <w:rsid w:val="004261D5"/>
    <w:rsid w:val="00427EEA"/>
    <w:rsid w:val="00434205"/>
    <w:rsid w:val="00440E23"/>
    <w:rsid w:val="00453C81"/>
    <w:rsid w:val="00454BEC"/>
    <w:rsid w:val="00457735"/>
    <w:rsid w:val="004752F8"/>
    <w:rsid w:val="00476384"/>
    <w:rsid w:val="004807CD"/>
    <w:rsid w:val="00490A42"/>
    <w:rsid w:val="004919FF"/>
    <w:rsid w:val="004A0A46"/>
    <w:rsid w:val="004A3C7F"/>
    <w:rsid w:val="004D1AD6"/>
    <w:rsid w:val="004D34C6"/>
    <w:rsid w:val="004D5E31"/>
    <w:rsid w:val="004E06FC"/>
    <w:rsid w:val="004E4F29"/>
    <w:rsid w:val="004E4F51"/>
    <w:rsid w:val="004F4795"/>
    <w:rsid w:val="004F7B2F"/>
    <w:rsid w:val="00525EB0"/>
    <w:rsid w:val="00525FDA"/>
    <w:rsid w:val="00552F9D"/>
    <w:rsid w:val="00572F99"/>
    <w:rsid w:val="00597048"/>
    <w:rsid w:val="005A6F06"/>
    <w:rsid w:val="005B35D0"/>
    <w:rsid w:val="005B7AF0"/>
    <w:rsid w:val="005C29C7"/>
    <w:rsid w:val="005C5C94"/>
    <w:rsid w:val="005D4054"/>
    <w:rsid w:val="005E2606"/>
    <w:rsid w:val="00602EF1"/>
    <w:rsid w:val="006039B4"/>
    <w:rsid w:val="00613C56"/>
    <w:rsid w:val="00614526"/>
    <w:rsid w:val="006277CD"/>
    <w:rsid w:val="00627A4F"/>
    <w:rsid w:val="00633B84"/>
    <w:rsid w:val="0065278A"/>
    <w:rsid w:val="00654BCC"/>
    <w:rsid w:val="00664E37"/>
    <w:rsid w:val="00667262"/>
    <w:rsid w:val="006833E5"/>
    <w:rsid w:val="00685104"/>
    <w:rsid w:val="00695457"/>
    <w:rsid w:val="006A47FD"/>
    <w:rsid w:val="006B1CF3"/>
    <w:rsid w:val="006B2DAB"/>
    <w:rsid w:val="006C269D"/>
    <w:rsid w:val="006C4B91"/>
    <w:rsid w:val="006D7D80"/>
    <w:rsid w:val="006E23E9"/>
    <w:rsid w:val="006E2535"/>
    <w:rsid w:val="006E3314"/>
    <w:rsid w:val="006E34BA"/>
    <w:rsid w:val="006E6194"/>
    <w:rsid w:val="006F13E7"/>
    <w:rsid w:val="006F548C"/>
    <w:rsid w:val="00700488"/>
    <w:rsid w:val="00700DC4"/>
    <w:rsid w:val="00701399"/>
    <w:rsid w:val="007068DE"/>
    <w:rsid w:val="007101BF"/>
    <w:rsid w:val="0071659E"/>
    <w:rsid w:val="00722542"/>
    <w:rsid w:val="007239C5"/>
    <w:rsid w:val="007242BD"/>
    <w:rsid w:val="00740DF5"/>
    <w:rsid w:val="00741995"/>
    <w:rsid w:val="00742DDB"/>
    <w:rsid w:val="0074392F"/>
    <w:rsid w:val="00745375"/>
    <w:rsid w:val="00754282"/>
    <w:rsid w:val="007675F9"/>
    <w:rsid w:val="00774C7F"/>
    <w:rsid w:val="007806D6"/>
    <w:rsid w:val="00781C4A"/>
    <w:rsid w:val="00782EB9"/>
    <w:rsid w:val="007867F3"/>
    <w:rsid w:val="00793EFA"/>
    <w:rsid w:val="007949CD"/>
    <w:rsid w:val="00795BF7"/>
    <w:rsid w:val="00797D84"/>
    <w:rsid w:val="007A231A"/>
    <w:rsid w:val="007A7F82"/>
    <w:rsid w:val="007B21B8"/>
    <w:rsid w:val="007B21E0"/>
    <w:rsid w:val="007B56F3"/>
    <w:rsid w:val="007B6C41"/>
    <w:rsid w:val="007C6D8A"/>
    <w:rsid w:val="007D33B4"/>
    <w:rsid w:val="007D3547"/>
    <w:rsid w:val="007D51F7"/>
    <w:rsid w:val="007E2B91"/>
    <w:rsid w:val="007F2853"/>
    <w:rsid w:val="008040E4"/>
    <w:rsid w:val="00816BC6"/>
    <w:rsid w:val="00817731"/>
    <w:rsid w:val="0082770C"/>
    <w:rsid w:val="00831C0A"/>
    <w:rsid w:val="00833E72"/>
    <w:rsid w:val="00841C09"/>
    <w:rsid w:val="00850C6B"/>
    <w:rsid w:val="00852A50"/>
    <w:rsid w:val="00861980"/>
    <w:rsid w:val="00872B87"/>
    <w:rsid w:val="00876E31"/>
    <w:rsid w:val="00886BFB"/>
    <w:rsid w:val="00897CCB"/>
    <w:rsid w:val="008A1DFD"/>
    <w:rsid w:val="008A366B"/>
    <w:rsid w:val="008A46B1"/>
    <w:rsid w:val="008A4D3B"/>
    <w:rsid w:val="008B0C89"/>
    <w:rsid w:val="008B123A"/>
    <w:rsid w:val="008B6972"/>
    <w:rsid w:val="008C0582"/>
    <w:rsid w:val="008C667B"/>
    <w:rsid w:val="008C7C20"/>
    <w:rsid w:val="008D558B"/>
    <w:rsid w:val="008D704F"/>
    <w:rsid w:val="008F1F9A"/>
    <w:rsid w:val="00900B53"/>
    <w:rsid w:val="00946B19"/>
    <w:rsid w:val="009507CA"/>
    <w:rsid w:val="00954349"/>
    <w:rsid w:val="009613BF"/>
    <w:rsid w:val="009651B5"/>
    <w:rsid w:val="0096635A"/>
    <w:rsid w:val="00967AC6"/>
    <w:rsid w:val="0097646B"/>
    <w:rsid w:val="009801EB"/>
    <w:rsid w:val="0098465F"/>
    <w:rsid w:val="00984E8C"/>
    <w:rsid w:val="00987318"/>
    <w:rsid w:val="00987D86"/>
    <w:rsid w:val="00990654"/>
    <w:rsid w:val="00993F5F"/>
    <w:rsid w:val="00996F55"/>
    <w:rsid w:val="00997638"/>
    <w:rsid w:val="009A4597"/>
    <w:rsid w:val="009B2BB0"/>
    <w:rsid w:val="009B3A3F"/>
    <w:rsid w:val="009C6533"/>
    <w:rsid w:val="009C789C"/>
    <w:rsid w:val="009D0561"/>
    <w:rsid w:val="009E377F"/>
    <w:rsid w:val="009E51DE"/>
    <w:rsid w:val="00A10669"/>
    <w:rsid w:val="00A21B6C"/>
    <w:rsid w:val="00A23336"/>
    <w:rsid w:val="00A26AEA"/>
    <w:rsid w:val="00A4033E"/>
    <w:rsid w:val="00A43AA2"/>
    <w:rsid w:val="00A44B7D"/>
    <w:rsid w:val="00A554C8"/>
    <w:rsid w:val="00A6268A"/>
    <w:rsid w:val="00A63F7F"/>
    <w:rsid w:val="00A656D6"/>
    <w:rsid w:val="00A672DE"/>
    <w:rsid w:val="00A677A8"/>
    <w:rsid w:val="00A67B68"/>
    <w:rsid w:val="00A72429"/>
    <w:rsid w:val="00A77B76"/>
    <w:rsid w:val="00A77CD8"/>
    <w:rsid w:val="00A77EB0"/>
    <w:rsid w:val="00A8548E"/>
    <w:rsid w:val="00A92D2C"/>
    <w:rsid w:val="00AA2ADA"/>
    <w:rsid w:val="00AA64A0"/>
    <w:rsid w:val="00AB014A"/>
    <w:rsid w:val="00AB4FE5"/>
    <w:rsid w:val="00AB6964"/>
    <w:rsid w:val="00AB6CB2"/>
    <w:rsid w:val="00AC1D1C"/>
    <w:rsid w:val="00AD68F7"/>
    <w:rsid w:val="00AD6C8E"/>
    <w:rsid w:val="00AE10F7"/>
    <w:rsid w:val="00AE6F8D"/>
    <w:rsid w:val="00B03AD3"/>
    <w:rsid w:val="00B122A5"/>
    <w:rsid w:val="00B178C7"/>
    <w:rsid w:val="00B34047"/>
    <w:rsid w:val="00B34F10"/>
    <w:rsid w:val="00B3614A"/>
    <w:rsid w:val="00B410F3"/>
    <w:rsid w:val="00B424F1"/>
    <w:rsid w:val="00B45552"/>
    <w:rsid w:val="00B53A43"/>
    <w:rsid w:val="00B55318"/>
    <w:rsid w:val="00B55A33"/>
    <w:rsid w:val="00B57B08"/>
    <w:rsid w:val="00B644C8"/>
    <w:rsid w:val="00B6596D"/>
    <w:rsid w:val="00B72048"/>
    <w:rsid w:val="00B82E41"/>
    <w:rsid w:val="00BA14E2"/>
    <w:rsid w:val="00BA3CA6"/>
    <w:rsid w:val="00BA3DCB"/>
    <w:rsid w:val="00BA7221"/>
    <w:rsid w:val="00BB60AD"/>
    <w:rsid w:val="00BC0A9E"/>
    <w:rsid w:val="00BC1B1A"/>
    <w:rsid w:val="00BC495E"/>
    <w:rsid w:val="00BC6FC0"/>
    <w:rsid w:val="00BC73DE"/>
    <w:rsid w:val="00BC76EB"/>
    <w:rsid w:val="00BD569F"/>
    <w:rsid w:val="00BD5E26"/>
    <w:rsid w:val="00BE1291"/>
    <w:rsid w:val="00BE4D47"/>
    <w:rsid w:val="00BE6490"/>
    <w:rsid w:val="00BF27D3"/>
    <w:rsid w:val="00BF70D3"/>
    <w:rsid w:val="00BF70FC"/>
    <w:rsid w:val="00C02AD5"/>
    <w:rsid w:val="00C1753A"/>
    <w:rsid w:val="00C24D11"/>
    <w:rsid w:val="00C375BA"/>
    <w:rsid w:val="00C3774B"/>
    <w:rsid w:val="00C466F5"/>
    <w:rsid w:val="00C52A6C"/>
    <w:rsid w:val="00C55FD7"/>
    <w:rsid w:val="00C6022C"/>
    <w:rsid w:val="00C60E6D"/>
    <w:rsid w:val="00C62746"/>
    <w:rsid w:val="00C74450"/>
    <w:rsid w:val="00C81ED3"/>
    <w:rsid w:val="00C86F5C"/>
    <w:rsid w:val="00CB1AF3"/>
    <w:rsid w:val="00CB2362"/>
    <w:rsid w:val="00CC056A"/>
    <w:rsid w:val="00CC4D71"/>
    <w:rsid w:val="00CD0778"/>
    <w:rsid w:val="00CE05D8"/>
    <w:rsid w:val="00CE3849"/>
    <w:rsid w:val="00CF5BF1"/>
    <w:rsid w:val="00D027E3"/>
    <w:rsid w:val="00D06CC5"/>
    <w:rsid w:val="00D1028B"/>
    <w:rsid w:val="00D11795"/>
    <w:rsid w:val="00D15D54"/>
    <w:rsid w:val="00D373FD"/>
    <w:rsid w:val="00D407E0"/>
    <w:rsid w:val="00D473BD"/>
    <w:rsid w:val="00D6166B"/>
    <w:rsid w:val="00D654E4"/>
    <w:rsid w:val="00D65A3A"/>
    <w:rsid w:val="00D700A9"/>
    <w:rsid w:val="00D75DFE"/>
    <w:rsid w:val="00D930CC"/>
    <w:rsid w:val="00D9580D"/>
    <w:rsid w:val="00DB72E1"/>
    <w:rsid w:val="00DB7478"/>
    <w:rsid w:val="00DC1C93"/>
    <w:rsid w:val="00DC59A1"/>
    <w:rsid w:val="00DC6104"/>
    <w:rsid w:val="00DD0722"/>
    <w:rsid w:val="00DD2B45"/>
    <w:rsid w:val="00DD3A34"/>
    <w:rsid w:val="00DE0343"/>
    <w:rsid w:val="00DE35D7"/>
    <w:rsid w:val="00DE4845"/>
    <w:rsid w:val="00DE4F39"/>
    <w:rsid w:val="00DF38E3"/>
    <w:rsid w:val="00E053C5"/>
    <w:rsid w:val="00E06532"/>
    <w:rsid w:val="00E17E3A"/>
    <w:rsid w:val="00E26201"/>
    <w:rsid w:val="00E34759"/>
    <w:rsid w:val="00E4511C"/>
    <w:rsid w:val="00E50774"/>
    <w:rsid w:val="00E52EFF"/>
    <w:rsid w:val="00E74012"/>
    <w:rsid w:val="00E818A1"/>
    <w:rsid w:val="00E820B8"/>
    <w:rsid w:val="00EA7D12"/>
    <w:rsid w:val="00EB0498"/>
    <w:rsid w:val="00EB6082"/>
    <w:rsid w:val="00EC4AD1"/>
    <w:rsid w:val="00ED0EEC"/>
    <w:rsid w:val="00ED3066"/>
    <w:rsid w:val="00ED47AC"/>
    <w:rsid w:val="00EE49BB"/>
    <w:rsid w:val="00EF3465"/>
    <w:rsid w:val="00F02BC8"/>
    <w:rsid w:val="00F05BF8"/>
    <w:rsid w:val="00F07020"/>
    <w:rsid w:val="00F12591"/>
    <w:rsid w:val="00F25B4D"/>
    <w:rsid w:val="00F41A37"/>
    <w:rsid w:val="00F508A9"/>
    <w:rsid w:val="00F54E4F"/>
    <w:rsid w:val="00F55851"/>
    <w:rsid w:val="00F76B5D"/>
    <w:rsid w:val="00F83548"/>
    <w:rsid w:val="00F9234B"/>
    <w:rsid w:val="00FA2DB7"/>
    <w:rsid w:val="00FB3C59"/>
    <w:rsid w:val="00FB7411"/>
    <w:rsid w:val="00FC2722"/>
    <w:rsid w:val="00FC6AC6"/>
    <w:rsid w:val="00FD26CA"/>
    <w:rsid w:val="00FD5B32"/>
    <w:rsid w:val="00FE3971"/>
    <w:rsid w:val="00FE632D"/>
    <w:rsid w:val="00FF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31937"/>
    </o:shapedefaults>
    <o:shapelayout v:ext="edit">
      <o:idmap v:ext="edit" data="1"/>
    </o:shapelayout>
  </w:shapeDefaults>
  <w:decimalSymbol w:val=","/>
  <w:listSeparator w:val=";"/>
  <w14:docId w14:val="30A78377"/>
  <w15:chartTrackingRefBased/>
  <w15:docId w15:val="{65EE77FC-0EE9-4D4B-8495-9E66857A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68A"/>
    <w:pPr>
      <w:spacing w:line="270" w:lineRule="atLeast"/>
    </w:pPr>
    <w:rPr>
      <w:rFonts w:ascii="Arial" w:hAnsi="Arial"/>
      <w:color w:val="000000"/>
    </w:rPr>
  </w:style>
  <w:style w:type="paragraph" w:styleId="1">
    <w:name w:val="heading 1"/>
    <w:aliases w:val="Überschrift"/>
    <w:basedOn w:val="a"/>
    <w:next w:val="a"/>
    <w:link w:val="10"/>
    <w:qFormat/>
    <w:rsid w:val="00A26AEA"/>
    <w:pPr>
      <w:keepNext/>
      <w:spacing w:after="140" w:line="360" w:lineRule="atLeast"/>
      <w:ind w:left="-425"/>
      <w:jc w:val="both"/>
      <w:outlineLvl w:val="0"/>
    </w:pPr>
    <w:rPr>
      <w:rFonts w:cs="Arial"/>
      <w:b/>
      <w:bCs/>
      <w:caps/>
      <w:color w:val="8B8D8E"/>
      <w:spacing w:val="5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1A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erNormal">
    <w:name w:val="Footer_Normal"/>
    <w:basedOn w:val="a"/>
    <w:next w:val="a"/>
    <w:link w:val="FooterNormalChar"/>
    <w:rsid w:val="00816BC6"/>
    <w:pPr>
      <w:spacing w:line="170" w:lineRule="exact"/>
    </w:pPr>
    <w:rPr>
      <w:color w:val="8B8D8E"/>
      <w:sz w:val="12"/>
    </w:rPr>
  </w:style>
  <w:style w:type="character" w:customStyle="1" w:styleId="FooterNormalChar">
    <w:name w:val="Footer_Normal Char"/>
    <w:link w:val="FooterNormal"/>
    <w:rsid w:val="00A72429"/>
    <w:rPr>
      <w:rFonts w:ascii="Arial" w:hAnsi="Arial"/>
      <w:color w:val="8B8D8E"/>
      <w:sz w:val="12"/>
      <w:lang w:val="ru-RU" w:eastAsia="ru-RU" w:bidi="ru-RU"/>
    </w:rPr>
  </w:style>
  <w:style w:type="paragraph" w:styleId="a3">
    <w:name w:val="header"/>
    <w:basedOn w:val="a"/>
    <w:rsid w:val="000D3F69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307A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nhideWhenUsed/>
    <w:rsid w:val="00C81ED3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link w:val="a5"/>
    <w:rsid w:val="00C81ED3"/>
    <w:rPr>
      <w:rFonts w:ascii="Arial" w:hAnsi="Arial"/>
      <w:color w:val="000000"/>
      <w:lang w:val="ru-RU" w:eastAsia="ru-RU"/>
    </w:rPr>
  </w:style>
  <w:style w:type="paragraph" w:customStyle="1" w:styleId="TITEL1">
    <w:name w:val="TITEL_1"/>
    <w:basedOn w:val="a"/>
    <w:link w:val="TITEL1Char"/>
    <w:rsid w:val="00BD5E26"/>
    <w:pPr>
      <w:spacing w:after="68" w:line="308" w:lineRule="exact"/>
      <w:jc w:val="both"/>
    </w:pPr>
    <w:rPr>
      <w:caps/>
      <w:color w:val="FFFFFF"/>
      <w:sz w:val="25"/>
      <w:szCs w:val="25"/>
    </w:rPr>
  </w:style>
  <w:style w:type="character" w:customStyle="1" w:styleId="TITEL1Char">
    <w:name w:val="TITEL_1 Char"/>
    <w:link w:val="TITEL1"/>
    <w:rsid w:val="00BD5E26"/>
    <w:rPr>
      <w:rFonts w:ascii="Arial" w:hAnsi="Arial"/>
      <w:caps/>
      <w:color w:val="FFFFFF"/>
      <w:sz w:val="25"/>
      <w:szCs w:val="25"/>
      <w:lang w:val="ru-RU" w:eastAsia="ru-RU"/>
    </w:rPr>
  </w:style>
  <w:style w:type="paragraph" w:customStyle="1" w:styleId="Titel2">
    <w:name w:val="Titel_2"/>
    <w:basedOn w:val="a"/>
    <w:rsid w:val="00BD5E26"/>
    <w:pPr>
      <w:spacing w:before="220" w:after="68" w:line="240" w:lineRule="exact"/>
      <w:jc w:val="both"/>
    </w:pPr>
    <w:rPr>
      <w:caps/>
      <w:color w:val="FFFFFF"/>
    </w:rPr>
  </w:style>
  <w:style w:type="character" w:customStyle="1" w:styleId="Titel2Datum">
    <w:name w:val="Titel_2_Datum"/>
    <w:rsid w:val="00BD5E26"/>
    <w:rPr>
      <w:b/>
    </w:rPr>
  </w:style>
  <w:style w:type="character" w:customStyle="1" w:styleId="10">
    <w:name w:val="Заголовок 1 Знак"/>
    <w:aliases w:val="Überschrift Знак"/>
    <w:link w:val="1"/>
    <w:rsid w:val="00A26AEA"/>
    <w:rPr>
      <w:rFonts w:ascii="Arial" w:hAnsi="Arial" w:cs="Arial"/>
      <w:b/>
      <w:bCs/>
      <w:caps/>
      <w:color w:val="8B8D8E"/>
      <w:spacing w:val="5"/>
      <w:sz w:val="28"/>
      <w:szCs w:val="28"/>
      <w:lang w:val="ru-RU" w:eastAsia="ru-RU"/>
    </w:rPr>
  </w:style>
  <w:style w:type="paragraph" w:customStyle="1" w:styleId="Adresse">
    <w:name w:val="Adresse"/>
    <w:basedOn w:val="Adressebold"/>
    <w:rsid w:val="00A26AEA"/>
    <w:pPr>
      <w:framePr w:wrap="around"/>
      <w:tabs>
        <w:tab w:val="left" w:pos="213"/>
      </w:tabs>
    </w:pPr>
    <w:rPr>
      <w:b w:val="0"/>
      <w:szCs w:val="16"/>
    </w:rPr>
  </w:style>
  <w:style w:type="paragraph" w:customStyle="1" w:styleId="Adressebold">
    <w:name w:val="Adresse_bold"/>
    <w:basedOn w:val="a"/>
    <w:next w:val="Adresse"/>
    <w:rsid w:val="00A26AEA"/>
    <w:pPr>
      <w:framePr w:hSpace="181" w:wrap="around" w:vAnchor="text" w:hAnchor="margin" w:y="216"/>
      <w:spacing w:before="2" w:line="240" w:lineRule="auto"/>
      <w:suppressOverlap/>
      <w:jc w:val="both"/>
    </w:pPr>
    <w:rPr>
      <w:b/>
      <w:bCs/>
      <w:color w:val="auto"/>
      <w:sz w:val="16"/>
    </w:rPr>
  </w:style>
  <w:style w:type="character" w:styleId="a7">
    <w:name w:val="Hyperlink"/>
    <w:uiPriority w:val="99"/>
    <w:unhideWhenUsed/>
    <w:rsid w:val="00A26AEA"/>
    <w:rPr>
      <w:color w:val="0000FF"/>
      <w:u w:val="single"/>
    </w:rPr>
  </w:style>
  <w:style w:type="paragraph" w:styleId="11">
    <w:name w:val="toc 1"/>
    <w:basedOn w:val="a"/>
    <w:next w:val="a"/>
    <w:link w:val="12"/>
    <w:autoRedefine/>
    <w:uiPriority w:val="39"/>
    <w:qFormat/>
    <w:rsid w:val="004D5E31"/>
    <w:pPr>
      <w:tabs>
        <w:tab w:val="right" w:leader="dot" w:pos="7362"/>
      </w:tabs>
      <w:spacing w:after="68" w:line="640" w:lineRule="exact"/>
      <w:jc w:val="both"/>
    </w:pPr>
    <w:rPr>
      <w:rFonts w:cs="Arial"/>
      <w:bCs/>
      <w:iCs/>
      <w:color w:val="666666"/>
      <w:sz w:val="24"/>
      <w:szCs w:val="24"/>
      <w:u w:color="000000"/>
    </w:rPr>
  </w:style>
  <w:style w:type="character" w:customStyle="1" w:styleId="12">
    <w:name w:val="Оглавление 1 Знак"/>
    <w:link w:val="11"/>
    <w:uiPriority w:val="39"/>
    <w:rsid w:val="004D5E31"/>
    <w:rPr>
      <w:rFonts w:ascii="Arial" w:hAnsi="Arial" w:cs="Arial"/>
      <w:bCs/>
      <w:iCs/>
      <w:color w:val="666666"/>
      <w:sz w:val="24"/>
      <w:szCs w:val="24"/>
      <w:u w:color="000000"/>
      <w:lang w:val="ru-RU" w:eastAsia="ru-RU"/>
    </w:rPr>
  </w:style>
  <w:style w:type="paragraph" w:customStyle="1" w:styleId="Unterzeile">
    <w:name w:val="Unterzeile"/>
    <w:basedOn w:val="a"/>
    <w:next w:val="a"/>
    <w:rsid w:val="00EF3465"/>
    <w:pPr>
      <w:spacing w:after="68" w:line="320" w:lineRule="atLeast"/>
      <w:ind w:left="-425"/>
      <w:jc w:val="both"/>
    </w:pPr>
    <w:rPr>
      <w:color w:val="auto"/>
      <w:sz w:val="24"/>
      <w:szCs w:val="24"/>
    </w:rPr>
  </w:style>
  <w:style w:type="paragraph" w:styleId="a8">
    <w:name w:val="Plain Text"/>
    <w:basedOn w:val="a"/>
    <w:link w:val="a9"/>
    <w:uiPriority w:val="99"/>
    <w:unhideWhenUsed/>
    <w:rsid w:val="00EF3465"/>
    <w:pPr>
      <w:spacing w:line="240" w:lineRule="auto"/>
    </w:pPr>
    <w:rPr>
      <w:rFonts w:ascii="Consolas" w:eastAsia="Calibri" w:hAnsi="Consolas"/>
      <w:color w:val="auto"/>
      <w:sz w:val="21"/>
      <w:szCs w:val="21"/>
    </w:rPr>
  </w:style>
  <w:style w:type="character" w:customStyle="1" w:styleId="a9">
    <w:name w:val="Текст Знак"/>
    <w:link w:val="a8"/>
    <w:uiPriority w:val="99"/>
    <w:rsid w:val="00EF3465"/>
    <w:rPr>
      <w:rFonts w:ascii="Consolas" w:eastAsia="Calibri" w:hAnsi="Consolas" w:cs="Times New Roman"/>
      <w:sz w:val="21"/>
      <w:szCs w:val="21"/>
      <w:lang w:val="ru-RU"/>
    </w:rPr>
  </w:style>
  <w:style w:type="paragraph" w:customStyle="1" w:styleId="Factboxberschrift">
    <w:name w:val="Factbox_Überschrift"/>
    <w:basedOn w:val="a"/>
    <w:rsid w:val="00315EF6"/>
    <w:pPr>
      <w:spacing w:before="2" w:after="2" w:line="360" w:lineRule="exact"/>
    </w:pPr>
    <w:rPr>
      <w:b/>
      <w:caps/>
      <w:color w:val="E31937"/>
      <w:spacing w:val="5"/>
      <w:sz w:val="28"/>
      <w:szCs w:val="28"/>
    </w:rPr>
  </w:style>
  <w:style w:type="paragraph" w:customStyle="1" w:styleId="Factbox">
    <w:name w:val="Factbox"/>
    <w:basedOn w:val="a"/>
    <w:rsid w:val="00315EF6"/>
    <w:pPr>
      <w:spacing w:line="280" w:lineRule="atLeast"/>
      <w:jc w:val="both"/>
    </w:pPr>
    <w:rPr>
      <w:color w:val="auto"/>
    </w:rPr>
  </w:style>
  <w:style w:type="character" w:customStyle="1" w:styleId="20">
    <w:name w:val="Заголовок 2 Знак"/>
    <w:link w:val="2"/>
    <w:uiPriority w:val="9"/>
    <w:semiHidden/>
    <w:rsid w:val="00271A5E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ru-RU" w:eastAsia="ru-RU"/>
    </w:rPr>
  </w:style>
  <w:style w:type="paragraph" w:customStyle="1" w:styleId="Vorspann">
    <w:name w:val="Vorspann"/>
    <w:basedOn w:val="a"/>
    <w:next w:val="a"/>
    <w:rsid w:val="00271A5E"/>
    <w:pPr>
      <w:spacing w:after="68" w:line="280" w:lineRule="atLeast"/>
      <w:jc w:val="both"/>
    </w:pPr>
    <w:rPr>
      <w:b/>
      <w:color w:val="auto"/>
      <w:szCs w:val="24"/>
    </w:rPr>
  </w:style>
  <w:style w:type="paragraph" w:styleId="aa">
    <w:name w:val="List Paragraph"/>
    <w:basedOn w:val="a"/>
    <w:qFormat/>
    <w:rsid w:val="00271A5E"/>
    <w:pPr>
      <w:spacing w:after="68" w:line="280" w:lineRule="atLeast"/>
      <w:ind w:left="720"/>
      <w:contextualSpacing/>
      <w:jc w:val="both"/>
    </w:pPr>
    <w:rPr>
      <w:color w:val="auto"/>
      <w:szCs w:val="24"/>
    </w:rPr>
  </w:style>
  <w:style w:type="table" w:customStyle="1" w:styleId="Tabellengitternetz">
    <w:name w:val="Tabellengitternetz"/>
    <w:basedOn w:val="a1"/>
    <w:uiPriority w:val="59"/>
    <w:rsid w:val="00D6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ckfragen">
    <w:name w:val="Rückfragen"/>
    <w:basedOn w:val="a"/>
    <w:rsid w:val="006277CD"/>
    <w:pPr>
      <w:spacing w:before="310" w:after="68" w:line="280" w:lineRule="atLeast"/>
      <w:jc w:val="both"/>
    </w:pPr>
    <w:rPr>
      <w:b/>
      <w:bCs/>
      <w:color w:val="auto"/>
    </w:rPr>
  </w:style>
  <w:style w:type="character" w:customStyle="1" w:styleId="Copyright">
    <w:name w:val="Copyright"/>
    <w:rsid w:val="006277CD"/>
    <w:rPr>
      <w:sz w:val="16"/>
    </w:rPr>
  </w:style>
  <w:style w:type="paragraph" w:customStyle="1" w:styleId="Copytext75kInhalt">
    <w:name w:val="Copytext_75k (Inhalt)"/>
    <w:basedOn w:val="a"/>
    <w:uiPriority w:val="99"/>
    <w:rsid w:val="006277CD"/>
    <w:pPr>
      <w:widowControl w:val="0"/>
      <w:autoSpaceDE w:val="0"/>
      <w:autoSpaceDN w:val="0"/>
      <w:adjustRightInd w:val="0"/>
      <w:spacing w:line="320" w:lineRule="atLeast"/>
      <w:textAlignment w:val="center"/>
    </w:pPr>
    <w:rPr>
      <w:rFonts w:ascii="MetaSerifPro-Book" w:eastAsia="MS Mincho" w:hAnsi="MetaSerifPro-Book" w:cs="MetaSerifPro-Book"/>
      <w:color w:val="626261"/>
      <w:spacing w:val="2"/>
      <w:sz w:val="18"/>
      <w:szCs w:val="18"/>
    </w:rPr>
  </w:style>
  <w:style w:type="paragraph" w:styleId="ab">
    <w:name w:val="annotation text"/>
    <w:basedOn w:val="a"/>
    <w:link w:val="ac"/>
    <w:uiPriority w:val="99"/>
    <w:rsid w:val="00F55851"/>
    <w:pPr>
      <w:spacing w:after="68" w:line="280" w:lineRule="atLeast"/>
      <w:jc w:val="both"/>
    </w:pPr>
    <w:rPr>
      <w:color w:val="auto"/>
    </w:rPr>
  </w:style>
  <w:style w:type="character" w:customStyle="1" w:styleId="ac">
    <w:name w:val="Текст примечания Знак"/>
    <w:link w:val="ab"/>
    <w:uiPriority w:val="99"/>
    <w:rsid w:val="00F55851"/>
    <w:rPr>
      <w:rFonts w:ascii="Arial" w:hAnsi="Arial"/>
      <w:lang w:val="ru-RU" w:eastAsia="ru-RU"/>
    </w:rPr>
  </w:style>
  <w:style w:type="character" w:styleId="ad">
    <w:name w:val="Strong"/>
    <w:uiPriority w:val="22"/>
    <w:qFormat/>
    <w:rsid w:val="00F55851"/>
    <w:rPr>
      <w:b/>
      <w:bCs/>
    </w:rPr>
  </w:style>
  <w:style w:type="character" w:styleId="ae">
    <w:name w:val="page number"/>
    <w:rsid w:val="004E4F29"/>
  </w:style>
  <w:style w:type="character" w:customStyle="1" w:styleId="FOTOS">
    <w:name w:val="FOTOS"/>
    <w:rsid w:val="00A77CD8"/>
    <w:rPr>
      <w:b/>
      <w:bCs/>
      <w:color w:val="8B8D8E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0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Elena.Runtsova@egger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lassification xmlns="45c6bf83-dcde-441f-8311-feb96d9b27b0"/>
    <TaxCatchAll xmlns="45c6bf83-dcde-441f-8311-feb96d9b27b0"/>
    <Metadata4 xmlns="45c6bf83-dcde-441f-8311-feb96d9b27b0" xsi:nil="true"/>
    <Metadata5 xmlns="45c6bf83-dcde-441f-8311-feb96d9b27b0" xsi:nil="true"/>
    <Metadata3 xmlns="45c6bf83-dcde-441f-8311-feb96d9b27b0" xsi:nil="true"/>
    <Metadata2 xmlns="817264cd-9dea-431e-950b-c566c9515a64" xsi:nil="true"/>
    <_dlc_DocId xmlns="45c6bf83-dcde-441f-8311-feb96d9b27b0">EP1404100847-6-936</_dlc_DocId>
    <_dlc_DocIdUrl xmlns="45c6bf83-dcde-441f-8311-feb96d9b27b0">
      <Url>https://sp.egger.com/projects/bau_2015/_layouts/15/DocIdRedir.aspx?ID=EP1404100847-6-936</Url>
      <Description>EP1404100847-6-936</Description>
    </_dlc_DocIdUrl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n40cde7d0c874d77a2f806f4f9f91a32 xmlns="817264cd-9dea-431e-950b-c566c9515a64">
      <Terms xmlns="http://schemas.microsoft.com/office/infopath/2007/PartnerControls"/>
    </n40cde7d0c874d77a2f806f4f9f91a32>
    <c8e82e0b9a254770a1c71a989dcbe252 xmlns="45c6bf83-dcde-441f-8311-feb96d9b27b0">
      <Terms xmlns="http://schemas.microsoft.com/office/infopath/2007/PartnerControls"/>
    </c8e82e0b9a254770a1c71a989dcbe252>
    <EmailSubject xmlns="http://schemas.microsoft.com/sharepoint/v3" xsi:nil="true"/>
    <EmailCc xmlns="http://schemas.microsoft.com/sharepoint/v3" xsi:nil="true"/>
    <IconOverlay xmlns="http://schemas.microsoft.com/sharepoint/v4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66774240328418329126B54D194F3" ma:contentTypeVersion="60" ma:contentTypeDescription="Create a new document." ma:contentTypeScope="" ma:versionID="f3d6d342e5c5077288e88ebbb36fcf78">
  <xsd:schema xmlns:xsd="http://www.w3.org/2001/XMLSchema" xmlns:xs="http://www.w3.org/2001/XMLSchema" xmlns:p="http://schemas.microsoft.com/office/2006/metadata/properties" xmlns:ns1="http://schemas.microsoft.com/sharepoint/v3" xmlns:ns2="45c6bf83-dcde-441f-8311-feb96d9b27b0" xmlns:ns3="817264cd-9dea-431e-950b-c566c9515a64" xmlns:ns4="http://schemas.microsoft.com/sharepoint/v4" targetNamespace="http://schemas.microsoft.com/office/2006/metadata/properties" ma:root="true" ma:fieldsID="c3e4389bdb4dc4c287962f204c74598b" ns1:_="" ns2:_="" ns3:_="" ns4:_="">
    <xsd:import namespace="http://schemas.microsoft.com/sharepoint/v3"/>
    <xsd:import namespace="45c6bf83-dcde-441f-8311-feb96d9b27b0"/>
    <xsd:import namespace="817264cd-9dea-431e-950b-c566c9515a6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lassification"/>
                <xsd:element ref="ns2:Metadata4" minOccurs="0"/>
                <xsd:element ref="ns3:Metadata2" minOccurs="0"/>
                <xsd:element ref="ns2:Metadata3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  <xsd:element ref="ns2:TaxCatchAll" minOccurs="0"/>
                <xsd:element ref="ns3:n40cde7d0c874d77a2f806f4f9f91a32" minOccurs="0"/>
                <xsd:element ref="ns2:Metadata5" minOccurs="0"/>
                <xsd:element ref="ns2:c8e82e0b9a254770a1c71a989dcbe252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EmailSender" ma:index="12" nillable="true" ma:displayName="E-Mail Sender" ma:hidden="true" ma:internalName="EmailSender" ma:readOnly="false">
      <xsd:simpleType>
        <xsd:restriction base="dms:Note"/>
      </xsd:simpleType>
    </xsd:element>
    <xsd:element name="EmailTo" ma:index="13" nillable="true" ma:displayName="E-Mail To" ma:hidden="true" ma:internalName="EmailTo" ma:readOnly="false">
      <xsd:simpleType>
        <xsd:restriction base="dms:Note"/>
      </xsd:simpleType>
    </xsd:element>
    <xsd:element name="EmailCc" ma:index="14" nillable="true" ma:displayName="E-Mail Cc" ma:hidden="true" ma:internalName="EmailCc" ma:readOnly="false">
      <xsd:simpleType>
        <xsd:restriction base="dms:Note"/>
      </xsd:simpleType>
    </xsd:element>
    <xsd:element name="EmailFrom" ma:index="15" nillable="true" ma:displayName="E-Mail From" ma:hidden="true" ma:internalName="EmailFrom" ma:readOnly="false">
      <xsd:simpleType>
        <xsd:restriction base="dms:Text"/>
      </xsd:simpleType>
    </xsd:element>
    <xsd:element name="EmailSubject" ma:index="16" nillable="true" ma:displayName="E-Mail Subject" ma:hidden="true" ma:internalName="EmailSubjec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6bf83-dcde-441f-8311-feb96d9b27b0" elementFormDefault="qualified">
    <xsd:import namespace="http://schemas.microsoft.com/office/2006/documentManagement/types"/>
    <xsd:import namespace="http://schemas.microsoft.com/office/infopath/2007/PartnerControls"/>
    <xsd:element name="Classification" ma:index="1" ma:displayName="Classification" ma:default="Internal" ma:description="Egger Document Classification" ma:indexed="true" ma:internalName="Classification">
      <xsd:simpleType>
        <xsd:restriction base="dms:Choice">
          <xsd:enumeration value="Internal"/>
          <xsd:enumeration value="Confidential"/>
          <xsd:enumeration value="Secret"/>
          <xsd:enumeration value="Public"/>
        </xsd:restriction>
      </xsd:simpleType>
    </xsd:element>
    <xsd:element name="Metadata4" ma:index="3" nillable="true" ma:displayName="Metadata4" ma:default="" ma:description="Metadata4 Site Column" ma:internalName="Metadata4">
      <xsd:simpleType>
        <xsd:restriction base="dms:Choice">
          <xsd:enumeration value="Value1"/>
          <xsd:enumeration value="Value2"/>
          <xsd:enumeration value="Value3"/>
          <xsd:enumeration value="Value4"/>
        </xsd:restriction>
      </xsd:simpleType>
    </xsd:element>
    <xsd:element name="Metadata3" ma:index="5" nillable="true" ma:displayName="Metadata3" ma:default="" ma:description="Metadata3 Site Column" ma:internalName="Metadata3">
      <xsd:simpleType>
        <xsd:restriction base="dms:Choice">
          <xsd:enumeration value="Value1"/>
          <xsd:enumeration value="Value2"/>
          <xsd:enumeration value="Value3"/>
        </xsd:restriction>
      </xsd:simpleType>
    </xsd:element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9" nillable="true" ma:displayName="Taxonomy Catch All Column" ma:hidden="true" ma:list="{624dcacc-a2c5-448c-972a-9a35a503ec1c}" ma:internalName="TaxCatchAll" ma:showField="CatchAllData" ma:web="45c6bf83-dcde-441f-8311-feb96d9b27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tadata5" ma:index="25" nillable="true" ma:displayName="Metadata5" ma:default="" ma:description="Metadata5 Site Column" ma:internalName="Metadata5">
      <xsd:simpleType>
        <xsd:restriction base="dms:Choice">
          <xsd:enumeration value="Value1"/>
          <xsd:enumeration value="Value2"/>
          <xsd:enumeration value="Value3"/>
          <xsd:enumeration value="Value4"/>
        </xsd:restriction>
      </xsd:simpleType>
    </xsd:element>
    <xsd:element name="c8e82e0b9a254770a1c71a989dcbe252" ma:index="28" nillable="true" ma:taxonomy="true" ma:internalName="c8e82e0b9a254770a1c71a989dcbe252" ma:taxonomyFieldName="EGGCompanyNumber" ma:displayName="Company Number" ma:fieldId="{c8e82e0b-9a25-4770-a1c7-1a989dcbe252}" ma:taxonomyMulti="true" ma:sspId="90d6ef6e-2e8f-4a75-86bf-2a6ae9a6946d" ma:termSetId="fe297394-51f0-44be-9815-a6ece72e717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264cd-9dea-431e-950b-c566c9515a64" elementFormDefault="qualified">
    <xsd:import namespace="http://schemas.microsoft.com/office/2006/documentManagement/types"/>
    <xsd:import namespace="http://schemas.microsoft.com/office/infopath/2007/PartnerControls"/>
    <xsd:element name="Metadata2" ma:index="4" nillable="true" ma:displayName="Metadata 1" ma:internalName="Metadata2">
      <xsd:simpleType>
        <xsd:restriction base="dms:Text">
          <xsd:maxLength value="255"/>
        </xsd:restriction>
      </xsd:simpleType>
    </xsd:element>
    <xsd:element name="n40cde7d0c874d77a2f806f4f9f91a32" ma:index="22" nillable="true" ma:taxonomy="true" ma:internalName="n40cde7d0c874d77a2f806f4f9f91a32" ma:taxonomyFieldName="Managed_x0020_Metadata" ma:displayName="Managed Metadata" ma:default="" ma:fieldId="{740cde7d-0c87-4d77-a2f8-06f4f9f91a32}" ma:taxonomyMulti="true" ma:sspId="90d6ef6e-2e8f-4a75-86bf-2a6ae9a6946d" ma:termSetId="0cff7d68-8688-44b5-8011-af6947c905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7" nillable="true" ma:displayName="E-Mail Headers" ma:hidden="true" ma:internalName="EmailHeaders" ma:readOnly="false">
      <xsd:simpleType>
        <xsd:restriction base="dms:Note"/>
      </xsd:simpleType>
    </xsd:element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F3AF2-6A2F-40A8-A3B5-BEF982EE67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F4D4C-E2FB-44D6-8CE2-7DB6549DEF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5c6bf83-dcde-441f-8311-feb96d9b27b0"/>
    <ds:schemaRef ds:uri="817264cd-9dea-431e-950b-c566c9515a64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01AC1C2F-07C3-41D1-84BF-EAF991752C1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6CBCFF0-0AD8-4C31-9619-CF997581E1E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6B78960-DEC1-4943-8540-3FB7B57BB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c6bf83-dcde-441f-8311-feb96d9b27b0"/>
    <ds:schemaRef ds:uri="817264cd-9dea-431e-950b-c566c9515a6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9EA087A-3C61-463F-97DA-F29756D78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1036</Words>
  <Characters>5911</Characters>
  <Application>Microsoft Office Word</Application>
  <DocSecurity>0</DocSecurity>
  <Lines>49</Lines>
  <Paragraphs>13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Pressetext Vorlage DE</vt:lpstr>
      <vt:lpstr>Pressetext Vorlage DE</vt:lpstr>
      <vt:lpstr>Egger Brief</vt:lpstr>
    </vt:vector>
  </TitlesOfParts>
  <Company>Fritz EGGER GmbH &amp; Co.</Company>
  <LinksUpToDate>false</LinksUpToDate>
  <CharactersWithSpaces>6934</CharactersWithSpaces>
  <SharedDoc>false</SharedDoc>
  <HLinks>
    <vt:vector size="6" baseType="variant">
      <vt:variant>
        <vt:i4>7274518</vt:i4>
      </vt:variant>
      <vt:variant>
        <vt:i4>0</vt:i4>
      </vt:variant>
      <vt:variant>
        <vt:i4>0</vt:i4>
      </vt:variant>
      <vt:variant>
        <vt:i4>5</vt:i4>
      </vt:variant>
      <vt:variant>
        <vt:lpwstr>mailto:vorname.nachname@egger.com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Pressetext Vorlage DE</dc:title>
  <dc:subject/>
  <dc:creator>Manuela Leitner</dc:creator>
  <cp:keywords/>
  <cp:lastModifiedBy>Runtsova Elena</cp:lastModifiedBy>
  <cp:revision>3</cp:revision>
  <cp:lastPrinted>2017-07-26T11:20:00Z</cp:lastPrinted>
  <dcterms:created xsi:type="dcterms:W3CDTF">2018-07-31T12:23:00Z</dcterms:created>
  <dcterms:modified xsi:type="dcterms:W3CDTF">2018-08-01T09:09:00Z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0x010100C9166774240328418329126B54D194F3</vt:lpwstr>
  </property>
  <property fmtid="{D5CDD505-2E9C-101B-9397-08002B2CF9AE}" pid="3" name="_dlc_DocIdItemGuid">
    <vt:lpwstr>63261742-c778-4353-869f-d11c754ebd8b</vt:lpwstr>
  </property>
  <property fmtid="{D5CDD505-2E9C-101B-9397-08002B2CF9AE}" pid="4" name="EGGManagedMetadata">
    <vt:lpwstr/>
  </property>
  <property fmtid="{D5CDD505-2E9C-101B-9397-08002B2CF9AE}" pid="5" name="EGGLanguage">
    <vt:lpwstr>6;#DE|1fda48ae-2149-4e7e-bf14-b4c8cfcdc2e0</vt:lpwstr>
  </property>
  <property fmtid="{D5CDD505-2E9C-101B-9397-08002B2CF9AE}" pid="6" name="EGGCompanyNumber">
    <vt:lpwstr/>
  </property>
  <property fmtid="{D5CDD505-2E9C-101B-9397-08002B2CF9AE}" pid="7" name="EGGLocation">
    <vt:lpwstr/>
  </property>
  <property fmtid="{D5CDD505-2E9C-101B-9397-08002B2CF9AE}" pid="8" name="ib27c15231334c20b4f626bc056d615e">
    <vt:lpwstr/>
  </property>
  <property fmtid="{D5CDD505-2E9C-101B-9397-08002B2CF9AE}" pid="9" name="a7600f9bab1f41e1a102f3c268944dff">
    <vt:lpwstr/>
  </property>
  <property fmtid="{D5CDD505-2E9C-101B-9397-08002B2CF9AE}" pid="10" name="f3c11a858e3b48c7aa6493781d033882">
    <vt:lpwstr>DE|1fda48ae-2149-4e7e-bf14-b4c8cfcdc2e0</vt:lpwstr>
  </property>
  <property fmtid="{D5CDD505-2E9C-101B-9397-08002B2CF9AE}" pid="11" name="Managed Metadata">
    <vt:lpwstr/>
  </property>
</Properties>
</file>