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945E" w14:textId="55A3F6E9" w:rsidR="008D2495" w:rsidRPr="009E53C4" w:rsidRDefault="008D2495" w:rsidP="008D2495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r>
        <w:rPr>
          <w:b/>
          <w:color w:val="E31B37"/>
          <w:sz w:val="32"/>
          <w:u w:color="000000"/>
        </w:rPr>
        <w:t>Jedna z największy</w:t>
      </w:r>
      <w:r w:rsidR="00B134A1">
        <w:rPr>
          <w:b/>
          <w:color w:val="E31B37"/>
          <w:sz w:val="32"/>
          <w:u w:color="000000"/>
        </w:rPr>
        <w:t>ch inwestycji typu greenfield w </w:t>
      </w:r>
      <w:r>
        <w:rPr>
          <w:b/>
          <w:color w:val="E31B37"/>
          <w:sz w:val="32"/>
          <w:u w:color="000000"/>
        </w:rPr>
        <w:t>Polsce: Fabryka EGGER w Biskupcu rozpoczyna produkcję</w:t>
      </w:r>
    </w:p>
    <w:p w14:paraId="60A19304" w14:textId="0F2B3E45" w:rsidR="008D2495" w:rsidRPr="0076277F" w:rsidRDefault="008D2495" w:rsidP="008D2495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</w:rPr>
      </w:pPr>
      <w:bookmarkStart w:id="1" w:name="_GoBack"/>
      <w:r>
        <w:rPr>
          <w:b/>
          <w:color w:val="666666"/>
          <w:sz w:val="20"/>
          <w:u w:color="000000"/>
        </w:rPr>
        <w:t xml:space="preserve">Dnia 28 czerwca 2019 roku rozpoczęła działalność </w:t>
      </w:r>
      <w:r w:rsidR="00B134A1">
        <w:rPr>
          <w:b/>
          <w:color w:val="666666"/>
          <w:sz w:val="20"/>
          <w:u w:color="000000"/>
        </w:rPr>
        <w:t xml:space="preserve">EGGER Biskupiec </w:t>
      </w:r>
      <w:r>
        <w:rPr>
          <w:b/>
          <w:color w:val="666666"/>
          <w:sz w:val="20"/>
          <w:u w:color="000000"/>
        </w:rPr>
        <w:t>nowoczesna pod względem technicznym i ekologicznym fabryka p</w:t>
      </w:r>
      <w:r w:rsidR="00B134A1">
        <w:rPr>
          <w:b/>
          <w:color w:val="666666"/>
          <w:sz w:val="20"/>
          <w:u w:color="000000"/>
        </w:rPr>
        <w:t>łyt wiórowych na potrzeby produkcji mebli</w:t>
      </w:r>
      <w:r>
        <w:rPr>
          <w:b/>
          <w:color w:val="666666"/>
          <w:sz w:val="20"/>
          <w:u w:color="000000"/>
        </w:rPr>
        <w:t>. Jest to 19 zakład Grupy EGGER na świecie, o zdolności produkcyjnej 650.000 metrów sześciennych płyt wiórowych i inwestycji o wartości 440 mln euro.</w:t>
      </w:r>
      <w:bookmarkEnd w:id="1"/>
      <w:r>
        <w:rPr>
          <w:b/>
          <w:color w:val="666666"/>
          <w:sz w:val="20"/>
          <w:u w:color="000000"/>
        </w:rPr>
        <w:t xml:space="preserve"> Dzięki 400 bezpośrednim i 600 pośrednim miejscom pracy EGGER Biskupiec zastąpi obecny import płyt wiórowych do Polski - jednego z największych producentów mebli na świecie. </w:t>
      </w:r>
    </w:p>
    <w:p w14:paraId="3191FB7D" w14:textId="22679FAB" w:rsidR="008D2495" w:rsidRPr="0076277F" w:rsidRDefault="008D2730" w:rsidP="008D2495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>"Jestem bardzo szczęśliwy</w:t>
      </w:r>
      <w:r w:rsidR="008D2495">
        <w:rPr>
          <w:color w:val="666666"/>
          <w:sz w:val="20"/>
        </w:rPr>
        <w:t>, ż</w:t>
      </w:r>
      <w:r>
        <w:rPr>
          <w:color w:val="666666"/>
          <w:sz w:val="20"/>
        </w:rPr>
        <w:t>e uruchamiamy teraz zakład EGG</w:t>
      </w:r>
      <w:r w:rsidR="008D2495">
        <w:rPr>
          <w:color w:val="666666"/>
          <w:sz w:val="20"/>
        </w:rPr>
        <w:t xml:space="preserve">ER Biskupiec i wraz z kadrą zarządzającą i pracownikami jesteśmy dumni, że możemy stać się ważnym dostawcą dla polskiego przemysłu meblarskiego. Działamy w Polsce </w:t>
      </w:r>
      <w:r>
        <w:rPr>
          <w:color w:val="666666"/>
          <w:sz w:val="20"/>
        </w:rPr>
        <w:t>już od początku lat 90-tych i  z </w:t>
      </w:r>
      <w:r w:rsidR="008D2495">
        <w:rPr>
          <w:color w:val="666666"/>
          <w:sz w:val="20"/>
        </w:rPr>
        <w:t>powodzeniem współpracujemy z po</w:t>
      </w:r>
      <w:r w:rsidR="00B134A1">
        <w:rPr>
          <w:color w:val="666666"/>
          <w:sz w:val="20"/>
        </w:rPr>
        <w:t>nad 150 lokalnymi partnerami</w:t>
      </w:r>
      <w:r w:rsidR="008D2495">
        <w:rPr>
          <w:color w:val="666666"/>
          <w:sz w:val="20"/>
        </w:rPr>
        <w:t>", powiedział Michael Egger - współwłaściciel firmy. "Jesteśmy również dumni, że możemy przyczynić się do rozwoju regionu warmińsko-mazurskiego, oferując prawie 1</w:t>
      </w:r>
      <w:r w:rsidR="00B134A1">
        <w:rPr>
          <w:color w:val="666666"/>
          <w:sz w:val="20"/>
        </w:rPr>
        <w:t>.</w:t>
      </w:r>
      <w:r w:rsidR="008D2495">
        <w:rPr>
          <w:color w:val="666666"/>
          <w:sz w:val="20"/>
        </w:rPr>
        <w:t>000 miejsc pracy w tra</w:t>
      </w:r>
      <w:r w:rsidR="00B134A1">
        <w:rPr>
          <w:color w:val="666666"/>
          <w:sz w:val="20"/>
        </w:rPr>
        <w:t>kcie budowy i teraz, kiedy fabryka</w:t>
      </w:r>
      <w:r w:rsidR="008D2495">
        <w:rPr>
          <w:color w:val="666666"/>
          <w:sz w:val="20"/>
        </w:rPr>
        <w:t xml:space="preserve"> już działa. </w:t>
      </w:r>
    </w:p>
    <w:p w14:paraId="4869A7A0" w14:textId="77777777" w:rsidR="008D2495" w:rsidRPr="009E53C4" w:rsidRDefault="008D2495" w:rsidP="008D2495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u w:color="000000"/>
        </w:rPr>
        <w:t>Zbudowana zgodnie ze standardem EU BAT</w:t>
      </w:r>
    </w:p>
    <w:p w14:paraId="18508E54" w14:textId="2A3C563C" w:rsidR="008D2495" w:rsidRPr="0076277F" w:rsidRDefault="008D2495" w:rsidP="008D2495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>Fabryka EGGER Biskupiec została zaplanowana i zbudowana zgodnie z rozporządzeniem Unii Europejskiej w sprawie najlepszych dostępnych technik (BAT), co oznacza wykorzystanie dostępnych technik, które są najlepsze dla zapobiegan</w:t>
      </w:r>
      <w:r w:rsidR="008D2730">
        <w:rPr>
          <w:color w:val="666666"/>
          <w:sz w:val="20"/>
        </w:rPr>
        <w:t>ia lub minimalizowania emisji i </w:t>
      </w:r>
      <w:r>
        <w:rPr>
          <w:color w:val="666666"/>
          <w:sz w:val="20"/>
        </w:rPr>
        <w:t xml:space="preserve">negatywnego wpływu na środowisko. Zakład w Biskupcu posiada ultranowoczesne obiekty oparte na najnowszej dostępnej technologii produkcji i wiedzy o środowisku. Zakład dysponuje liniami produkcyjnymi do produkcji surowych i laminowanych płyt wiórowych, które są obecnie stopniowo uruchamiane. W trakcie pełnej eksploatacji moce produkcyjne wyniosą 650.000 m3 surowej płyty wiórowej rocznie, z czego duża część będzie pokryta dekoracyjnymi powłokami. </w:t>
      </w:r>
    </w:p>
    <w:p w14:paraId="2447C1C8" w14:textId="4EE8CCC7" w:rsidR="0076277F" w:rsidRPr="009E53C4" w:rsidRDefault="0076277F" w:rsidP="0076277F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u w:color="000000"/>
        </w:rPr>
        <w:t>1</w:t>
      </w:r>
      <w:r w:rsidR="008D2730">
        <w:rPr>
          <w:b/>
          <w:color w:val="666666"/>
          <w:sz w:val="24"/>
          <w:u w:color="000000"/>
        </w:rPr>
        <w:t>.</w:t>
      </w:r>
      <w:r>
        <w:rPr>
          <w:b/>
          <w:color w:val="666666"/>
          <w:sz w:val="24"/>
          <w:u w:color="000000"/>
        </w:rPr>
        <w:t>000 miejsc pracy w regionie.</w:t>
      </w:r>
    </w:p>
    <w:p w14:paraId="6FE1CF46" w14:textId="340D0BC1" w:rsidR="0076277F" w:rsidRPr="0076277F" w:rsidRDefault="0076277F" w:rsidP="0076277F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 xml:space="preserve">Oprócz polskich producentów </w:t>
      </w:r>
      <w:r w:rsidR="008D2730">
        <w:rPr>
          <w:color w:val="666666"/>
          <w:sz w:val="20"/>
        </w:rPr>
        <w:t>mebli i hurtowni</w:t>
      </w:r>
      <w:r>
        <w:rPr>
          <w:color w:val="666666"/>
          <w:sz w:val="20"/>
        </w:rPr>
        <w:t>, region również doświadcza znaczącego postępu dzięki poczynionej inwestycji. W EGGER Biskupiec zatrudnio</w:t>
      </w:r>
      <w:r w:rsidR="008D2730">
        <w:rPr>
          <w:color w:val="666666"/>
          <w:sz w:val="20"/>
        </w:rPr>
        <w:t>nych jest już ponad 370 osób, a </w:t>
      </w:r>
      <w:r>
        <w:rPr>
          <w:color w:val="666666"/>
          <w:sz w:val="20"/>
        </w:rPr>
        <w:t xml:space="preserve">wkrótce będzie ich 400. Zostali oni intensywnie przeszkoleni w kilku innych zakładach Grupy EGGER i teraz przejmują odpowiedzialność </w:t>
      </w:r>
      <w:r w:rsidR="008D2730">
        <w:rPr>
          <w:color w:val="666666"/>
          <w:sz w:val="20"/>
        </w:rPr>
        <w:t xml:space="preserve">za </w:t>
      </w:r>
      <w:r>
        <w:rPr>
          <w:color w:val="666666"/>
          <w:sz w:val="20"/>
        </w:rPr>
        <w:t xml:space="preserve">codzienne funkcjonowanie 19 zakładu. Ponadto stworzono dodatkowo 600 pośrednich miejsc pracy u dostawców lub usługodawców. </w:t>
      </w:r>
    </w:p>
    <w:p w14:paraId="44D9A46B" w14:textId="77777777" w:rsidR="0076277F" w:rsidRDefault="0076277F" w:rsidP="0076277F">
      <w:pPr>
        <w:spacing w:line="240" w:lineRule="auto"/>
      </w:pPr>
      <w:r>
        <w:br w:type="page"/>
      </w:r>
    </w:p>
    <w:p w14:paraId="10A1E7FF" w14:textId="77777777" w:rsidR="008D2495" w:rsidRPr="00951BEA" w:rsidRDefault="008D2495" w:rsidP="008D2495"/>
    <w:p w14:paraId="2E4DCDFF" w14:textId="77777777" w:rsidR="008D2495" w:rsidRPr="009E53C4" w:rsidRDefault="008D2495" w:rsidP="008D2495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79E4777D" w14:textId="77777777" w:rsidR="008D2495" w:rsidRPr="009E53C4" w:rsidRDefault="008D2495" w:rsidP="008D2495">
      <w:pPr>
        <w:spacing w:after="240" w:line="300" w:lineRule="exact"/>
        <w:ind w:left="425"/>
        <w:jc w:val="both"/>
        <w:rPr>
          <w:color w:val="666666"/>
        </w:rPr>
      </w:pPr>
      <w:r>
        <w:rPr>
          <w:b/>
          <w:color w:val="E31B37"/>
          <w:sz w:val="24"/>
        </w:rPr>
        <w:t>Rozpoczęcie działalności zakładu EGGER w Polsce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8D2495" w:rsidRPr="009E53C4" w14:paraId="11071ED5" w14:textId="77777777" w:rsidTr="00C55492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4CC8FE08" w14:textId="77777777" w:rsidR="008D2495" w:rsidRPr="0076277F" w:rsidRDefault="008D2495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Zakład w Biskupcu znajduje się w województwie warmińsko-mazurskim w północno-wschodniej Polsce. </w:t>
            </w:r>
          </w:p>
          <w:p w14:paraId="55C64A0D" w14:textId="77777777" w:rsidR="008D2495" w:rsidRPr="0076277F" w:rsidRDefault="008D2495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Fabryka płyt wiórowych o zdolności produkcyjnej 650.000 m3 i najnowocześniejszych obiektach.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3313CA10" w14:textId="77777777" w:rsidR="008D2495" w:rsidRPr="009E53C4" w:rsidRDefault="008D2495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Poziom inwestycji: 440 mln EUR</w:t>
            </w:r>
          </w:p>
          <w:p w14:paraId="193B8C86" w14:textId="66219E5D" w:rsidR="008D2495" w:rsidRPr="0076277F" w:rsidRDefault="008D2495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400 bezpośrednich miejsc pra</w:t>
            </w:r>
            <w:r w:rsidR="008D2730">
              <w:rPr>
                <w:color w:val="666666"/>
              </w:rPr>
              <w:t>cy, z </w:t>
            </w:r>
            <w:r>
              <w:rPr>
                <w:color w:val="666666"/>
              </w:rPr>
              <w:t>dodatkowymi 600 pośrednimi miejscami pracy w regionie</w:t>
            </w:r>
          </w:p>
          <w:p w14:paraId="1C8AB9D0" w14:textId="77777777" w:rsidR="008D2495" w:rsidRPr="00B134A1" w:rsidRDefault="008D2495" w:rsidP="00C55492">
            <w:pPr>
              <w:pStyle w:val="Factbox"/>
              <w:spacing w:after="140"/>
              <w:ind w:left="427"/>
              <w:jc w:val="left"/>
              <w:rPr>
                <w:color w:val="666666"/>
                <w:sz w:val="18"/>
                <w:szCs w:val="18"/>
              </w:rPr>
            </w:pPr>
          </w:p>
        </w:tc>
      </w:tr>
    </w:tbl>
    <w:p w14:paraId="593682AE" w14:textId="77777777" w:rsidR="008D2495" w:rsidRPr="009E53C4" w:rsidRDefault="008D2495" w:rsidP="008D2495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bookmarkEnd w:id="0"/>
    <w:p w14:paraId="1B403AFC" w14:textId="77777777" w:rsidR="008D2495" w:rsidRPr="00F965EE" w:rsidRDefault="008D2495" w:rsidP="008D2495">
      <w:pPr>
        <w:tabs>
          <w:tab w:val="left" w:pos="992"/>
        </w:tabs>
        <w:spacing w:line="260" w:lineRule="exact"/>
        <w:ind w:right="-1701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W przypadku pytań:</w:t>
      </w:r>
    </w:p>
    <w:p w14:paraId="0A238CFF" w14:textId="0F08DE2D" w:rsidR="008D2495" w:rsidRPr="00F965EE" w:rsidRDefault="00F965EE" w:rsidP="008D2495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>
        <w:rPr>
          <w:b w:val="0"/>
          <w:color w:val="666666"/>
        </w:rPr>
        <w:t>EGGER Biskupiec sp. z o.o.</w:t>
      </w:r>
    </w:p>
    <w:p w14:paraId="10E4D600" w14:textId="23A7A013" w:rsidR="008D2495" w:rsidRPr="00F965EE" w:rsidRDefault="00F965EE" w:rsidP="008D2495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>
        <w:rPr>
          <w:b w:val="0"/>
          <w:color w:val="666666"/>
        </w:rPr>
        <w:t>Biskupiec-Kolonia Druga</w:t>
      </w:r>
    </w:p>
    <w:p w14:paraId="35F27CCA" w14:textId="46074B4C" w:rsidR="008D2495" w:rsidRPr="00F965EE" w:rsidRDefault="00F965EE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Barbara Lewandowska</w:t>
      </w:r>
    </w:p>
    <w:p w14:paraId="32AA3377" w14:textId="50FE1516" w:rsidR="008D2495" w:rsidRPr="00F965EE" w:rsidRDefault="00F965EE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Ul. Św. Józefa 1</w:t>
      </w:r>
    </w:p>
    <w:p w14:paraId="46852D27" w14:textId="412224AD" w:rsidR="008D2495" w:rsidRPr="00F965EE" w:rsidRDefault="00F965EE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11-300 Biskupiec</w:t>
      </w:r>
    </w:p>
    <w:p w14:paraId="7E221199" w14:textId="40A42F81" w:rsidR="008D2495" w:rsidRPr="00F965EE" w:rsidRDefault="00F965EE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Polska</w:t>
      </w:r>
    </w:p>
    <w:p w14:paraId="7C0A1204" w14:textId="2040B6D6" w:rsidR="008D2495" w:rsidRPr="00F965EE" w:rsidRDefault="008D2495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tel.: +48 89 3328206</w:t>
      </w:r>
    </w:p>
    <w:p w14:paraId="296211F9" w14:textId="54782295" w:rsidR="008D2495" w:rsidRPr="00F965EE" w:rsidRDefault="00F965EE" w:rsidP="008D2495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t>Tel.:</w:t>
      </w:r>
      <w:r>
        <w:tab/>
        <w:t>+48 691 550057</w:t>
      </w:r>
    </w:p>
    <w:p w14:paraId="53245726" w14:textId="3471DE02" w:rsidR="003B67DE" w:rsidRPr="003B67DE" w:rsidRDefault="00832EFA" w:rsidP="008D2495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</w:pPr>
      <w:hyperlink r:id="rId11" w:history="1">
        <w:r w:rsidR="003B67DE">
          <w:rPr>
            <w:rStyle w:val="Hyperlink"/>
          </w:rPr>
          <w:t>barbara.lewandowska@egger.com</w:t>
        </w:r>
      </w:hyperlink>
    </w:p>
    <w:p w14:paraId="01A6D575" w14:textId="3DE02DA8" w:rsidR="008D2495" w:rsidRPr="009E53C4" w:rsidRDefault="002E66A5" w:rsidP="008D2495">
      <w:pPr>
        <w:spacing w:after="240" w:line="300" w:lineRule="exact"/>
        <w:jc w:val="both"/>
        <w:rPr>
          <w:b/>
          <w:color w:val="E31B37"/>
          <w:sz w:val="24"/>
          <w:szCs w:val="24"/>
        </w:rPr>
      </w:pPr>
      <w:r>
        <w:rPr>
          <w:b/>
          <w:color w:val="E31B37"/>
          <w:sz w:val="24"/>
        </w:rPr>
        <w:t>Zdjęcia:</w:t>
      </w:r>
    </w:p>
    <w:p w14:paraId="0CAB8E30" w14:textId="77777777" w:rsidR="002E66A5" w:rsidRPr="002E66A5" w:rsidRDefault="00832EFA" w:rsidP="002E66A5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</w:rPr>
      </w:pPr>
      <w:hyperlink r:id="rId12" w:history="1">
        <w:r w:rsidR="002E66A5" w:rsidRPr="002E66A5">
          <w:rPr>
            <w:rStyle w:val="Hyperlink"/>
          </w:rPr>
          <w:t>https://celum.egger.com/webgate/pin.html?lang=en&amp;pin=ZLM9LDCIUWV2</w:t>
        </w:r>
      </w:hyperlink>
      <w:r w:rsidR="002E66A5" w:rsidRPr="002E66A5">
        <w:rPr>
          <w:color w:val="666666"/>
        </w:rPr>
        <w:t xml:space="preserve"> </w:t>
      </w:r>
    </w:p>
    <w:p w14:paraId="2CA8CE31" w14:textId="77777777" w:rsidR="003C1734" w:rsidRPr="008D2495" w:rsidRDefault="003C1734" w:rsidP="008D2495"/>
    <w:sectPr w:rsidR="003C1734" w:rsidRPr="008D2495" w:rsidSect="00BC1B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860E" w14:textId="77777777" w:rsidR="00832EFA" w:rsidRPr="002724CD" w:rsidRDefault="00832EFA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7CB89E49" w14:textId="77777777" w:rsidR="00832EFA" w:rsidRPr="002724CD" w:rsidRDefault="00832EFA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221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de-DE" w:eastAsia="de-D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F4BFA8" wp14:editId="7B697D6C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6AEE" w14:textId="25F0EB81" w:rsidR="00CF50A4" w:rsidRPr="00BB60AD" w:rsidRDefault="00CF50A4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93280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2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93280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93280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2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AB5FD9B" w14:textId="77777777" w:rsidR="00CF50A4" w:rsidRDefault="00CF50A4" w:rsidP="00A672DE"/>
                        <w:p w14:paraId="62CF18A5" w14:textId="77777777" w:rsidR="00CF50A4" w:rsidRDefault="00CF50A4" w:rsidP="00A672DE"/>
                        <w:p w14:paraId="3DF15D04" w14:textId="77777777" w:rsidR="00CF50A4" w:rsidRDefault="00CF50A4" w:rsidP="00A672DE"/>
                        <w:p w14:paraId="6F8A2B95" w14:textId="77777777" w:rsidR="00CF50A4" w:rsidRDefault="00CF50A4" w:rsidP="00A672DE"/>
                        <w:p w14:paraId="22B6D7C2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BFA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1DFF6AEE" w14:textId="25F0EB81" w:rsidR="00CF50A4" w:rsidRPr="00BB60AD" w:rsidRDefault="00CF50A4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93280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2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93280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93280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2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6AB5FD9B" w14:textId="77777777" w:rsidR="00CF50A4" w:rsidRDefault="00CF50A4" w:rsidP="00A672DE"/>
                  <w:p w14:paraId="62CF18A5" w14:textId="77777777" w:rsidR="00CF50A4" w:rsidRDefault="00CF50A4" w:rsidP="00A672DE"/>
                  <w:p w14:paraId="3DF15D04" w14:textId="77777777" w:rsidR="00CF50A4" w:rsidRDefault="00CF50A4" w:rsidP="00A672DE"/>
                  <w:p w14:paraId="6F8A2B95" w14:textId="77777777" w:rsidR="00CF50A4" w:rsidRDefault="00CF50A4" w:rsidP="00A672DE"/>
                  <w:p w14:paraId="22B6D7C2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0E33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7BEA" w14:textId="77777777" w:rsidR="00832EFA" w:rsidRPr="002724CD" w:rsidRDefault="00832EFA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166BE479" w14:textId="77777777" w:rsidR="00832EFA" w:rsidRPr="002724CD" w:rsidRDefault="00832EFA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96B3" w14:textId="77777777" w:rsidR="00CF50A4" w:rsidRPr="002724CD" w:rsidRDefault="007B3EC4" w:rsidP="00BC1B1A">
    <w:pPr>
      <w:spacing w:after="672"/>
      <w:ind w:left="-426"/>
    </w:pPr>
    <w:r>
      <w:rPr>
        <w:noProof/>
        <w:color w:val="E31937"/>
        <w:lang w:val="de-DE" w:eastAsia="de-DE" w:bidi="ar-SA"/>
      </w:rPr>
      <w:drawing>
        <wp:anchor distT="0" distB="0" distL="114300" distR="114300" simplePos="0" relativeHeight="251659776" behindDoc="0" locked="0" layoutInCell="1" allowOverlap="1" wp14:anchorId="1892FEB4" wp14:editId="5A42012D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25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31937"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4079F" wp14:editId="3415244C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3433C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Informacja prasowa firmy Egger</w:t>
                          </w:r>
                        </w:p>
                        <w:p w14:paraId="16C74EB5" w14:textId="77777777" w:rsidR="00CF50A4" w:rsidRPr="008163DC" w:rsidRDefault="008D2495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Biskupiec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, Lipiec 2019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4079F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6FD3433C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 xml:space="preserve">Informacja prasowa firmy Egger</w:t>
                    </w:r>
                  </w:p>
                  <w:p w14:paraId="16C74EB5" w14:textId="77777777" w:rsidR="00CF50A4" w:rsidRPr="008163DC" w:rsidRDefault="008D2495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b/>
                        <w:sz w:val="32"/>
                        <w:szCs w:val="32"/>
                        <w:rStyle w:val="TITEL1Char"/>
                      </w:rPr>
                      <w:t xml:space="preserve">Biskupiec</w:t>
                    </w:r>
                    <w:r>
                      <w:rPr>
                        <w:b/>
                        <w:sz w:val="32"/>
                        <w:szCs w:val="32"/>
                        <w:caps w:val="0"/>
                      </w:rPr>
                      <w:t xml:space="preserve">, Lipiec 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E40AB" wp14:editId="65A3976B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5DDCF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C6E5" w14:textId="77777777" w:rsidR="00CF50A4" w:rsidRPr="002724CD" w:rsidRDefault="007B3EC4" w:rsidP="00EF3465">
    <w:pPr>
      <w:pStyle w:val="Kopfzeile"/>
      <w:spacing w:after="672"/>
    </w:pPr>
    <w:r>
      <w:rPr>
        <w:noProof/>
        <w:lang w:val="de-DE" w:eastAsia="de-DE" w:bidi="ar-SA"/>
      </w:rPr>
      <w:drawing>
        <wp:anchor distT="0" distB="0" distL="114300" distR="114300" simplePos="0" relativeHeight="251656704" behindDoc="0" locked="0" layoutInCell="1" allowOverlap="1" wp14:anchorId="18FD9FEF" wp14:editId="54ED45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5"/>
    <w:rsid w:val="00006633"/>
    <w:rsid w:val="00010A13"/>
    <w:rsid w:val="00034D46"/>
    <w:rsid w:val="000376F4"/>
    <w:rsid w:val="00043BCB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B6A42"/>
    <w:rsid w:val="000D3F69"/>
    <w:rsid w:val="000E7475"/>
    <w:rsid w:val="000F6261"/>
    <w:rsid w:val="000F7DE5"/>
    <w:rsid w:val="00120D0F"/>
    <w:rsid w:val="00126100"/>
    <w:rsid w:val="001637C4"/>
    <w:rsid w:val="0017657B"/>
    <w:rsid w:val="00177661"/>
    <w:rsid w:val="00185AC0"/>
    <w:rsid w:val="00190232"/>
    <w:rsid w:val="00193647"/>
    <w:rsid w:val="001950C4"/>
    <w:rsid w:val="001A2131"/>
    <w:rsid w:val="001A2D8D"/>
    <w:rsid w:val="001B0116"/>
    <w:rsid w:val="001E1CB1"/>
    <w:rsid w:val="001E2992"/>
    <w:rsid w:val="001F1267"/>
    <w:rsid w:val="001F6F7C"/>
    <w:rsid w:val="00200820"/>
    <w:rsid w:val="00200D2E"/>
    <w:rsid w:val="00230C20"/>
    <w:rsid w:val="002325C1"/>
    <w:rsid w:val="00236A52"/>
    <w:rsid w:val="0024166C"/>
    <w:rsid w:val="002520F8"/>
    <w:rsid w:val="00260495"/>
    <w:rsid w:val="00271A5E"/>
    <w:rsid w:val="002724CD"/>
    <w:rsid w:val="00290EBF"/>
    <w:rsid w:val="00296E19"/>
    <w:rsid w:val="002A5BEF"/>
    <w:rsid w:val="002B10B9"/>
    <w:rsid w:val="002B10D3"/>
    <w:rsid w:val="002B2E62"/>
    <w:rsid w:val="002C395E"/>
    <w:rsid w:val="002C50E2"/>
    <w:rsid w:val="002D5EC2"/>
    <w:rsid w:val="002D7E9F"/>
    <w:rsid w:val="002E66A5"/>
    <w:rsid w:val="002E73F5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627A"/>
    <w:rsid w:val="00383116"/>
    <w:rsid w:val="003877F8"/>
    <w:rsid w:val="003907E4"/>
    <w:rsid w:val="00396443"/>
    <w:rsid w:val="003B4130"/>
    <w:rsid w:val="003B67DE"/>
    <w:rsid w:val="003C1734"/>
    <w:rsid w:val="003C45CA"/>
    <w:rsid w:val="003C476E"/>
    <w:rsid w:val="003C4D13"/>
    <w:rsid w:val="003D1523"/>
    <w:rsid w:val="003D3017"/>
    <w:rsid w:val="004048F0"/>
    <w:rsid w:val="00407425"/>
    <w:rsid w:val="00421DC8"/>
    <w:rsid w:val="004261D5"/>
    <w:rsid w:val="00434205"/>
    <w:rsid w:val="00440E23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D1AD6"/>
    <w:rsid w:val="004D5E31"/>
    <w:rsid w:val="004E06FC"/>
    <w:rsid w:val="004E4F29"/>
    <w:rsid w:val="004E4F51"/>
    <w:rsid w:val="004F4795"/>
    <w:rsid w:val="00525EB0"/>
    <w:rsid w:val="00525FDA"/>
    <w:rsid w:val="00552F9D"/>
    <w:rsid w:val="005877D4"/>
    <w:rsid w:val="005878F0"/>
    <w:rsid w:val="00597048"/>
    <w:rsid w:val="005A6F06"/>
    <w:rsid w:val="005B7AF0"/>
    <w:rsid w:val="005C29C7"/>
    <w:rsid w:val="005C5C94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7262"/>
    <w:rsid w:val="006833E5"/>
    <w:rsid w:val="00685104"/>
    <w:rsid w:val="00695457"/>
    <w:rsid w:val="006A1AEA"/>
    <w:rsid w:val="006A47FD"/>
    <w:rsid w:val="006B1CF3"/>
    <w:rsid w:val="006B2DAB"/>
    <w:rsid w:val="006C269D"/>
    <w:rsid w:val="006C4B91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6277F"/>
    <w:rsid w:val="007675F9"/>
    <w:rsid w:val="00774C7F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F2853"/>
    <w:rsid w:val="008040E4"/>
    <w:rsid w:val="008163DC"/>
    <w:rsid w:val="00816BC6"/>
    <w:rsid w:val="00817731"/>
    <w:rsid w:val="0082770C"/>
    <w:rsid w:val="00831C0A"/>
    <w:rsid w:val="00832EFA"/>
    <w:rsid w:val="00833E72"/>
    <w:rsid w:val="00841C09"/>
    <w:rsid w:val="00841EB8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2495"/>
    <w:rsid w:val="008D2730"/>
    <w:rsid w:val="008D558B"/>
    <w:rsid w:val="008D704F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E377F"/>
    <w:rsid w:val="009E51DE"/>
    <w:rsid w:val="00A10669"/>
    <w:rsid w:val="00A1636F"/>
    <w:rsid w:val="00A21B6C"/>
    <w:rsid w:val="00A23336"/>
    <w:rsid w:val="00A26AEA"/>
    <w:rsid w:val="00A4033E"/>
    <w:rsid w:val="00A43AA2"/>
    <w:rsid w:val="00A4434C"/>
    <w:rsid w:val="00A44B7D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B03AD3"/>
    <w:rsid w:val="00B122A5"/>
    <w:rsid w:val="00B134A1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66C3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B2362"/>
    <w:rsid w:val="00CC056A"/>
    <w:rsid w:val="00CC4D71"/>
    <w:rsid w:val="00CD0778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331C9"/>
    <w:rsid w:val="00D373FD"/>
    <w:rsid w:val="00D407E0"/>
    <w:rsid w:val="00D56BCB"/>
    <w:rsid w:val="00D6166B"/>
    <w:rsid w:val="00D654E4"/>
    <w:rsid w:val="00D65A3A"/>
    <w:rsid w:val="00D700A9"/>
    <w:rsid w:val="00D848B0"/>
    <w:rsid w:val="00D930CC"/>
    <w:rsid w:val="00D93280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1E19"/>
    <w:rsid w:val="00E34759"/>
    <w:rsid w:val="00E50774"/>
    <w:rsid w:val="00E74012"/>
    <w:rsid w:val="00E818A1"/>
    <w:rsid w:val="00E820B8"/>
    <w:rsid w:val="00EA7D12"/>
    <w:rsid w:val="00EB0498"/>
    <w:rsid w:val="00ED0EEC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41A37"/>
    <w:rsid w:val="00F508A9"/>
    <w:rsid w:val="00F54E4F"/>
    <w:rsid w:val="00F55851"/>
    <w:rsid w:val="00F83548"/>
    <w:rsid w:val="00F9234B"/>
    <w:rsid w:val="00F965EE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04158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495"/>
    <w:pPr>
      <w:spacing w:line="270" w:lineRule="atLeast"/>
    </w:pPr>
    <w:rPr>
      <w:rFonts w:ascii="Arial" w:hAnsi="Arial"/>
      <w:color w:val="000000"/>
      <w:lang w:eastAsia="en-GB" w:bidi="en-GB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pl-PL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pl-PL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pl-PL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pl-PL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pl-PL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pl-PL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l-PL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pl-PL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E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lum.egger.com/webgate/pin.html?lang=en&amp;pin=ZLM9LDCIUWV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lewandowska@eg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EP1402170925-7-14093</_dlc_DocId>
    <_dlc_DocIdUrl xmlns="45c6bf83-dcde-441f-8311-feb96d9b27b0">
      <Url>https://sp.egger.com/teams/marketing_kommunikation/_layouts/15/DocIdRedir.aspx?ID=EP1402170925-7-14093</Url>
      <Description>EP1402170925-7-14093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C3A6B-4EEF-4C2D-9F21-A8E95854C7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DEFFD9-F32B-47A4-9733-7608E78FC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B2EAE-0F96-4961-82F4-BC638AEDB2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17264cd-9dea-431e-950b-c566c9515a64"/>
    <ds:schemaRef ds:uri="45c6bf83-dcde-441f-8311-feb96d9b27b0"/>
  </ds:schemaRefs>
</ds:datastoreItem>
</file>

<file path=customXml/itemProps4.xml><?xml version="1.0" encoding="utf-8"?>
<ds:datastoreItem xmlns:ds="http://schemas.openxmlformats.org/officeDocument/2006/customXml" ds:itemID="{C3EDA4B5-B4CA-48B7-948A-7E96BF8B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2019-07-04T15:30:00Z</dcterms:created>
  <dcterms:modified xsi:type="dcterms:W3CDTF">2019-07-04T15:30:00Z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fc31f85c-cd85-4141-a0e5-cbfcd14f2c03</vt:lpwstr>
  </property>
</Properties>
</file>