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06E8F" w14:textId="1FF2B957" w:rsidR="00FE2253" w:rsidRPr="00FE2253" w:rsidRDefault="00FE2253" w:rsidP="00FE2253">
      <w:pPr>
        <w:spacing w:before="100" w:beforeAutospacing="1" w:after="100" w:afterAutospacing="1"/>
        <w:outlineLvl w:val="0"/>
        <w:rPr>
          <w:b/>
          <w:color w:val="E31B37"/>
          <w:sz w:val="32"/>
        </w:rPr>
      </w:pPr>
      <w:bookmarkStart w:id="0" w:name="_GoBack"/>
      <w:bookmarkEnd w:id="0"/>
      <w:proofErr w:type="spellStart"/>
      <w:r w:rsidRPr="00FE2253">
        <w:rPr>
          <w:b/>
          <w:color w:val="E31B37"/>
          <w:sz w:val="32"/>
        </w:rPr>
        <w:t>爱格收购阿根廷</w:t>
      </w:r>
      <w:proofErr w:type="spellEnd"/>
      <w:r w:rsidRPr="00FE2253">
        <w:rPr>
          <w:b/>
          <w:color w:val="E31B37"/>
          <w:sz w:val="32"/>
        </w:rPr>
        <w:t xml:space="preserve"> </w:t>
      </w:r>
      <w:proofErr w:type="spellStart"/>
      <w:r w:rsidRPr="00FE2253">
        <w:rPr>
          <w:b/>
          <w:color w:val="E31B37"/>
          <w:sz w:val="32"/>
        </w:rPr>
        <w:t>Masisa</w:t>
      </w:r>
      <w:proofErr w:type="spellEnd"/>
      <w:r w:rsidRPr="00FE2253">
        <w:rPr>
          <w:b/>
          <w:color w:val="E31B37"/>
          <w:sz w:val="32"/>
        </w:rPr>
        <w:t xml:space="preserve"> </w:t>
      </w:r>
      <w:proofErr w:type="spellStart"/>
      <w:r w:rsidRPr="00FE2253">
        <w:rPr>
          <w:b/>
          <w:color w:val="E31B37"/>
          <w:sz w:val="32"/>
        </w:rPr>
        <w:t>工厂</w:t>
      </w:r>
      <w:proofErr w:type="spellEnd"/>
    </w:p>
    <w:p w14:paraId="0EEC707D" w14:textId="74F425CD" w:rsidR="00A75976" w:rsidRDefault="00A75976">
      <w:pPr>
        <w:spacing w:after="240" w:line="380" w:lineRule="exact"/>
        <w:rPr>
          <w:b/>
          <w:bCs/>
          <w:color w:val="E31B37"/>
          <w:sz w:val="32"/>
          <w:szCs w:val="32"/>
        </w:rPr>
      </w:pPr>
    </w:p>
    <w:p w14:paraId="0EEC707E" w14:textId="570CB43E" w:rsidR="00A75976" w:rsidRPr="00C25C54" w:rsidRDefault="00FE2253">
      <w:pPr>
        <w:spacing w:after="240" w:line="300" w:lineRule="exact"/>
        <w:jc w:val="both"/>
        <w:rPr>
          <w:b/>
          <w:bCs/>
          <w:color w:val="535353" w:themeColor="background2"/>
          <w:sz w:val="24"/>
          <w:szCs w:val="24"/>
          <w:lang w:eastAsia="zh-CN"/>
        </w:rPr>
      </w:pPr>
      <w:r w:rsidRPr="00FE2253">
        <w:rPr>
          <w:b/>
          <w:color w:val="535353" w:themeColor="background2"/>
          <w:sz w:val="24"/>
          <w:lang w:eastAsia="zh-CN"/>
        </w:rPr>
        <w:t>年</w:t>
      </w:r>
      <w:r w:rsidRPr="00FE2253">
        <w:rPr>
          <w:b/>
          <w:color w:val="535353" w:themeColor="background2"/>
          <w:sz w:val="24"/>
          <w:lang w:eastAsia="zh-CN"/>
        </w:rPr>
        <w:t xml:space="preserve"> 7 </w:t>
      </w:r>
      <w:r w:rsidRPr="00FE2253">
        <w:rPr>
          <w:b/>
          <w:color w:val="535353" w:themeColor="background2"/>
          <w:sz w:val="24"/>
          <w:lang w:eastAsia="zh-CN"/>
        </w:rPr>
        <w:t>月</w:t>
      </w:r>
      <w:r w:rsidRPr="00FE2253">
        <w:rPr>
          <w:b/>
          <w:color w:val="535353" w:themeColor="background2"/>
          <w:sz w:val="24"/>
          <w:lang w:eastAsia="zh-CN"/>
        </w:rPr>
        <w:t xml:space="preserve"> 17 </w:t>
      </w:r>
      <w:r w:rsidRPr="00FE2253">
        <w:rPr>
          <w:b/>
          <w:color w:val="535353" w:themeColor="background2"/>
          <w:sz w:val="24"/>
          <w:lang w:eastAsia="zh-CN"/>
        </w:rPr>
        <w:t>日，爱格签订了阿根廷康科迪亚</w:t>
      </w:r>
      <w:r w:rsidRPr="00FE2253">
        <w:rPr>
          <w:b/>
          <w:color w:val="535353" w:themeColor="background2"/>
          <w:sz w:val="24"/>
          <w:lang w:eastAsia="zh-CN"/>
        </w:rPr>
        <w:t>(Concordia)</w:t>
      </w:r>
      <w:r w:rsidRPr="00FE2253">
        <w:rPr>
          <w:b/>
          <w:color w:val="535353" w:themeColor="background2"/>
          <w:sz w:val="24"/>
          <w:lang w:eastAsia="zh-CN"/>
        </w:rPr>
        <w:t>地区的</w:t>
      </w:r>
      <w:r w:rsidRPr="00FE2253">
        <w:rPr>
          <w:b/>
          <w:color w:val="535353" w:themeColor="background2"/>
          <w:sz w:val="24"/>
          <w:lang w:eastAsia="zh-CN"/>
        </w:rPr>
        <w:t xml:space="preserve"> </w:t>
      </w:r>
      <w:proofErr w:type="spellStart"/>
      <w:r w:rsidRPr="00FE2253">
        <w:rPr>
          <w:b/>
          <w:color w:val="535353" w:themeColor="background2"/>
          <w:sz w:val="24"/>
          <w:lang w:eastAsia="zh-CN"/>
        </w:rPr>
        <w:t>Masisa</w:t>
      </w:r>
      <w:proofErr w:type="spellEnd"/>
      <w:r w:rsidRPr="00FE2253">
        <w:rPr>
          <w:b/>
          <w:color w:val="535353" w:themeColor="background2"/>
          <w:sz w:val="24"/>
          <w:lang w:eastAsia="zh-CN"/>
        </w:rPr>
        <w:t xml:space="preserve"> </w:t>
      </w:r>
      <w:r w:rsidRPr="00FE2253">
        <w:rPr>
          <w:b/>
          <w:color w:val="535353" w:themeColor="background2"/>
          <w:sz w:val="24"/>
          <w:lang w:eastAsia="zh-CN"/>
        </w:rPr>
        <w:t>工厂的收购协议。</w:t>
      </w:r>
    </w:p>
    <w:p w14:paraId="0CF21949" w14:textId="7CA402BF" w:rsidR="00FE2253" w:rsidRPr="00FE2253" w:rsidRDefault="00FE2253" w:rsidP="00FE2253">
      <w:pPr>
        <w:spacing w:before="100" w:beforeAutospacing="1" w:after="100" w:afterAutospacing="1"/>
        <w:rPr>
          <w:b/>
          <w:color w:val="535353" w:themeColor="background2"/>
          <w:lang w:eastAsia="zh-CN"/>
        </w:rPr>
      </w:pPr>
      <w:r w:rsidRPr="00FE2253">
        <w:rPr>
          <w:rFonts w:hint="eastAsia"/>
          <w:b/>
          <w:color w:val="535353" w:themeColor="background2"/>
          <w:lang w:eastAsia="zh-CN"/>
        </w:rPr>
        <w:t>通过收购</w:t>
      </w:r>
      <w:r w:rsidRPr="00FE2253">
        <w:rPr>
          <w:b/>
          <w:color w:val="535353" w:themeColor="background2"/>
          <w:lang w:eastAsia="zh-CN"/>
        </w:rPr>
        <w:t>阿根廷康科迪亚</w:t>
      </w:r>
      <w:r w:rsidRPr="00FE2253">
        <w:rPr>
          <w:b/>
          <w:color w:val="535353" w:themeColor="background2"/>
          <w:lang w:eastAsia="zh-CN"/>
        </w:rPr>
        <w:t>(Concordia)</w:t>
      </w:r>
      <w:r w:rsidRPr="00FE2253">
        <w:rPr>
          <w:b/>
          <w:color w:val="535353" w:themeColor="background2"/>
          <w:lang w:eastAsia="zh-CN"/>
        </w:rPr>
        <w:t>地区的</w:t>
      </w:r>
      <w:r w:rsidRPr="00FE2253">
        <w:rPr>
          <w:b/>
          <w:color w:val="535353" w:themeColor="background2"/>
          <w:lang w:eastAsia="zh-CN"/>
        </w:rPr>
        <w:t xml:space="preserve"> </w:t>
      </w:r>
      <w:proofErr w:type="spellStart"/>
      <w:r w:rsidRPr="00FE2253">
        <w:rPr>
          <w:b/>
          <w:color w:val="535353" w:themeColor="background2"/>
          <w:lang w:eastAsia="zh-CN"/>
        </w:rPr>
        <w:t>Masisa</w:t>
      </w:r>
      <w:proofErr w:type="spellEnd"/>
      <w:r w:rsidRPr="00FE2253">
        <w:rPr>
          <w:b/>
          <w:color w:val="535353" w:themeColor="background2"/>
          <w:lang w:eastAsia="zh-CN"/>
        </w:rPr>
        <w:t xml:space="preserve"> </w:t>
      </w:r>
      <w:r w:rsidRPr="00FE2253">
        <w:rPr>
          <w:b/>
          <w:color w:val="535353" w:themeColor="background2"/>
          <w:lang w:eastAsia="zh-CN"/>
        </w:rPr>
        <w:t>工厂</w:t>
      </w:r>
      <w:r w:rsidRPr="00FE2253">
        <w:rPr>
          <w:rFonts w:hint="eastAsia"/>
          <w:b/>
          <w:color w:val="535353" w:themeColor="background2"/>
          <w:lang w:eastAsia="zh-CN"/>
        </w:rPr>
        <w:t>，</w:t>
      </w:r>
      <w:r w:rsidRPr="00FE2253">
        <w:rPr>
          <w:b/>
          <w:color w:val="535353" w:themeColor="background2"/>
          <w:lang w:eastAsia="zh-CN"/>
        </w:rPr>
        <w:t>爱格继续扩大其国际影响力，并将首次在欧洲以外地区设立生产基地。</w:t>
      </w:r>
      <w:r w:rsidRPr="00FE2253">
        <w:rPr>
          <w:rFonts w:hint="eastAsia"/>
          <w:b/>
          <w:color w:val="535353" w:themeColor="background2"/>
          <w:lang w:eastAsia="zh-CN"/>
        </w:rPr>
        <w:t>作为总部</w:t>
      </w:r>
      <w:r w:rsidRPr="00FE2253">
        <w:rPr>
          <w:b/>
          <w:color w:val="535353" w:themeColor="background2"/>
          <w:lang w:eastAsia="zh-CN"/>
        </w:rPr>
        <w:t>设于奥地利提罗尔州圣约翰的木制基础板材制造商，</w:t>
      </w:r>
      <w:r w:rsidRPr="00FE2253">
        <w:rPr>
          <w:rFonts w:hint="eastAsia"/>
          <w:b/>
          <w:color w:val="535353" w:themeColor="background2"/>
          <w:lang w:eastAsia="zh-CN"/>
        </w:rPr>
        <w:t xml:space="preserve"> </w:t>
      </w:r>
      <w:r w:rsidRPr="00FE2253">
        <w:rPr>
          <w:rFonts w:hint="eastAsia"/>
          <w:b/>
          <w:color w:val="535353" w:themeColor="background2"/>
          <w:lang w:eastAsia="zh-CN"/>
        </w:rPr>
        <w:t>爱格</w:t>
      </w:r>
      <w:r>
        <w:rPr>
          <w:rFonts w:hint="eastAsia"/>
          <w:b/>
          <w:color w:val="535353" w:themeColor="background2"/>
          <w:lang w:eastAsia="zh-CN"/>
        </w:rPr>
        <w:t>坚持</w:t>
      </w:r>
      <w:r>
        <w:rPr>
          <w:b/>
          <w:color w:val="535353" w:themeColor="background2"/>
          <w:lang w:eastAsia="zh-CN"/>
        </w:rPr>
        <w:t>贯彻其通过</w:t>
      </w:r>
      <w:r>
        <w:rPr>
          <w:rFonts w:hint="eastAsia"/>
          <w:b/>
          <w:color w:val="535353" w:themeColor="background2"/>
          <w:lang w:eastAsia="zh-CN"/>
        </w:rPr>
        <w:t>自身</w:t>
      </w:r>
      <w:r>
        <w:rPr>
          <w:b/>
          <w:color w:val="535353" w:themeColor="background2"/>
          <w:lang w:eastAsia="zh-CN"/>
        </w:rPr>
        <w:t>资源不断</w:t>
      </w:r>
      <w:r>
        <w:rPr>
          <w:rFonts w:hint="eastAsia"/>
          <w:b/>
          <w:color w:val="535353" w:themeColor="background2"/>
          <w:lang w:eastAsia="zh-CN"/>
        </w:rPr>
        <w:t>进步</w:t>
      </w:r>
      <w:r>
        <w:rPr>
          <w:b/>
          <w:color w:val="535353" w:themeColor="background2"/>
          <w:lang w:eastAsia="zh-CN"/>
        </w:rPr>
        <w:t>的原则</w:t>
      </w:r>
      <w:r>
        <w:rPr>
          <w:rFonts w:hint="eastAsia"/>
          <w:b/>
          <w:color w:val="535353" w:themeColor="background2"/>
          <w:lang w:eastAsia="zh-CN"/>
        </w:rPr>
        <w:t>，</w:t>
      </w:r>
      <w:r>
        <w:rPr>
          <w:b/>
          <w:color w:val="535353" w:themeColor="background2"/>
          <w:lang w:eastAsia="zh-CN"/>
        </w:rPr>
        <w:t>并且通过国际化</w:t>
      </w:r>
      <w:r>
        <w:rPr>
          <w:rFonts w:hint="eastAsia"/>
          <w:b/>
          <w:color w:val="535353" w:themeColor="background2"/>
          <w:lang w:eastAsia="zh-CN"/>
        </w:rPr>
        <w:t>发展为</w:t>
      </w:r>
      <w:r>
        <w:rPr>
          <w:b/>
          <w:color w:val="535353" w:themeColor="background2"/>
          <w:lang w:eastAsia="zh-CN"/>
        </w:rPr>
        <w:t>未来助力。</w:t>
      </w:r>
    </w:p>
    <w:p w14:paraId="0A28F75C" w14:textId="6A3A3CB2" w:rsidR="00FE2253" w:rsidRPr="00FB1B1C" w:rsidRDefault="00FE2253" w:rsidP="00FE2253">
      <w:pPr>
        <w:spacing w:before="100" w:beforeAutospacing="1" w:after="100" w:afterAutospacing="1"/>
        <w:rPr>
          <w:b/>
          <w:color w:val="535353" w:themeColor="background2"/>
          <w:lang w:eastAsia="zh-CN"/>
        </w:rPr>
      </w:pPr>
      <w:proofErr w:type="spellStart"/>
      <w:r w:rsidRPr="00FB1B1C">
        <w:rPr>
          <w:b/>
          <w:color w:val="535353" w:themeColor="background2"/>
          <w:lang w:eastAsia="zh-CN"/>
        </w:rPr>
        <w:t>Masisa</w:t>
      </w:r>
      <w:proofErr w:type="spellEnd"/>
      <w:r w:rsidRPr="00FB1B1C">
        <w:rPr>
          <w:b/>
          <w:color w:val="535353" w:themeColor="background2"/>
          <w:lang w:eastAsia="zh-CN"/>
        </w:rPr>
        <w:t xml:space="preserve"> </w:t>
      </w:r>
      <w:r w:rsidRPr="00FB1B1C">
        <w:rPr>
          <w:b/>
          <w:color w:val="535353" w:themeColor="background2"/>
          <w:lang w:eastAsia="zh-CN"/>
        </w:rPr>
        <w:t>市场份额</w:t>
      </w:r>
      <w:r w:rsidRPr="00FB1B1C">
        <w:rPr>
          <w:b/>
          <w:color w:val="535353" w:themeColor="background2"/>
          <w:lang w:eastAsia="zh-CN"/>
        </w:rPr>
        <w:t xml:space="preserve"> 35%</w:t>
      </w:r>
      <w:r w:rsidRPr="00FB1B1C">
        <w:rPr>
          <w:b/>
          <w:color w:val="535353" w:themeColor="background2"/>
          <w:lang w:eastAsia="zh-CN"/>
        </w:rPr>
        <w:t>，在阿根廷排名第</w:t>
      </w:r>
      <w:r w:rsidRPr="00FB1B1C">
        <w:rPr>
          <w:b/>
          <w:color w:val="535353" w:themeColor="background2"/>
          <w:lang w:eastAsia="zh-CN"/>
        </w:rPr>
        <w:t xml:space="preserve"> 2 </w:t>
      </w:r>
      <w:r w:rsidRPr="00FB1B1C">
        <w:rPr>
          <w:b/>
          <w:color w:val="535353" w:themeColor="background2"/>
          <w:lang w:eastAsia="zh-CN"/>
        </w:rPr>
        <w:t>位，</w:t>
      </w:r>
      <w:r w:rsidRPr="00FB1B1C">
        <w:rPr>
          <w:b/>
          <w:color w:val="535353" w:themeColor="background2"/>
          <w:lang w:eastAsia="zh-CN"/>
        </w:rPr>
        <w:t xml:space="preserve">2016 </w:t>
      </w:r>
      <w:r w:rsidRPr="00FB1B1C">
        <w:rPr>
          <w:b/>
          <w:color w:val="535353" w:themeColor="background2"/>
          <w:lang w:eastAsia="zh-CN"/>
        </w:rPr>
        <w:t>年</w:t>
      </w:r>
      <w:r w:rsidRPr="00FB1B1C">
        <w:rPr>
          <w:b/>
          <w:color w:val="535353" w:themeColor="background2"/>
          <w:lang w:eastAsia="zh-CN"/>
        </w:rPr>
        <w:t xml:space="preserve"> </w:t>
      </w:r>
      <w:r w:rsidR="00316A76">
        <w:rPr>
          <w:rFonts w:hint="eastAsia"/>
          <w:b/>
          <w:color w:val="535353" w:themeColor="background2"/>
          <w:lang w:eastAsia="zh-CN"/>
        </w:rPr>
        <w:t>康</w:t>
      </w:r>
      <w:r w:rsidR="00316A76" w:rsidRPr="00FB1B1C">
        <w:rPr>
          <w:b/>
          <w:color w:val="535353" w:themeColor="background2"/>
          <w:lang w:eastAsia="zh-CN"/>
        </w:rPr>
        <w:t>科迪亚</w:t>
      </w:r>
      <w:r w:rsidR="00316A76">
        <w:rPr>
          <w:rFonts w:hint="eastAsia"/>
          <w:b/>
          <w:color w:val="535353" w:themeColor="background2"/>
          <w:lang w:eastAsia="zh-CN"/>
        </w:rPr>
        <w:t>的</w:t>
      </w:r>
      <w:proofErr w:type="spellStart"/>
      <w:r w:rsidRPr="00FB1B1C">
        <w:rPr>
          <w:b/>
          <w:color w:val="535353" w:themeColor="background2"/>
          <w:lang w:eastAsia="zh-CN"/>
        </w:rPr>
        <w:t>Masisa</w:t>
      </w:r>
      <w:proofErr w:type="spellEnd"/>
      <w:r w:rsidRPr="00FB1B1C">
        <w:rPr>
          <w:b/>
          <w:color w:val="535353" w:themeColor="background2"/>
          <w:lang w:eastAsia="zh-CN"/>
        </w:rPr>
        <w:t xml:space="preserve"> </w:t>
      </w:r>
      <w:r w:rsidR="00316A76">
        <w:rPr>
          <w:rFonts w:hint="eastAsia"/>
          <w:b/>
          <w:color w:val="535353" w:themeColor="background2"/>
          <w:lang w:eastAsia="zh-CN"/>
        </w:rPr>
        <w:t>工厂</w:t>
      </w:r>
      <w:r w:rsidRPr="00FB1B1C">
        <w:rPr>
          <w:b/>
          <w:color w:val="535353" w:themeColor="background2"/>
          <w:lang w:eastAsia="zh-CN"/>
        </w:rPr>
        <w:t>营业额达到</w:t>
      </w:r>
      <w:r w:rsidRPr="00FB1B1C">
        <w:rPr>
          <w:b/>
          <w:color w:val="535353" w:themeColor="background2"/>
          <w:lang w:eastAsia="zh-CN"/>
        </w:rPr>
        <w:t xml:space="preserve"> 1.31 </w:t>
      </w:r>
      <w:r w:rsidRPr="00FB1B1C">
        <w:rPr>
          <w:b/>
          <w:color w:val="535353" w:themeColor="background2"/>
          <w:lang w:eastAsia="zh-CN"/>
        </w:rPr>
        <w:t>亿美元。康科迪亚工厂具备生产、压贴刨花板和中密度板的生产线。</w:t>
      </w:r>
      <w:r w:rsidRPr="00FB1B1C">
        <w:rPr>
          <w:b/>
          <w:color w:val="535353" w:themeColor="background2"/>
          <w:lang w:eastAsia="zh-CN"/>
        </w:rPr>
        <w:t xml:space="preserve"> 2016 </w:t>
      </w:r>
      <w:r w:rsidRPr="00FB1B1C">
        <w:rPr>
          <w:b/>
          <w:color w:val="535353" w:themeColor="background2"/>
          <w:lang w:eastAsia="zh-CN"/>
        </w:rPr>
        <w:t>年刨花板产量为</w:t>
      </w:r>
      <w:r w:rsidRPr="00FB1B1C">
        <w:rPr>
          <w:b/>
          <w:color w:val="535353" w:themeColor="background2"/>
          <w:lang w:eastAsia="zh-CN"/>
        </w:rPr>
        <w:t xml:space="preserve"> </w:t>
      </w:r>
      <w:proofErr w:type="gramStart"/>
      <w:r w:rsidRPr="00FB1B1C">
        <w:rPr>
          <w:b/>
          <w:color w:val="535353" w:themeColor="background2"/>
          <w:lang w:eastAsia="zh-CN"/>
        </w:rPr>
        <w:t xml:space="preserve">165,000 </w:t>
      </w:r>
      <w:r w:rsidRPr="00FB1B1C">
        <w:rPr>
          <w:b/>
          <w:color w:val="535353" w:themeColor="background2"/>
          <w:lang w:eastAsia="zh-CN"/>
        </w:rPr>
        <w:t>立方米，中密度板产量为</w:t>
      </w:r>
      <w:proofErr w:type="gramEnd"/>
      <w:r w:rsidRPr="00FB1B1C">
        <w:rPr>
          <w:b/>
          <w:color w:val="535353" w:themeColor="background2"/>
          <w:lang w:eastAsia="zh-CN"/>
        </w:rPr>
        <w:t xml:space="preserve"> 280,000</w:t>
      </w:r>
      <w:r w:rsidRPr="00FB1B1C">
        <w:rPr>
          <w:b/>
          <w:color w:val="535353" w:themeColor="background2"/>
          <w:lang w:eastAsia="zh-CN"/>
        </w:rPr>
        <w:t>立方米，饰面板产量为</w:t>
      </w:r>
      <w:r w:rsidRPr="00FB1B1C">
        <w:rPr>
          <w:b/>
          <w:color w:val="535353" w:themeColor="background2"/>
          <w:lang w:eastAsia="zh-CN"/>
        </w:rPr>
        <w:t xml:space="preserve"> 274,000 </w:t>
      </w:r>
      <w:r w:rsidRPr="00FB1B1C">
        <w:rPr>
          <w:b/>
          <w:color w:val="535353" w:themeColor="background2"/>
          <w:lang w:eastAsia="zh-CN"/>
        </w:rPr>
        <w:t>立方米。</w:t>
      </w:r>
      <w:r w:rsidR="00FB1B1C" w:rsidRPr="00FB1B1C">
        <w:rPr>
          <w:b/>
          <w:color w:val="535353" w:themeColor="background2"/>
          <w:lang w:eastAsia="zh-CN"/>
        </w:rPr>
        <w:t>阿根廷康</w:t>
      </w:r>
      <w:proofErr w:type="spellStart"/>
      <w:r w:rsidR="00FB1B1C" w:rsidRPr="00FB1B1C">
        <w:rPr>
          <w:b/>
          <w:color w:val="535353" w:themeColor="background2"/>
          <w:lang w:eastAsia="zh-CN"/>
        </w:rPr>
        <w:t>Masisa</w:t>
      </w:r>
      <w:proofErr w:type="spellEnd"/>
      <w:r w:rsidR="00FB1B1C" w:rsidRPr="00FB1B1C">
        <w:rPr>
          <w:rFonts w:hint="eastAsia"/>
          <w:b/>
          <w:color w:val="535353" w:themeColor="background2"/>
          <w:lang w:eastAsia="zh-CN"/>
        </w:rPr>
        <w:t>公司</w:t>
      </w:r>
      <w:r w:rsidR="00FB1B1C" w:rsidRPr="00FB1B1C">
        <w:rPr>
          <w:b/>
          <w:color w:val="535353" w:themeColor="background2"/>
          <w:lang w:eastAsia="zh-CN"/>
        </w:rPr>
        <w:t>的</w:t>
      </w:r>
      <w:r w:rsidR="00FB1B1C" w:rsidRPr="00FB1B1C">
        <w:rPr>
          <w:rFonts w:hint="eastAsia"/>
          <w:b/>
          <w:color w:val="535353" w:themeColor="background2"/>
          <w:lang w:eastAsia="zh-CN"/>
        </w:rPr>
        <w:t>协议</w:t>
      </w:r>
      <w:r w:rsidR="00FB1B1C" w:rsidRPr="00FB1B1C">
        <w:rPr>
          <w:b/>
          <w:color w:val="535353" w:themeColor="background2"/>
          <w:lang w:eastAsia="zh-CN"/>
        </w:rPr>
        <w:t>价值为</w:t>
      </w:r>
      <w:r w:rsidR="00FB1B1C" w:rsidRPr="00FB1B1C">
        <w:rPr>
          <w:b/>
          <w:color w:val="535353" w:themeColor="background2"/>
          <w:lang w:eastAsia="zh-CN"/>
        </w:rPr>
        <w:t>1.55</w:t>
      </w:r>
      <w:r w:rsidR="00FB1B1C" w:rsidRPr="00FB1B1C">
        <w:rPr>
          <w:b/>
          <w:color w:val="535353" w:themeColor="background2"/>
          <w:lang w:eastAsia="zh-CN"/>
        </w:rPr>
        <w:t>亿美金，</w:t>
      </w:r>
      <w:r w:rsidR="00FB1B1C" w:rsidRPr="00FB1B1C">
        <w:rPr>
          <w:rFonts w:hint="eastAsia"/>
          <w:b/>
          <w:color w:val="535353" w:themeColor="background2"/>
          <w:lang w:eastAsia="zh-CN"/>
        </w:rPr>
        <w:t>收购</w:t>
      </w:r>
      <w:r w:rsidR="00FB1B1C" w:rsidRPr="00FB1B1C">
        <w:rPr>
          <w:b/>
          <w:color w:val="535353" w:themeColor="background2"/>
          <w:lang w:eastAsia="zh-CN"/>
        </w:rPr>
        <w:t>中并不包括其林业部分，而且</w:t>
      </w:r>
      <w:r w:rsidR="00FB1B1C" w:rsidRPr="00FB1B1C">
        <w:rPr>
          <w:rFonts w:hint="eastAsia"/>
          <w:b/>
          <w:color w:val="535353" w:themeColor="background2"/>
          <w:lang w:eastAsia="zh-CN"/>
        </w:rPr>
        <w:t>与爱格</w:t>
      </w:r>
      <w:r w:rsidR="00FB1B1C" w:rsidRPr="00FB1B1C">
        <w:rPr>
          <w:b/>
          <w:color w:val="535353" w:themeColor="background2"/>
          <w:lang w:eastAsia="zh-CN"/>
        </w:rPr>
        <w:t>保持长期的供应合作关系。</w:t>
      </w:r>
    </w:p>
    <w:p w14:paraId="0EEC7082" w14:textId="1A587812" w:rsidR="00A75976" w:rsidRPr="00316A76" w:rsidRDefault="0005732B" w:rsidP="000263D8">
      <w:pPr>
        <w:spacing w:after="120"/>
        <w:jc w:val="both"/>
        <w:rPr>
          <w:color w:val="535353" w:themeColor="background2"/>
          <w:lang w:eastAsia="zh-CN"/>
        </w:rPr>
      </w:pPr>
      <w:r w:rsidRPr="00316A76">
        <w:rPr>
          <w:color w:val="535353" w:themeColor="background2"/>
          <w:lang w:eastAsia="zh-CN"/>
        </w:rPr>
        <w:t>“</w:t>
      </w:r>
      <w:r w:rsidR="00253B6E" w:rsidRPr="00316A76">
        <w:rPr>
          <w:rFonts w:hint="eastAsia"/>
          <w:color w:val="535353" w:themeColor="background2"/>
          <w:lang w:eastAsia="zh-CN"/>
        </w:rPr>
        <w:t>我们相信</w:t>
      </w:r>
      <w:r w:rsidR="00253B6E" w:rsidRPr="00316A76">
        <w:rPr>
          <w:color w:val="535353" w:themeColor="background2"/>
          <w:lang w:eastAsia="zh-CN"/>
        </w:rPr>
        <w:t>现在是</w:t>
      </w:r>
      <w:r w:rsidR="00253B6E" w:rsidRPr="00316A76">
        <w:rPr>
          <w:rFonts w:hint="eastAsia"/>
          <w:color w:val="535353" w:themeColor="background2"/>
          <w:lang w:eastAsia="zh-CN"/>
        </w:rPr>
        <w:t>投资美洲</w:t>
      </w:r>
      <w:r w:rsidR="00253B6E" w:rsidRPr="00316A76">
        <w:rPr>
          <w:color w:val="535353" w:themeColor="background2"/>
          <w:lang w:eastAsia="zh-CN"/>
        </w:rPr>
        <w:t>市场的好</w:t>
      </w:r>
      <w:r w:rsidR="00253B6E" w:rsidRPr="00316A76">
        <w:rPr>
          <w:rFonts w:hint="eastAsia"/>
          <w:color w:val="535353" w:themeColor="background2"/>
          <w:lang w:eastAsia="zh-CN"/>
        </w:rPr>
        <w:t>时机</w:t>
      </w:r>
      <w:r w:rsidR="00253B6E" w:rsidRPr="00316A76">
        <w:rPr>
          <w:color w:val="535353" w:themeColor="background2"/>
          <w:lang w:eastAsia="zh-CN"/>
        </w:rPr>
        <w:t>，</w:t>
      </w:r>
      <w:r w:rsidRPr="00316A76">
        <w:rPr>
          <w:color w:val="535353" w:themeColor="background2"/>
          <w:lang w:eastAsia="zh-CN"/>
        </w:rPr>
        <w:t>”</w:t>
      </w:r>
      <w:r w:rsidR="00253B6E" w:rsidRPr="00316A76">
        <w:rPr>
          <w:rFonts w:hint="eastAsia"/>
          <w:color w:val="535353" w:themeColor="background2"/>
          <w:lang w:eastAsia="zh-CN"/>
        </w:rPr>
        <w:t>爱格集团管理层</w:t>
      </w:r>
      <w:r w:rsidR="00253B6E" w:rsidRPr="00316A76">
        <w:rPr>
          <w:color w:val="535353" w:themeColor="background2"/>
          <w:lang w:eastAsia="zh-CN"/>
        </w:rPr>
        <w:t>新闻</w:t>
      </w:r>
      <w:r w:rsidR="00253B6E" w:rsidRPr="00316A76">
        <w:rPr>
          <w:rFonts w:hint="eastAsia"/>
          <w:color w:val="535353" w:themeColor="background2"/>
          <w:lang w:eastAsia="zh-CN"/>
        </w:rPr>
        <w:t>发言人</w:t>
      </w:r>
      <w:r w:rsidR="00253B6E" w:rsidRPr="00316A76">
        <w:rPr>
          <w:rFonts w:hint="eastAsia"/>
          <w:color w:val="535353" w:themeColor="background2"/>
          <w:lang w:eastAsia="zh-CN"/>
        </w:rPr>
        <w:t xml:space="preserve">Thomas </w:t>
      </w:r>
      <w:proofErr w:type="spellStart"/>
      <w:r w:rsidR="00253B6E" w:rsidRPr="00316A76">
        <w:rPr>
          <w:rFonts w:hint="eastAsia"/>
          <w:color w:val="535353" w:themeColor="background2"/>
          <w:lang w:eastAsia="zh-CN"/>
        </w:rPr>
        <w:t>Leissing</w:t>
      </w:r>
      <w:proofErr w:type="spellEnd"/>
      <w:r w:rsidR="00253B6E" w:rsidRPr="00316A76">
        <w:rPr>
          <w:rFonts w:hint="eastAsia"/>
          <w:color w:val="535353" w:themeColor="background2"/>
          <w:lang w:eastAsia="zh-CN"/>
        </w:rPr>
        <w:t>先生</w:t>
      </w:r>
      <w:r w:rsidR="00253B6E" w:rsidRPr="00316A76">
        <w:rPr>
          <w:color w:val="535353" w:themeColor="background2"/>
          <w:lang w:eastAsia="zh-CN"/>
        </w:rPr>
        <w:t>说道</w:t>
      </w:r>
      <w:r w:rsidR="00253B6E" w:rsidRPr="00316A76">
        <w:rPr>
          <w:rFonts w:hint="eastAsia"/>
          <w:color w:val="535353" w:themeColor="background2"/>
          <w:lang w:eastAsia="zh-CN"/>
        </w:rPr>
        <w:t>，</w:t>
      </w:r>
      <w:r w:rsidR="00253B6E" w:rsidRPr="00316A76">
        <w:rPr>
          <w:color w:val="535353" w:themeColor="background2"/>
          <w:lang w:eastAsia="zh-CN"/>
        </w:rPr>
        <w:t>“</w:t>
      </w:r>
      <w:r w:rsidR="00253B6E" w:rsidRPr="00316A76">
        <w:rPr>
          <w:color w:val="535353" w:themeColor="background2"/>
          <w:lang w:eastAsia="zh-CN"/>
        </w:rPr>
        <w:t>因为阿根廷</w:t>
      </w:r>
      <w:r w:rsidR="00253B6E" w:rsidRPr="00316A76">
        <w:rPr>
          <w:rFonts w:hint="eastAsia"/>
          <w:color w:val="535353" w:themeColor="background2"/>
          <w:lang w:eastAsia="zh-CN"/>
        </w:rPr>
        <w:t>经济</w:t>
      </w:r>
      <w:r w:rsidR="00253B6E" w:rsidRPr="00316A76">
        <w:rPr>
          <w:color w:val="535353" w:themeColor="background2"/>
          <w:lang w:eastAsia="zh-CN"/>
        </w:rPr>
        <w:t>正逐步走出低谷，近期又有</w:t>
      </w:r>
      <w:r w:rsidR="00253B6E" w:rsidRPr="00316A76">
        <w:rPr>
          <w:rFonts w:hint="eastAsia"/>
          <w:color w:val="535353" w:themeColor="background2"/>
          <w:lang w:eastAsia="zh-CN"/>
        </w:rPr>
        <w:t>利好的</w:t>
      </w:r>
      <w:r w:rsidR="00253B6E" w:rsidRPr="00316A76">
        <w:rPr>
          <w:color w:val="535353" w:themeColor="background2"/>
          <w:lang w:eastAsia="zh-CN"/>
        </w:rPr>
        <w:t>政策</w:t>
      </w:r>
      <w:r w:rsidR="00253B6E" w:rsidRPr="00316A76">
        <w:rPr>
          <w:rFonts w:hint="eastAsia"/>
          <w:color w:val="535353" w:themeColor="background2"/>
          <w:lang w:eastAsia="zh-CN"/>
        </w:rPr>
        <w:t>，</w:t>
      </w:r>
      <w:r w:rsidR="00253B6E" w:rsidRPr="00316A76">
        <w:rPr>
          <w:color w:val="535353" w:themeColor="background2"/>
          <w:lang w:eastAsia="zh-CN"/>
        </w:rPr>
        <w:t>因此我们</w:t>
      </w:r>
      <w:r w:rsidR="00253B6E" w:rsidRPr="00316A76">
        <w:rPr>
          <w:rFonts w:hint="eastAsia"/>
          <w:color w:val="535353" w:themeColor="background2"/>
          <w:lang w:eastAsia="zh-CN"/>
        </w:rPr>
        <w:t>对</w:t>
      </w:r>
      <w:r w:rsidR="00253B6E" w:rsidRPr="00316A76">
        <w:rPr>
          <w:color w:val="535353" w:themeColor="background2"/>
          <w:lang w:eastAsia="zh-CN"/>
        </w:rPr>
        <w:t>其经济的复苏充满希望。</w:t>
      </w:r>
      <w:r w:rsidR="00253B6E" w:rsidRPr="00316A76">
        <w:rPr>
          <w:color w:val="535353" w:themeColor="background2"/>
          <w:lang w:eastAsia="zh-CN"/>
        </w:rPr>
        <w:t>”</w:t>
      </w:r>
    </w:p>
    <w:p w14:paraId="0EEC7083" w14:textId="77777777" w:rsidR="00A75976" w:rsidRPr="00C25C54" w:rsidRDefault="00A75976">
      <w:pPr>
        <w:jc w:val="both"/>
        <w:rPr>
          <w:color w:val="535353" w:themeColor="background2"/>
          <w:lang w:eastAsia="zh-CN"/>
        </w:rPr>
      </w:pPr>
    </w:p>
    <w:p w14:paraId="0EEC7084" w14:textId="6215A031" w:rsidR="00A75976" w:rsidRPr="00C25C54" w:rsidRDefault="00FB1B1C">
      <w:pPr>
        <w:spacing w:after="120" w:line="280" w:lineRule="exact"/>
        <w:rPr>
          <w:color w:val="535353" w:themeColor="background2"/>
          <w:u w:color="666666"/>
          <w:lang w:eastAsia="zh-CN"/>
        </w:rPr>
      </w:pPr>
      <w:r>
        <w:rPr>
          <w:rFonts w:hint="eastAsia"/>
          <w:b/>
          <w:color w:val="535353" w:themeColor="background2"/>
          <w:sz w:val="24"/>
          <w:lang w:eastAsia="zh-CN"/>
        </w:rPr>
        <w:t>目标</w:t>
      </w:r>
      <w:r w:rsidR="0005732B">
        <w:rPr>
          <w:b/>
          <w:color w:val="535353" w:themeColor="background2"/>
          <w:sz w:val="24"/>
          <w:lang w:eastAsia="zh-CN"/>
        </w:rPr>
        <w:t xml:space="preserve">: </w:t>
      </w:r>
      <w:r w:rsidR="00253B6E">
        <w:rPr>
          <w:rFonts w:hint="eastAsia"/>
          <w:b/>
          <w:color w:val="535353" w:themeColor="background2"/>
          <w:sz w:val="24"/>
          <w:lang w:eastAsia="zh-CN"/>
        </w:rPr>
        <w:t>成为美洲</w:t>
      </w:r>
      <w:r w:rsidR="00253B6E">
        <w:rPr>
          <w:b/>
          <w:color w:val="535353" w:themeColor="background2"/>
          <w:sz w:val="24"/>
          <w:lang w:eastAsia="zh-CN"/>
        </w:rPr>
        <w:t>市场的</w:t>
      </w:r>
      <w:r w:rsidR="00253B6E">
        <w:rPr>
          <w:rFonts w:hint="eastAsia"/>
          <w:b/>
          <w:color w:val="535353" w:themeColor="background2"/>
          <w:sz w:val="24"/>
          <w:lang w:eastAsia="zh-CN"/>
        </w:rPr>
        <w:t>主流品牌</w:t>
      </w:r>
    </w:p>
    <w:p w14:paraId="6E4C2305" w14:textId="799C8793" w:rsidR="00253B6E" w:rsidRPr="00316A76" w:rsidRDefault="00253B6E" w:rsidP="000263D8">
      <w:pPr>
        <w:spacing w:after="120"/>
        <w:jc w:val="both"/>
        <w:rPr>
          <w:color w:val="535353" w:themeColor="background2"/>
          <w:lang w:eastAsia="zh-CN"/>
        </w:rPr>
      </w:pPr>
      <w:r w:rsidRPr="00316A76">
        <w:rPr>
          <w:rFonts w:hint="eastAsia"/>
          <w:color w:val="535353" w:themeColor="background2"/>
          <w:lang w:eastAsia="zh-CN"/>
        </w:rPr>
        <w:t>对爱格</w:t>
      </w:r>
      <w:r w:rsidRPr="00316A76">
        <w:rPr>
          <w:color w:val="535353" w:themeColor="background2"/>
          <w:lang w:eastAsia="zh-CN"/>
        </w:rPr>
        <w:t>集团而言，</w:t>
      </w:r>
      <w:r w:rsidRPr="00316A76">
        <w:rPr>
          <w:rFonts w:hint="eastAsia"/>
          <w:color w:val="535353" w:themeColor="background2"/>
          <w:lang w:eastAsia="zh-CN"/>
        </w:rPr>
        <w:t>拥有</w:t>
      </w:r>
      <w:r w:rsidRPr="00316A76">
        <w:rPr>
          <w:color w:val="535353" w:themeColor="background2"/>
          <w:lang w:eastAsia="zh-CN"/>
        </w:rPr>
        <w:t>位于南美的生产基地</w:t>
      </w:r>
      <w:r w:rsidRPr="00316A76">
        <w:rPr>
          <w:rFonts w:hint="eastAsia"/>
          <w:color w:val="535353" w:themeColor="background2"/>
          <w:lang w:eastAsia="zh-CN"/>
        </w:rPr>
        <w:t>是</w:t>
      </w:r>
      <w:r w:rsidRPr="00316A76">
        <w:rPr>
          <w:color w:val="535353" w:themeColor="background2"/>
          <w:lang w:eastAsia="zh-CN"/>
        </w:rPr>
        <w:t>进入当地</w:t>
      </w:r>
      <w:r w:rsidRPr="00316A76">
        <w:rPr>
          <w:rFonts w:hint="eastAsia"/>
          <w:color w:val="535353" w:themeColor="background2"/>
          <w:lang w:eastAsia="zh-CN"/>
        </w:rPr>
        <w:t>市场</w:t>
      </w:r>
      <w:r w:rsidRPr="00316A76">
        <w:rPr>
          <w:color w:val="535353" w:themeColor="background2"/>
          <w:lang w:eastAsia="zh-CN"/>
        </w:rPr>
        <w:t>的关键</w:t>
      </w:r>
      <w:r w:rsidRPr="00316A76">
        <w:rPr>
          <w:rFonts w:hint="eastAsia"/>
          <w:color w:val="535353" w:themeColor="background2"/>
          <w:lang w:eastAsia="zh-CN"/>
        </w:rPr>
        <w:t>战略</w:t>
      </w:r>
      <w:r w:rsidRPr="00316A76">
        <w:rPr>
          <w:color w:val="535353" w:themeColor="background2"/>
          <w:lang w:eastAsia="zh-CN"/>
        </w:rPr>
        <w:t>步骤</w:t>
      </w:r>
      <w:r w:rsidR="00316A76" w:rsidRPr="00316A76">
        <w:rPr>
          <w:rFonts w:hint="eastAsia"/>
          <w:color w:val="535353" w:themeColor="background2"/>
          <w:lang w:eastAsia="zh-CN"/>
        </w:rPr>
        <w:t>，</w:t>
      </w:r>
      <w:r w:rsidR="00316A76" w:rsidRPr="00316A76">
        <w:rPr>
          <w:color w:val="535353" w:themeColor="background2"/>
          <w:lang w:eastAsia="zh-CN"/>
        </w:rPr>
        <w:t>其目标是</w:t>
      </w:r>
      <w:r w:rsidR="00316A76" w:rsidRPr="00316A76">
        <w:rPr>
          <w:rFonts w:hint="eastAsia"/>
          <w:color w:val="535353" w:themeColor="background2"/>
          <w:lang w:eastAsia="zh-CN"/>
        </w:rPr>
        <w:t>成为美洲</w:t>
      </w:r>
      <w:r w:rsidR="00316A76" w:rsidRPr="00316A76">
        <w:rPr>
          <w:color w:val="535353" w:themeColor="background2"/>
          <w:lang w:eastAsia="zh-CN"/>
        </w:rPr>
        <w:t>市场的</w:t>
      </w:r>
      <w:r w:rsidR="00316A76" w:rsidRPr="00316A76">
        <w:rPr>
          <w:rFonts w:hint="eastAsia"/>
          <w:color w:val="535353" w:themeColor="background2"/>
          <w:lang w:eastAsia="zh-CN"/>
        </w:rPr>
        <w:t>主流品牌。</w:t>
      </w:r>
      <w:r w:rsidRPr="00316A76">
        <w:rPr>
          <w:color w:val="535353" w:themeColor="background2"/>
          <w:lang w:eastAsia="zh-CN"/>
        </w:rPr>
        <w:t>尽管</w:t>
      </w:r>
      <w:r w:rsidRPr="00316A76">
        <w:rPr>
          <w:rFonts w:hint="eastAsia"/>
          <w:color w:val="535353" w:themeColor="background2"/>
          <w:lang w:eastAsia="zh-CN"/>
        </w:rPr>
        <w:t>爱格自</w:t>
      </w:r>
      <w:r w:rsidRPr="00316A76">
        <w:rPr>
          <w:color w:val="535353" w:themeColor="background2"/>
          <w:lang w:eastAsia="zh-CN"/>
        </w:rPr>
        <w:t>2012</w:t>
      </w:r>
      <w:r w:rsidRPr="00316A76">
        <w:rPr>
          <w:color w:val="535353" w:themeColor="background2"/>
          <w:lang w:eastAsia="zh-CN"/>
        </w:rPr>
        <w:t>年起已经在智利设有办事处</w:t>
      </w:r>
      <w:r w:rsidRPr="00316A76">
        <w:rPr>
          <w:rFonts w:hint="eastAsia"/>
          <w:color w:val="535353" w:themeColor="background2"/>
          <w:lang w:eastAsia="zh-CN"/>
        </w:rPr>
        <w:t>，</w:t>
      </w:r>
      <w:r w:rsidRPr="00316A76">
        <w:rPr>
          <w:color w:val="535353" w:themeColor="background2"/>
          <w:lang w:eastAsia="zh-CN"/>
        </w:rPr>
        <w:t>开始</w:t>
      </w:r>
      <w:r w:rsidR="00316A76" w:rsidRPr="00316A76">
        <w:rPr>
          <w:rFonts w:hint="eastAsia"/>
          <w:color w:val="535353" w:themeColor="background2"/>
          <w:lang w:eastAsia="zh-CN"/>
        </w:rPr>
        <w:t>对南美</w:t>
      </w:r>
      <w:r w:rsidR="00316A76" w:rsidRPr="00316A76">
        <w:rPr>
          <w:color w:val="535353" w:themeColor="background2"/>
          <w:lang w:eastAsia="zh-CN"/>
        </w:rPr>
        <w:t>市场的初步</w:t>
      </w:r>
      <w:r w:rsidR="00316A76" w:rsidRPr="00316A76">
        <w:rPr>
          <w:rFonts w:hint="eastAsia"/>
          <w:color w:val="535353" w:themeColor="background2"/>
          <w:lang w:eastAsia="zh-CN"/>
        </w:rPr>
        <w:t>接触</w:t>
      </w:r>
      <w:r w:rsidR="00316A76" w:rsidRPr="00316A76">
        <w:rPr>
          <w:color w:val="535353" w:themeColor="background2"/>
          <w:lang w:eastAsia="zh-CN"/>
        </w:rPr>
        <w:t>，</w:t>
      </w:r>
      <w:r w:rsidR="00316A76" w:rsidRPr="00316A76">
        <w:rPr>
          <w:rFonts w:hint="eastAsia"/>
          <w:color w:val="535353" w:themeColor="background2"/>
          <w:lang w:eastAsia="zh-CN"/>
        </w:rPr>
        <w:t>但是生产</w:t>
      </w:r>
      <w:r w:rsidR="00316A76" w:rsidRPr="00316A76">
        <w:rPr>
          <w:color w:val="535353" w:themeColor="background2"/>
          <w:lang w:eastAsia="zh-CN"/>
        </w:rPr>
        <w:t>基地的缺失令其始终</w:t>
      </w:r>
      <w:r w:rsidR="00316A76" w:rsidRPr="00316A76">
        <w:rPr>
          <w:rFonts w:hint="eastAsia"/>
          <w:color w:val="535353" w:themeColor="background2"/>
          <w:lang w:eastAsia="zh-CN"/>
        </w:rPr>
        <w:t>局限于</w:t>
      </w:r>
      <w:r w:rsidR="00316A76" w:rsidRPr="00316A76">
        <w:rPr>
          <w:color w:val="535353" w:themeColor="background2"/>
          <w:lang w:eastAsia="zh-CN"/>
        </w:rPr>
        <w:t>服务小众</w:t>
      </w:r>
      <w:r w:rsidR="00316A76" w:rsidRPr="00316A76">
        <w:rPr>
          <w:rFonts w:hint="eastAsia"/>
          <w:color w:val="535353" w:themeColor="background2"/>
          <w:lang w:eastAsia="zh-CN"/>
        </w:rPr>
        <w:t>利</w:t>
      </w:r>
      <w:r w:rsidR="00316A76" w:rsidRPr="00316A76">
        <w:rPr>
          <w:color w:val="535353" w:themeColor="background2"/>
          <w:lang w:eastAsia="zh-CN"/>
        </w:rPr>
        <w:t>基市场。</w:t>
      </w:r>
    </w:p>
    <w:p w14:paraId="65253841" w14:textId="77777777" w:rsidR="00253B6E" w:rsidRPr="00316A76" w:rsidRDefault="00253B6E" w:rsidP="000263D8">
      <w:pPr>
        <w:spacing w:after="120"/>
        <w:jc w:val="both"/>
        <w:rPr>
          <w:color w:val="535353" w:themeColor="background2"/>
          <w:lang w:eastAsia="zh-CN"/>
        </w:rPr>
      </w:pPr>
    </w:p>
    <w:p w14:paraId="5BDA1F6D" w14:textId="09CC93BD" w:rsidR="00FB1B1C" w:rsidRPr="00316A76" w:rsidRDefault="00316A76" w:rsidP="000263D8">
      <w:pPr>
        <w:spacing w:after="120"/>
        <w:jc w:val="both"/>
        <w:rPr>
          <w:color w:val="535353" w:themeColor="background2"/>
          <w:lang w:eastAsia="zh-CN"/>
        </w:rPr>
      </w:pPr>
      <w:r w:rsidRPr="00316A76">
        <w:rPr>
          <w:color w:val="535353" w:themeColor="background2"/>
          <w:lang w:eastAsia="zh-CN"/>
        </w:rPr>
        <w:t>阿根廷康科迪亚</w:t>
      </w:r>
      <w:proofErr w:type="spellStart"/>
      <w:r w:rsidR="00FB1B1C" w:rsidRPr="00316A76">
        <w:rPr>
          <w:color w:val="535353" w:themeColor="background2"/>
          <w:lang w:eastAsia="zh-CN"/>
        </w:rPr>
        <w:t>Masisa</w:t>
      </w:r>
      <w:proofErr w:type="spellEnd"/>
      <w:r w:rsidR="00FB1B1C" w:rsidRPr="00316A76">
        <w:rPr>
          <w:color w:val="535353" w:themeColor="background2"/>
          <w:lang w:eastAsia="zh-CN"/>
        </w:rPr>
        <w:t>和爱格集团具有类似的企业理念和战略，堪称天作之合。</w:t>
      </w:r>
      <w:r w:rsidR="00FB1B1C" w:rsidRPr="00316A76">
        <w:rPr>
          <w:color w:val="535353" w:themeColor="background2"/>
          <w:lang w:eastAsia="zh-CN"/>
        </w:rPr>
        <w:t xml:space="preserve"> </w:t>
      </w:r>
      <w:proofErr w:type="spellStart"/>
      <w:r w:rsidR="00FB1B1C" w:rsidRPr="00316A76">
        <w:rPr>
          <w:color w:val="535353" w:themeColor="background2"/>
          <w:lang w:eastAsia="zh-CN"/>
        </w:rPr>
        <w:t>Masisa</w:t>
      </w:r>
      <w:proofErr w:type="spellEnd"/>
      <w:r w:rsidR="00FB1B1C" w:rsidRPr="00316A76">
        <w:rPr>
          <w:color w:val="535353" w:themeColor="background2"/>
          <w:lang w:eastAsia="zh-CN"/>
        </w:rPr>
        <w:t xml:space="preserve"> </w:t>
      </w:r>
      <w:r w:rsidR="00FB1B1C" w:rsidRPr="00316A76">
        <w:rPr>
          <w:color w:val="535353" w:themeColor="background2"/>
          <w:lang w:eastAsia="zh-CN"/>
        </w:rPr>
        <w:t>通过其</w:t>
      </w:r>
      <w:r w:rsidR="00FB1B1C" w:rsidRPr="00316A76">
        <w:rPr>
          <w:color w:val="535353" w:themeColor="background2"/>
          <w:lang w:eastAsia="zh-CN"/>
        </w:rPr>
        <w:t xml:space="preserve"> DIY </w:t>
      </w:r>
      <w:r w:rsidR="00FB1B1C" w:rsidRPr="00316A76">
        <w:rPr>
          <w:color w:val="535353" w:themeColor="background2"/>
          <w:lang w:eastAsia="zh-CN"/>
        </w:rPr>
        <w:t>、经销商及工业客户等渠道在国际上拥有广泛的市场准入。</w:t>
      </w:r>
      <w:r w:rsidR="00FB1B1C" w:rsidRPr="00316A76">
        <w:rPr>
          <w:color w:val="535353" w:themeColor="background2"/>
          <w:lang w:eastAsia="zh-CN"/>
        </w:rPr>
        <w:t xml:space="preserve"> </w:t>
      </w:r>
      <w:proofErr w:type="spellStart"/>
      <w:r w:rsidR="00FB1B1C" w:rsidRPr="00316A76">
        <w:rPr>
          <w:color w:val="535353" w:themeColor="background2"/>
          <w:lang w:eastAsia="zh-CN"/>
        </w:rPr>
        <w:t>Masisa</w:t>
      </w:r>
      <w:proofErr w:type="spellEnd"/>
      <w:r w:rsidR="00FB1B1C" w:rsidRPr="00316A76">
        <w:rPr>
          <w:color w:val="535353" w:themeColor="background2"/>
          <w:lang w:eastAsia="zh-CN"/>
        </w:rPr>
        <w:t xml:space="preserve"> </w:t>
      </w:r>
      <w:r w:rsidR="00FB1B1C" w:rsidRPr="00316A76">
        <w:rPr>
          <w:color w:val="535353" w:themeColor="background2"/>
          <w:lang w:eastAsia="zh-CN"/>
        </w:rPr>
        <w:t>利用拉动式营销方式及社交媒体活动与客户互动，并建立了客户忠诚度计划</w:t>
      </w:r>
      <w:r w:rsidR="00FB1B1C" w:rsidRPr="00316A76">
        <w:rPr>
          <w:color w:val="535353" w:themeColor="background2"/>
          <w:lang w:eastAsia="zh-CN"/>
        </w:rPr>
        <w:t>“Red M”</w:t>
      </w:r>
      <w:r w:rsidR="00FB1B1C" w:rsidRPr="00316A76">
        <w:rPr>
          <w:color w:val="535353" w:themeColor="background2"/>
          <w:lang w:eastAsia="zh-CN"/>
        </w:rPr>
        <w:t>，现已拥有约</w:t>
      </w:r>
      <w:r w:rsidR="00FB1B1C" w:rsidRPr="00316A76">
        <w:rPr>
          <w:color w:val="535353" w:themeColor="background2"/>
          <w:lang w:eastAsia="zh-CN"/>
        </w:rPr>
        <w:t xml:space="preserve"> 9,500 </w:t>
      </w:r>
      <w:r w:rsidR="00FB1B1C" w:rsidRPr="00316A76">
        <w:rPr>
          <w:color w:val="535353" w:themeColor="background2"/>
          <w:lang w:eastAsia="zh-CN"/>
        </w:rPr>
        <w:t>名会员。</w:t>
      </w:r>
    </w:p>
    <w:p w14:paraId="68F49ABF" w14:textId="77777777" w:rsidR="00316A76" w:rsidRDefault="00316A76">
      <w:pPr>
        <w:spacing w:after="120" w:line="280" w:lineRule="exact"/>
        <w:rPr>
          <w:b/>
          <w:color w:val="535353" w:themeColor="background2"/>
          <w:sz w:val="24"/>
          <w:lang w:eastAsia="zh-CN"/>
        </w:rPr>
      </w:pPr>
    </w:p>
    <w:p w14:paraId="1D2732A7" w14:textId="77777777" w:rsidR="00316A76" w:rsidRDefault="00316A76" w:rsidP="00316A76">
      <w:pPr>
        <w:spacing w:after="120" w:line="280" w:lineRule="exact"/>
        <w:rPr>
          <w:b/>
          <w:bCs/>
          <w:color w:val="535353" w:themeColor="background2"/>
          <w:sz w:val="24"/>
          <w:szCs w:val="24"/>
          <w:lang w:eastAsia="zh-CN"/>
        </w:rPr>
      </w:pPr>
      <w:r>
        <w:rPr>
          <w:rFonts w:hint="eastAsia"/>
          <w:b/>
          <w:color w:val="535353" w:themeColor="background2"/>
          <w:sz w:val="24"/>
          <w:lang w:eastAsia="zh-CN"/>
        </w:rPr>
        <w:lastRenderedPageBreak/>
        <w:t>关于</w:t>
      </w:r>
      <w:r w:rsidR="0005732B">
        <w:rPr>
          <w:b/>
          <w:color w:val="535353" w:themeColor="background2"/>
          <w:sz w:val="24"/>
          <w:lang w:eastAsia="zh-CN"/>
        </w:rPr>
        <w:t xml:space="preserve"> </w:t>
      </w:r>
      <w:proofErr w:type="spellStart"/>
      <w:r w:rsidR="0005732B">
        <w:rPr>
          <w:b/>
          <w:color w:val="535353" w:themeColor="background2"/>
          <w:sz w:val="24"/>
          <w:lang w:eastAsia="zh-CN"/>
        </w:rPr>
        <w:t>Masisa</w:t>
      </w:r>
      <w:proofErr w:type="spellEnd"/>
      <w:r>
        <w:rPr>
          <w:rFonts w:hint="eastAsia"/>
          <w:b/>
          <w:color w:val="535353" w:themeColor="background2"/>
          <w:sz w:val="24"/>
          <w:lang w:eastAsia="zh-CN"/>
        </w:rPr>
        <w:t>工厂</w:t>
      </w:r>
    </w:p>
    <w:p w14:paraId="001A1A26" w14:textId="110A7DBC" w:rsidR="00316A76" w:rsidRPr="00316A76" w:rsidRDefault="00316A76" w:rsidP="009E5F83">
      <w:pPr>
        <w:spacing w:after="120" w:line="280" w:lineRule="exact"/>
        <w:rPr>
          <w:color w:val="535353" w:themeColor="background2"/>
          <w:lang w:eastAsia="zh-CN"/>
        </w:rPr>
      </w:pPr>
      <w:proofErr w:type="spellStart"/>
      <w:r w:rsidRPr="00316A76">
        <w:rPr>
          <w:color w:val="535353" w:themeColor="background2"/>
          <w:lang w:eastAsia="zh-CN"/>
        </w:rPr>
        <w:t>Masisa</w:t>
      </w:r>
      <w:proofErr w:type="spellEnd"/>
      <w:r w:rsidRPr="00316A76">
        <w:rPr>
          <w:rFonts w:hint="eastAsia"/>
          <w:color w:val="535353" w:themeColor="background2"/>
          <w:lang w:eastAsia="zh-CN"/>
        </w:rPr>
        <w:t>工厂</w:t>
      </w:r>
      <w:r w:rsidRPr="00316A76">
        <w:rPr>
          <w:color w:val="535353" w:themeColor="background2"/>
          <w:lang w:eastAsia="zh-CN"/>
        </w:rPr>
        <w:t>2016</w:t>
      </w:r>
      <w:r w:rsidRPr="00316A76">
        <w:rPr>
          <w:color w:val="535353" w:themeColor="background2"/>
          <w:lang w:eastAsia="zh-CN"/>
        </w:rPr>
        <w:t>年营业额达</w:t>
      </w:r>
      <w:r w:rsidRPr="00316A76">
        <w:rPr>
          <w:color w:val="535353" w:themeColor="background2"/>
          <w:lang w:eastAsia="zh-CN"/>
        </w:rPr>
        <w:t>9.6</w:t>
      </w:r>
      <w:r w:rsidRPr="00316A76">
        <w:rPr>
          <w:color w:val="535353" w:themeColor="background2"/>
          <w:lang w:eastAsia="zh-CN"/>
        </w:rPr>
        <w:t>亿美金，</w:t>
      </w:r>
      <w:r>
        <w:rPr>
          <w:rFonts w:hint="eastAsia"/>
          <w:color w:val="535353" w:themeColor="background2"/>
          <w:lang w:eastAsia="zh-CN"/>
        </w:rPr>
        <w:t>是</w:t>
      </w:r>
      <w:r>
        <w:rPr>
          <w:color w:val="535353" w:themeColor="background2"/>
          <w:lang w:eastAsia="zh-CN"/>
        </w:rPr>
        <w:t>拉丁美洲领先的木制基础板材的制造商与经销商</w:t>
      </w:r>
      <w:r>
        <w:rPr>
          <w:rFonts w:hint="eastAsia"/>
          <w:color w:val="535353" w:themeColor="background2"/>
          <w:lang w:eastAsia="zh-CN"/>
        </w:rPr>
        <w:t>，</w:t>
      </w:r>
      <w:r>
        <w:rPr>
          <w:color w:val="535353" w:themeColor="background2"/>
          <w:lang w:eastAsia="zh-CN"/>
        </w:rPr>
        <w:t>并已在智利圣地亚哥上市</w:t>
      </w:r>
      <w:r>
        <w:rPr>
          <w:rFonts w:hint="eastAsia"/>
          <w:color w:val="535353" w:themeColor="background2"/>
          <w:lang w:eastAsia="zh-CN"/>
        </w:rPr>
        <w:t>，</w:t>
      </w:r>
      <w:r>
        <w:rPr>
          <w:color w:val="535353" w:themeColor="background2"/>
          <w:lang w:eastAsia="zh-CN"/>
        </w:rPr>
        <w:t>目前</w:t>
      </w:r>
      <w:r>
        <w:rPr>
          <w:rFonts w:hint="eastAsia"/>
          <w:color w:val="535353" w:themeColor="background2"/>
          <w:lang w:eastAsia="zh-CN"/>
        </w:rPr>
        <w:t>拥有</w:t>
      </w:r>
      <w:r>
        <w:rPr>
          <w:color w:val="535353" w:themeColor="background2"/>
          <w:lang w:eastAsia="zh-CN"/>
        </w:rPr>
        <w:t>9000</w:t>
      </w:r>
      <w:r>
        <w:rPr>
          <w:color w:val="535353" w:themeColor="background2"/>
          <w:lang w:eastAsia="zh-CN"/>
        </w:rPr>
        <w:t>名员工，</w:t>
      </w:r>
      <w:r>
        <w:rPr>
          <w:rFonts w:hint="eastAsia"/>
          <w:color w:val="535353" w:themeColor="background2"/>
          <w:lang w:eastAsia="zh-CN"/>
        </w:rPr>
        <w:t>在</w:t>
      </w:r>
      <w:r>
        <w:rPr>
          <w:color w:val="535353" w:themeColor="background2"/>
          <w:lang w:eastAsia="zh-CN"/>
        </w:rPr>
        <w:t>智利、阿根廷及巴西拥有</w:t>
      </w:r>
      <w:r>
        <w:rPr>
          <w:color w:val="535353" w:themeColor="background2"/>
          <w:lang w:eastAsia="zh-CN"/>
        </w:rPr>
        <w:t>10</w:t>
      </w:r>
      <w:r w:rsidR="009E5F83">
        <w:rPr>
          <w:rFonts w:hint="eastAsia"/>
          <w:color w:val="535353" w:themeColor="background2"/>
          <w:lang w:eastAsia="zh-CN"/>
        </w:rPr>
        <w:t>家</w:t>
      </w:r>
      <w:r w:rsidR="009E5F83">
        <w:rPr>
          <w:color w:val="535353" w:themeColor="background2"/>
          <w:lang w:eastAsia="zh-CN"/>
        </w:rPr>
        <w:t>刨花板与中密度板的生产基地</w:t>
      </w:r>
      <w:r w:rsidR="009E5F83">
        <w:rPr>
          <w:rFonts w:hint="eastAsia"/>
          <w:color w:val="535353" w:themeColor="background2"/>
          <w:lang w:eastAsia="zh-CN"/>
        </w:rPr>
        <w:t>、</w:t>
      </w:r>
      <w:r w:rsidR="009E5F83">
        <w:rPr>
          <w:color w:val="535353" w:themeColor="background2"/>
          <w:lang w:eastAsia="zh-CN"/>
        </w:rPr>
        <w:t>332</w:t>
      </w:r>
      <w:r w:rsidR="009E5F83">
        <w:rPr>
          <w:color w:val="535353" w:themeColor="background2"/>
          <w:lang w:eastAsia="zh-CN"/>
        </w:rPr>
        <w:t>家零售店（</w:t>
      </w:r>
      <w:proofErr w:type="spellStart"/>
      <w:r w:rsidR="009E5F83">
        <w:rPr>
          <w:color w:val="535353" w:themeColor="background2"/>
          <w:lang w:eastAsia="zh-CN"/>
        </w:rPr>
        <w:t>Placacentro</w:t>
      </w:r>
      <w:proofErr w:type="spellEnd"/>
      <w:r w:rsidR="009E5F83">
        <w:rPr>
          <w:color w:val="535353" w:themeColor="background2"/>
          <w:lang w:eastAsia="zh-CN"/>
        </w:rPr>
        <w:t>）组成的经销网络，</w:t>
      </w:r>
      <w:r w:rsidR="009E5F83">
        <w:rPr>
          <w:rFonts w:hint="eastAsia"/>
          <w:color w:val="535353" w:themeColor="background2"/>
          <w:lang w:eastAsia="zh-CN"/>
        </w:rPr>
        <w:t>以及</w:t>
      </w:r>
      <w:r w:rsidR="009E5F83">
        <w:rPr>
          <w:color w:val="535353" w:themeColor="background2"/>
          <w:lang w:eastAsia="zh-CN"/>
        </w:rPr>
        <w:t>一家拥有</w:t>
      </w:r>
      <w:r w:rsidR="009E5F83">
        <w:rPr>
          <w:color w:val="535353" w:themeColor="background2"/>
          <w:lang w:eastAsia="zh-CN"/>
        </w:rPr>
        <w:t>24.6</w:t>
      </w:r>
      <w:r w:rsidR="009E5F83">
        <w:rPr>
          <w:rFonts w:hint="eastAsia"/>
          <w:color w:val="535353" w:themeColor="background2"/>
          <w:lang w:eastAsia="zh-CN"/>
        </w:rPr>
        <w:t>万</w:t>
      </w:r>
      <w:r w:rsidR="009E5F83">
        <w:rPr>
          <w:color w:val="535353" w:themeColor="background2"/>
          <w:lang w:eastAsia="zh-CN"/>
        </w:rPr>
        <w:t>公顷</w:t>
      </w:r>
      <w:r w:rsidR="009E5F83">
        <w:rPr>
          <w:rFonts w:hint="eastAsia"/>
          <w:color w:val="535353" w:themeColor="background2"/>
          <w:lang w:eastAsia="zh-CN"/>
        </w:rPr>
        <w:t>可用林地</w:t>
      </w:r>
      <w:r w:rsidR="009E5F83">
        <w:rPr>
          <w:color w:val="535353" w:themeColor="background2"/>
          <w:lang w:eastAsia="zh-CN"/>
        </w:rPr>
        <w:t>的</w:t>
      </w:r>
      <w:r w:rsidR="009E5F83">
        <w:rPr>
          <w:rFonts w:hint="eastAsia"/>
          <w:color w:val="535353" w:themeColor="background2"/>
          <w:lang w:eastAsia="zh-CN"/>
        </w:rPr>
        <w:t>林场</w:t>
      </w:r>
      <w:r w:rsidR="009E5F83">
        <w:rPr>
          <w:color w:val="535353" w:themeColor="background2"/>
          <w:lang w:eastAsia="zh-CN"/>
        </w:rPr>
        <w:t>公司。</w:t>
      </w:r>
    </w:p>
    <w:p w14:paraId="6DADDD38" w14:textId="77777777" w:rsidR="00316A76" w:rsidRDefault="00316A76" w:rsidP="00316A76">
      <w:pPr>
        <w:spacing w:after="120" w:line="280" w:lineRule="exact"/>
        <w:rPr>
          <w:b/>
          <w:color w:val="535353" w:themeColor="background2"/>
          <w:lang w:eastAsia="zh-CN"/>
        </w:rPr>
      </w:pPr>
    </w:p>
    <w:p w14:paraId="0EEC708C" w14:textId="7E1F3A6A" w:rsidR="00A75976" w:rsidRPr="00C25C54" w:rsidRDefault="009E5F83">
      <w:pPr>
        <w:spacing w:after="120" w:line="280" w:lineRule="exact"/>
        <w:rPr>
          <w:b/>
          <w:bCs/>
          <w:color w:val="535353" w:themeColor="background2"/>
          <w:sz w:val="24"/>
          <w:szCs w:val="24"/>
          <w:lang w:eastAsia="zh-CN"/>
        </w:rPr>
      </w:pPr>
      <w:r>
        <w:rPr>
          <w:rFonts w:hint="eastAsia"/>
          <w:b/>
          <w:color w:val="535353" w:themeColor="background2"/>
          <w:sz w:val="24"/>
          <w:lang w:eastAsia="zh-CN"/>
        </w:rPr>
        <w:t>关于</w:t>
      </w:r>
      <w:r>
        <w:rPr>
          <w:b/>
          <w:color w:val="535353" w:themeColor="background2"/>
          <w:sz w:val="24"/>
          <w:lang w:eastAsia="zh-CN"/>
        </w:rPr>
        <w:t>爱格</w:t>
      </w:r>
    </w:p>
    <w:p w14:paraId="3C72B698" w14:textId="77777777" w:rsidR="009E5F83" w:rsidRPr="002A1893" w:rsidRDefault="009E5F83" w:rsidP="009E5F83">
      <w:pPr>
        <w:spacing w:after="360" w:line="280" w:lineRule="exact"/>
        <w:jc w:val="both"/>
        <w:rPr>
          <w:color w:val="666666"/>
          <w:lang w:val="en-US" w:eastAsia="zh-CN"/>
        </w:rPr>
      </w:pPr>
      <w:r w:rsidRPr="002A1893">
        <w:rPr>
          <w:rFonts w:hint="eastAsia"/>
          <w:color w:val="666666"/>
          <w:lang w:val="en-US" w:eastAsia="zh-CN"/>
        </w:rPr>
        <w:t>爱格</w:t>
      </w:r>
      <w:r w:rsidRPr="002A1893">
        <w:rPr>
          <w:color w:val="666666"/>
          <w:lang w:val="en-US" w:eastAsia="zh-CN"/>
        </w:rPr>
        <w:t>是创建于</w:t>
      </w:r>
      <w:r w:rsidRPr="002A1893">
        <w:rPr>
          <w:color w:val="666666"/>
          <w:lang w:val="en-US" w:eastAsia="zh-CN"/>
        </w:rPr>
        <w:t>1961</w:t>
      </w:r>
      <w:r w:rsidRPr="002A1893">
        <w:rPr>
          <w:color w:val="666666"/>
          <w:lang w:val="en-US" w:eastAsia="zh-CN"/>
        </w:rPr>
        <w:t>年奥地利提罗尔州圣约翰的家族企业，目前</w:t>
      </w:r>
      <w:r w:rsidRPr="002A1893">
        <w:rPr>
          <w:rFonts w:hint="eastAsia"/>
          <w:color w:val="666666"/>
          <w:lang w:val="en-US" w:eastAsia="zh-CN"/>
        </w:rPr>
        <w:t>在</w:t>
      </w:r>
      <w:r w:rsidRPr="002A1893">
        <w:rPr>
          <w:color w:val="666666"/>
          <w:lang w:val="en-US" w:eastAsia="zh-CN"/>
        </w:rPr>
        <w:t>全球拥有约</w:t>
      </w:r>
      <w:r w:rsidRPr="002A1893">
        <w:rPr>
          <w:color w:val="666666"/>
          <w:lang w:val="en-US" w:eastAsia="zh-CN"/>
        </w:rPr>
        <w:t>8200</w:t>
      </w:r>
      <w:r w:rsidRPr="002A1893">
        <w:rPr>
          <w:color w:val="666666"/>
          <w:lang w:val="en-US" w:eastAsia="zh-CN"/>
        </w:rPr>
        <w:t>名员工</w:t>
      </w:r>
      <w:r w:rsidRPr="002A1893">
        <w:rPr>
          <w:rFonts w:hint="eastAsia"/>
          <w:color w:val="666666"/>
          <w:lang w:val="en-US" w:eastAsia="zh-CN"/>
        </w:rPr>
        <w:t>，在</w:t>
      </w:r>
      <w:r w:rsidRPr="002A1893">
        <w:rPr>
          <w:color w:val="666666"/>
          <w:lang w:val="en-US" w:eastAsia="zh-CN"/>
        </w:rPr>
        <w:t>欧洲拥有</w:t>
      </w:r>
      <w:r w:rsidRPr="002A1893">
        <w:rPr>
          <w:color w:val="666666"/>
          <w:lang w:val="en-US" w:eastAsia="zh-CN"/>
        </w:rPr>
        <w:t>17</w:t>
      </w:r>
      <w:r w:rsidRPr="002A1893">
        <w:rPr>
          <w:color w:val="666666"/>
          <w:lang w:val="en-US" w:eastAsia="zh-CN"/>
        </w:rPr>
        <w:t>家生产基地</w:t>
      </w:r>
      <w:r w:rsidRPr="002A1893">
        <w:rPr>
          <w:rFonts w:hint="eastAsia"/>
          <w:color w:val="666666"/>
          <w:lang w:val="en-US" w:eastAsia="zh-CN"/>
        </w:rPr>
        <w:t>，</w:t>
      </w:r>
      <w:r w:rsidRPr="002A1893">
        <w:rPr>
          <w:color w:val="666666"/>
          <w:lang w:val="en-US" w:eastAsia="zh-CN"/>
        </w:rPr>
        <w:t>生产</w:t>
      </w:r>
      <w:r w:rsidRPr="002A1893">
        <w:rPr>
          <w:rFonts w:hint="eastAsia"/>
          <w:color w:val="666666"/>
          <w:lang w:val="en-US" w:eastAsia="zh-CN"/>
        </w:rPr>
        <w:t>全系列</w:t>
      </w:r>
      <w:r w:rsidRPr="002A1893">
        <w:rPr>
          <w:color w:val="666666"/>
          <w:lang w:val="en-US" w:eastAsia="zh-CN"/>
        </w:rPr>
        <w:t>的</w:t>
      </w:r>
      <w:r w:rsidRPr="002A1893">
        <w:rPr>
          <w:rFonts w:hint="eastAsia"/>
          <w:color w:val="666666"/>
          <w:lang w:val="en-US" w:eastAsia="zh-CN"/>
        </w:rPr>
        <w:t>木质</w:t>
      </w:r>
      <w:r w:rsidRPr="002A1893">
        <w:rPr>
          <w:color w:val="666666"/>
          <w:lang w:val="en-US" w:eastAsia="zh-CN"/>
        </w:rPr>
        <w:t>基础板材（如刨花板、定向刨花板</w:t>
      </w:r>
      <w:r w:rsidRPr="002A1893">
        <w:rPr>
          <w:rFonts w:hint="eastAsia"/>
          <w:color w:val="666666"/>
          <w:lang w:val="en-US" w:eastAsia="zh-CN"/>
        </w:rPr>
        <w:t>、</w:t>
      </w:r>
      <w:r w:rsidRPr="002A1893">
        <w:rPr>
          <w:color w:val="666666"/>
          <w:lang w:val="en-US" w:eastAsia="zh-CN"/>
        </w:rPr>
        <w:t>中密度板等）以及锯材。在</w:t>
      </w:r>
      <w:r w:rsidRPr="002A1893">
        <w:rPr>
          <w:rFonts w:hint="eastAsia"/>
          <w:color w:val="666666"/>
          <w:lang w:val="en-US" w:eastAsia="zh-CN"/>
        </w:rPr>
        <w:t>2</w:t>
      </w:r>
      <w:r w:rsidRPr="002A1893">
        <w:rPr>
          <w:color w:val="666666"/>
          <w:lang w:val="en-US" w:eastAsia="zh-CN"/>
        </w:rPr>
        <w:t>015/2016</w:t>
      </w:r>
      <w:r w:rsidRPr="002A1893">
        <w:rPr>
          <w:color w:val="666666"/>
          <w:lang w:val="en-US" w:eastAsia="zh-CN"/>
        </w:rPr>
        <w:t>财年，爱格集团销售额达到</w:t>
      </w:r>
      <w:r w:rsidRPr="002A1893">
        <w:rPr>
          <w:color w:val="666666"/>
          <w:lang w:val="en-US" w:eastAsia="zh-CN"/>
        </w:rPr>
        <w:t>23.4</w:t>
      </w:r>
      <w:r w:rsidRPr="002A1893">
        <w:rPr>
          <w:color w:val="666666"/>
          <w:lang w:val="en-US" w:eastAsia="zh-CN"/>
        </w:rPr>
        <w:t>亿元</w:t>
      </w:r>
      <w:r w:rsidRPr="002A1893">
        <w:rPr>
          <w:rFonts w:hint="eastAsia"/>
          <w:color w:val="666666"/>
          <w:lang w:val="en-US" w:eastAsia="zh-CN"/>
        </w:rPr>
        <w:t>。作为全方位</w:t>
      </w:r>
      <w:r w:rsidRPr="002A1893">
        <w:rPr>
          <w:color w:val="666666"/>
          <w:lang w:val="en-US" w:eastAsia="zh-CN"/>
        </w:rPr>
        <w:t>的供应商</w:t>
      </w:r>
      <w:r w:rsidRPr="002A1893">
        <w:rPr>
          <w:rFonts w:hint="eastAsia"/>
          <w:color w:val="666666"/>
          <w:lang w:val="en-US" w:eastAsia="zh-CN"/>
        </w:rPr>
        <w:t>，</w:t>
      </w:r>
      <w:r w:rsidRPr="002A1893">
        <w:rPr>
          <w:color w:val="666666"/>
          <w:lang w:val="en-US" w:eastAsia="zh-CN"/>
        </w:rPr>
        <w:t>爱格</w:t>
      </w:r>
      <w:r w:rsidRPr="002A1893">
        <w:rPr>
          <w:rFonts w:hint="eastAsia"/>
          <w:color w:val="666666"/>
          <w:lang w:val="en-US" w:eastAsia="zh-CN"/>
        </w:rPr>
        <w:t>的</w:t>
      </w:r>
      <w:r w:rsidRPr="002A1893">
        <w:rPr>
          <w:color w:val="666666"/>
          <w:lang w:val="en-US" w:eastAsia="zh-CN"/>
        </w:rPr>
        <w:t>客户涵盖家具制造业、</w:t>
      </w:r>
      <w:r w:rsidRPr="002A1893">
        <w:rPr>
          <w:rFonts w:hint="eastAsia"/>
          <w:color w:val="666666"/>
          <w:lang w:val="en-US" w:eastAsia="zh-CN"/>
        </w:rPr>
        <w:t>板材与</w:t>
      </w:r>
      <w:r w:rsidRPr="002A1893">
        <w:rPr>
          <w:color w:val="666666"/>
          <w:lang w:val="en-US" w:eastAsia="zh-CN"/>
        </w:rPr>
        <w:t>地板</w:t>
      </w:r>
      <w:r w:rsidRPr="002A1893">
        <w:rPr>
          <w:rFonts w:hint="eastAsia"/>
          <w:color w:val="666666"/>
          <w:lang w:val="en-US" w:eastAsia="zh-CN"/>
        </w:rPr>
        <w:t>零售，</w:t>
      </w:r>
      <w:r w:rsidRPr="002A1893">
        <w:rPr>
          <w:color w:val="666666"/>
          <w:lang w:val="en-US" w:eastAsia="zh-CN"/>
        </w:rPr>
        <w:t>以及</w:t>
      </w:r>
      <w:r w:rsidRPr="002A1893">
        <w:rPr>
          <w:rFonts w:hint="eastAsia"/>
          <w:color w:val="666666"/>
          <w:lang w:val="en-US" w:eastAsia="zh-CN"/>
        </w:rPr>
        <w:t>DIY</w:t>
      </w:r>
      <w:r w:rsidRPr="002A1893">
        <w:rPr>
          <w:rFonts w:hint="eastAsia"/>
          <w:color w:val="666666"/>
          <w:lang w:val="en-US" w:eastAsia="zh-CN"/>
        </w:rPr>
        <w:t>市场，为家具</w:t>
      </w:r>
      <w:r w:rsidRPr="002A1893">
        <w:rPr>
          <w:color w:val="666666"/>
          <w:lang w:val="en-US" w:eastAsia="zh-CN"/>
        </w:rPr>
        <w:t>及室内设计、木建筑以及木地板（强化木地板、软木地板及设计地板）提供高品质的产品。</w:t>
      </w:r>
    </w:p>
    <w:p w14:paraId="0EEC708F" w14:textId="77777777" w:rsidR="00A75976" w:rsidRPr="009E5F83" w:rsidRDefault="00A75976">
      <w:pPr>
        <w:rPr>
          <w:color w:val="666666"/>
          <w:u w:color="666666"/>
          <w:lang w:val="en-US" w:eastAsia="zh-CN"/>
        </w:rPr>
      </w:pPr>
    </w:p>
    <w:p w14:paraId="0EEC7090" w14:textId="77777777" w:rsidR="00A75976" w:rsidRDefault="00A75976">
      <w:pPr>
        <w:pBdr>
          <w:top w:val="single" w:sz="4" w:space="0" w:color="666666"/>
        </w:pBdr>
        <w:spacing w:line="280" w:lineRule="exact"/>
        <w:jc w:val="both"/>
        <w:rPr>
          <w:color w:val="666666"/>
          <w:u w:color="666666"/>
          <w:lang w:eastAsia="zh-CN"/>
        </w:rPr>
      </w:pPr>
    </w:p>
    <w:p w14:paraId="0EEC7091" w14:textId="49433F5A" w:rsidR="00A75976" w:rsidRDefault="009E5F83">
      <w:pPr>
        <w:spacing w:line="300" w:lineRule="exact"/>
        <w:ind w:left="425"/>
        <w:jc w:val="both"/>
        <w:rPr>
          <w:b/>
          <w:bCs/>
          <w:color w:val="E31B37"/>
          <w:sz w:val="24"/>
          <w:szCs w:val="24"/>
          <w:u w:color="E31B37"/>
          <w:lang w:eastAsia="zh-CN"/>
        </w:rPr>
      </w:pPr>
      <w:r>
        <w:rPr>
          <w:rFonts w:hint="eastAsia"/>
          <w:b/>
          <w:color w:val="E31B37"/>
          <w:sz w:val="24"/>
          <w:u w:color="E31B37"/>
          <w:lang w:eastAsia="zh-CN"/>
        </w:rPr>
        <w:t>收购</w:t>
      </w:r>
      <w:r w:rsidRPr="009E5F83">
        <w:rPr>
          <w:b/>
          <w:color w:val="E31B37"/>
          <w:sz w:val="24"/>
          <w:u w:color="E31B37"/>
          <w:lang w:eastAsia="zh-CN"/>
        </w:rPr>
        <w:t>阿根廷康科迪亚</w:t>
      </w:r>
      <w:proofErr w:type="spellStart"/>
      <w:r>
        <w:rPr>
          <w:b/>
          <w:color w:val="E31B37"/>
          <w:sz w:val="24"/>
          <w:u w:color="E31B37"/>
        </w:rPr>
        <w:t>Masisa</w:t>
      </w:r>
      <w:proofErr w:type="spellEnd"/>
      <w:r>
        <w:rPr>
          <w:rFonts w:hint="eastAsia"/>
          <w:b/>
          <w:color w:val="E31B37"/>
          <w:sz w:val="24"/>
          <w:u w:color="E31B37"/>
          <w:lang w:eastAsia="zh-CN"/>
        </w:rPr>
        <w:t>工厂</w:t>
      </w:r>
    </w:p>
    <w:tbl>
      <w:tblPr>
        <w:tblStyle w:val="TableNormal"/>
        <w:tblW w:w="83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82"/>
        <w:gridCol w:w="4182"/>
      </w:tblGrid>
      <w:tr w:rsidR="00A75976" w:rsidRPr="00EA4CD0" w14:paraId="0EEC7099" w14:textId="77777777" w:rsidTr="00260D27">
        <w:trPr>
          <w:trHeight w:val="2125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EEC7093" w14:textId="675B698B" w:rsidR="00A75976" w:rsidRPr="00827B9F" w:rsidRDefault="00260D27" w:rsidP="00827B9F">
            <w:pPr>
              <w:pStyle w:val="Factbox"/>
              <w:numPr>
                <w:ilvl w:val="0"/>
                <w:numId w:val="1"/>
              </w:numPr>
              <w:tabs>
                <w:tab w:val="clear" w:pos="143"/>
              </w:tabs>
              <w:spacing w:after="140"/>
              <w:ind w:left="237" w:hanging="237"/>
              <w:jc w:val="left"/>
              <w:rPr>
                <w:color w:val="666666"/>
                <w:sz w:val="18"/>
                <w:u w:color="666666"/>
                <w:lang w:eastAsia="zh-CN"/>
              </w:rPr>
            </w:pPr>
            <w:r>
              <w:rPr>
                <w:rFonts w:hint="eastAsia"/>
                <w:color w:val="666666"/>
                <w:sz w:val="18"/>
                <w:u w:color="666666"/>
                <w:lang w:eastAsia="zh-CN"/>
              </w:rPr>
              <w:t xml:space="preserve"> </w:t>
            </w:r>
            <w:r w:rsidR="009E5F83">
              <w:rPr>
                <w:rFonts w:hint="eastAsia"/>
                <w:color w:val="666666"/>
                <w:sz w:val="18"/>
                <w:u w:color="666666"/>
                <w:lang w:eastAsia="zh-CN"/>
              </w:rPr>
              <w:t>实践爱格集团</w:t>
            </w:r>
            <w:r w:rsidR="009E5F83">
              <w:rPr>
                <w:color w:val="666666"/>
                <w:sz w:val="18"/>
                <w:u w:color="666666"/>
                <w:lang w:eastAsia="zh-CN"/>
              </w:rPr>
              <w:t>战略的全球发发展</w:t>
            </w:r>
          </w:p>
          <w:p w14:paraId="0EEC7094" w14:textId="04759A1E" w:rsidR="00A75976" w:rsidRPr="00827B9F" w:rsidRDefault="00827B9F" w:rsidP="00827B9F">
            <w:pPr>
              <w:pStyle w:val="Factbox"/>
              <w:numPr>
                <w:ilvl w:val="0"/>
                <w:numId w:val="1"/>
              </w:numPr>
              <w:spacing w:after="140"/>
              <w:ind w:left="237" w:hanging="237"/>
              <w:jc w:val="left"/>
              <w:rPr>
                <w:color w:val="666666"/>
                <w:sz w:val="18"/>
                <w:u w:color="666666"/>
                <w:lang w:eastAsia="zh-CN"/>
              </w:rPr>
            </w:pPr>
            <w:r>
              <w:rPr>
                <w:color w:val="666666"/>
                <w:sz w:val="18"/>
                <w:u w:color="666666"/>
                <w:lang w:eastAsia="zh-CN"/>
              </w:rPr>
              <w:t xml:space="preserve"> </w:t>
            </w:r>
            <w:r w:rsidR="009E5F83">
              <w:rPr>
                <w:color w:val="666666"/>
                <w:sz w:val="18"/>
                <w:u w:color="666666"/>
                <w:lang w:eastAsia="zh-CN"/>
              </w:rPr>
              <w:t xml:space="preserve"> </w:t>
            </w:r>
            <w:r w:rsidR="009E5F83">
              <w:rPr>
                <w:rFonts w:hint="eastAsia"/>
                <w:color w:val="666666"/>
                <w:sz w:val="18"/>
                <w:u w:color="666666"/>
                <w:lang w:eastAsia="zh-CN"/>
              </w:rPr>
              <w:t>欧洲</w:t>
            </w:r>
            <w:r w:rsidR="009E5F83">
              <w:rPr>
                <w:color w:val="666666"/>
                <w:sz w:val="18"/>
                <w:u w:color="666666"/>
                <w:lang w:eastAsia="zh-CN"/>
              </w:rPr>
              <w:t>工厂之外</w:t>
            </w:r>
            <w:r w:rsidR="009E5F83">
              <w:rPr>
                <w:rFonts w:hint="eastAsia"/>
                <w:color w:val="666666"/>
                <w:sz w:val="18"/>
                <w:u w:color="666666"/>
                <w:lang w:eastAsia="zh-CN"/>
              </w:rPr>
              <w:t>拓展多样化</w:t>
            </w:r>
            <w:r w:rsidR="009E5F83">
              <w:rPr>
                <w:color w:val="666666"/>
                <w:sz w:val="18"/>
                <w:u w:color="666666"/>
                <w:lang w:eastAsia="zh-CN"/>
              </w:rPr>
              <w:t>的市场及新的应用机会，</w:t>
            </w:r>
            <w:r w:rsidR="009E5F83">
              <w:rPr>
                <w:rFonts w:hint="eastAsia"/>
                <w:color w:val="666666"/>
                <w:sz w:val="18"/>
                <w:u w:color="666666"/>
                <w:lang w:eastAsia="zh-CN"/>
              </w:rPr>
              <w:t>为</w:t>
            </w:r>
            <w:r w:rsidR="009E5F83">
              <w:rPr>
                <w:color w:val="666666"/>
                <w:sz w:val="18"/>
                <w:u w:color="666666"/>
                <w:lang w:eastAsia="zh-CN"/>
              </w:rPr>
              <w:t>未来发展助力</w:t>
            </w:r>
          </w:p>
          <w:p w14:paraId="0EEC7095" w14:textId="14D0DCA3" w:rsidR="00A75976" w:rsidRPr="00827B9F" w:rsidRDefault="00827B9F" w:rsidP="009E5F83">
            <w:pPr>
              <w:pStyle w:val="Factbox"/>
              <w:numPr>
                <w:ilvl w:val="0"/>
                <w:numId w:val="1"/>
              </w:numPr>
              <w:spacing w:after="140"/>
              <w:ind w:left="237" w:hanging="237"/>
              <w:jc w:val="left"/>
              <w:rPr>
                <w:color w:val="666666"/>
                <w:sz w:val="18"/>
                <w:u w:color="666666"/>
                <w:lang w:eastAsia="zh-CN"/>
              </w:rPr>
            </w:pPr>
            <w:r>
              <w:rPr>
                <w:color w:val="666666"/>
                <w:sz w:val="18"/>
                <w:u w:color="666666"/>
                <w:lang w:eastAsia="zh-CN"/>
              </w:rPr>
              <w:t xml:space="preserve"> </w:t>
            </w:r>
            <w:r w:rsidR="009E5F83">
              <w:rPr>
                <w:rFonts w:hint="eastAsia"/>
                <w:color w:val="666666"/>
                <w:sz w:val="18"/>
                <w:u w:color="666666"/>
                <w:lang w:eastAsia="zh-CN"/>
              </w:rPr>
              <w:t>目标</w:t>
            </w:r>
            <w:r>
              <w:rPr>
                <w:color w:val="666666"/>
                <w:sz w:val="18"/>
                <w:u w:color="666666"/>
                <w:lang w:eastAsia="zh-CN"/>
              </w:rPr>
              <w:t>:</w:t>
            </w:r>
            <w:r w:rsidR="009E5F83">
              <w:rPr>
                <w:color w:val="666666"/>
                <w:sz w:val="18"/>
                <w:u w:color="666666"/>
                <w:lang w:eastAsia="zh-CN"/>
              </w:rPr>
              <w:t xml:space="preserve"> </w:t>
            </w:r>
            <w:r w:rsidR="009E5F83">
              <w:rPr>
                <w:rFonts w:hint="eastAsia"/>
                <w:color w:val="666666"/>
                <w:sz w:val="18"/>
                <w:u w:color="666666"/>
                <w:lang w:eastAsia="zh-CN"/>
              </w:rPr>
              <w:t>成为</w:t>
            </w:r>
            <w:r w:rsidR="009E5F83">
              <w:rPr>
                <w:color w:val="666666"/>
                <w:sz w:val="18"/>
                <w:u w:color="666666"/>
                <w:lang w:eastAsia="zh-CN"/>
              </w:rPr>
              <w:t>南美主流市场品牌</w:t>
            </w:r>
            <w:r w:rsidR="009E5F83">
              <w:rPr>
                <w:color w:val="666666"/>
                <w:sz w:val="18"/>
                <w:u w:color="666666"/>
                <w:lang w:eastAsia="zh-CN"/>
              </w:rPr>
              <w:t xml:space="preserve">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EEC7096" w14:textId="38ECF1AF" w:rsidR="00A75976" w:rsidRPr="00827B9F" w:rsidRDefault="00260D27" w:rsidP="00827B9F">
            <w:pPr>
              <w:pStyle w:val="Factbox"/>
              <w:numPr>
                <w:ilvl w:val="0"/>
                <w:numId w:val="2"/>
              </w:numPr>
              <w:tabs>
                <w:tab w:val="clear" w:pos="143"/>
              </w:tabs>
              <w:spacing w:after="140"/>
              <w:ind w:left="166" w:hanging="166"/>
              <w:jc w:val="left"/>
              <w:rPr>
                <w:color w:val="666666"/>
                <w:sz w:val="18"/>
                <w:u w:color="666666"/>
              </w:rPr>
            </w:pPr>
            <w:r>
              <w:rPr>
                <w:color w:val="666666"/>
                <w:sz w:val="18"/>
                <w:u w:color="666666"/>
              </w:rPr>
              <w:t xml:space="preserve"> </w:t>
            </w:r>
            <w:proofErr w:type="spellStart"/>
            <w:r w:rsidR="0005732B">
              <w:rPr>
                <w:color w:val="666666"/>
                <w:sz w:val="18"/>
                <w:u w:color="666666"/>
              </w:rPr>
              <w:t>Masisa</w:t>
            </w:r>
            <w:proofErr w:type="spellEnd"/>
            <w:r w:rsidR="0005732B">
              <w:rPr>
                <w:color w:val="666666"/>
                <w:sz w:val="18"/>
                <w:u w:color="666666"/>
              </w:rPr>
              <w:t xml:space="preserve"> </w:t>
            </w:r>
            <w:r w:rsidR="009E5F83">
              <w:rPr>
                <w:rFonts w:hint="eastAsia"/>
                <w:color w:val="666666"/>
                <w:sz w:val="18"/>
                <w:u w:color="666666"/>
                <w:lang w:eastAsia="zh-CN"/>
              </w:rPr>
              <w:t>在</w:t>
            </w:r>
            <w:r w:rsidR="009E5F83">
              <w:rPr>
                <w:color w:val="666666"/>
                <w:sz w:val="18"/>
                <w:u w:color="666666"/>
                <w:lang w:eastAsia="zh-CN"/>
              </w:rPr>
              <w:t>阿根廷</w:t>
            </w:r>
            <w:r w:rsidR="009E5F83">
              <w:rPr>
                <w:rFonts w:hint="eastAsia"/>
                <w:color w:val="666666"/>
                <w:sz w:val="18"/>
                <w:u w:color="666666"/>
                <w:lang w:eastAsia="zh-CN"/>
              </w:rPr>
              <w:t>排名</w:t>
            </w:r>
            <w:r w:rsidR="009E5F83">
              <w:rPr>
                <w:color w:val="666666"/>
                <w:sz w:val="18"/>
                <w:u w:color="666666"/>
                <w:lang w:eastAsia="zh-CN"/>
              </w:rPr>
              <w:t>第二，</w:t>
            </w:r>
            <w:r w:rsidR="009E5F83">
              <w:rPr>
                <w:rFonts w:hint="eastAsia"/>
                <w:color w:val="666666"/>
                <w:sz w:val="18"/>
                <w:u w:color="666666"/>
                <w:lang w:eastAsia="zh-CN"/>
              </w:rPr>
              <w:t>拥有</w:t>
            </w:r>
            <w:r w:rsidR="0005732B">
              <w:rPr>
                <w:color w:val="666666"/>
                <w:sz w:val="18"/>
                <w:u w:color="666666"/>
              </w:rPr>
              <w:t>35%</w:t>
            </w:r>
            <w:r w:rsidR="009E5F83">
              <w:rPr>
                <w:rFonts w:hint="eastAsia"/>
                <w:color w:val="666666"/>
                <w:sz w:val="18"/>
                <w:u w:color="666666"/>
                <w:lang w:eastAsia="zh-CN"/>
              </w:rPr>
              <w:t>的</w:t>
            </w:r>
            <w:r w:rsidR="009E5F83">
              <w:rPr>
                <w:color w:val="666666"/>
                <w:sz w:val="18"/>
                <w:u w:color="666666"/>
                <w:lang w:eastAsia="zh-CN"/>
              </w:rPr>
              <w:t>市场份额</w:t>
            </w:r>
          </w:p>
          <w:p w14:paraId="0EEC7097" w14:textId="75008789" w:rsidR="00A75976" w:rsidRPr="00827B9F" w:rsidRDefault="00260D27" w:rsidP="00827B9F">
            <w:pPr>
              <w:pStyle w:val="Factbox"/>
              <w:numPr>
                <w:ilvl w:val="0"/>
                <w:numId w:val="2"/>
              </w:numPr>
              <w:spacing w:after="140"/>
              <w:ind w:left="166" w:hanging="166"/>
              <w:jc w:val="left"/>
              <w:rPr>
                <w:color w:val="666666"/>
                <w:sz w:val="18"/>
                <w:u w:color="666666"/>
                <w:lang w:eastAsia="zh-CN"/>
              </w:rPr>
            </w:pPr>
            <w:r>
              <w:rPr>
                <w:rFonts w:hint="eastAsia"/>
                <w:color w:val="666666"/>
                <w:sz w:val="18"/>
                <w:u w:color="666666"/>
                <w:lang w:eastAsia="zh-CN"/>
              </w:rPr>
              <w:t xml:space="preserve"> </w:t>
            </w:r>
            <w:r w:rsidR="009E5F83" w:rsidRPr="00260D27">
              <w:rPr>
                <w:color w:val="666666"/>
                <w:sz w:val="18"/>
                <w:u w:color="666666"/>
                <w:lang w:eastAsia="zh-CN"/>
              </w:rPr>
              <w:t>康科迪亚</w:t>
            </w:r>
            <w:r w:rsidR="009E5F83" w:rsidRPr="00260D27">
              <w:rPr>
                <w:rFonts w:hint="eastAsia"/>
                <w:color w:val="666666"/>
                <w:sz w:val="18"/>
                <w:u w:color="666666"/>
                <w:lang w:eastAsia="zh-CN"/>
              </w:rPr>
              <w:t>工厂产能</w:t>
            </w:r>
            <w:r w:rsidR="009E5F83" w:rsidRPr="00260D27">
              <w:rPr>
                <w:color w:val="666666"/>
                <w:sz w:val="18"/>
                <w:u w:color="666666"/>
                <w:lang w:eastAsia="zh-CN"/>
              </w:rPr>
              <w:t>为</w:t>
            </w:r>
            <w:r w:rsidR="009E5F83" w:rsidRPr="00260D27">
              <w:rPr>
                <w:color w:val="666666"/>
                <w:sz w:val="18"/>
                <w:u w:color="666666"/>
                <w:lang w:eastAsia="zh-CN"/>
              </w:rPr>
              <w:t>16.5</w:t>
            </w:r>
            <w:r w:rsidR="009E5F83" w:rsidRPr="00260D27">
              <w:rPr>
                <w:rFonts w:hint="eastAsia"/>
                <w:color w:val="666666"/>
                <w:sz w:val="18"/>
                <w:u w:color="666666"/>
                <w:lang w:eastAsia="zh-CN"/>
              </w:rPr>
              <w:t>万</w:t>
            </w:r>
            <w:r w:rsidR="009E5F83" w:rsidRPr="00260D27">
              <w:rPr>
                <w:color w:val="666666"/>
                <w:sz w:val="18"/>
                <w:u w:color="666666"/>
                <w:lang w:eastAsia="zh-CN"/>
              </w:rPr>
              <w:t>立方米</w:t>
            </w:r>
            <w:r w:rsidR="009E5F83" w:rsidRPr="00260D27">
              <w:rPr>
                <w:rFonts w:hint="eastAsia"/>
                <w:color w:val="666666"/>
                <w:sz w:val="18"/>
                <w:u w:color="666666"/>
                <w:lang w:eastAsia="zh-CN"/>
              </w:rPr>
              <w:t>刨花板</w:t>
            </w:r>
            <w:r w:rsidR="009E5F83" w:rsidRPr="00260D27">
              <w:rPr>
                <w:color w:val="666666"/>
                <w:sz w:val="18"/>
                <w:u w:color="666666"/>
                <w:lang w:eastAsia="zh-CN"/>
              </w:rPr>
              <w:t>，</w:t>
            </w:r>
            <w:r w:rsidR="009E5F83" w:rsidRPr="00260D27">
              <w:rPr>
                <w:color w:val="666666"/>
                <w:sz w:val="18"/>
                <w:u w:color="666666"/>
                <w:lang w:eastAsia="zh-CN"/>
              </w:rPr>
              <w:t>28</w:t>
            </w:r>
            <w:r w:rsidR="009E5F83" w:rsidRPr="00260D27">
              <w:rPr>
                <w:rFonts w:hint="eastAsia"/>
                <w:color w:val="666666"/>
                <w:sz w:val="18"/>
                <w:u w:color="666666"/>
                <w:lang w:eastAsia="zh-CN"/>
              </w:rPr>
              <w:t>万立方米中密度板</w:t>
            </w:r>
            <w:r w:rsidR="009E5F83" w:rsidRPr="00260D27">
              <w:rPr>
                <w:color w:val="666666"/>
                <w:sz w:val="18"/>
                <w:u w:color="666666"/>
                <w:lang w:eastAsia="zh-CN"/>
              </w:rPr>
              <w:t>，</w:t>
            </w:r>
            <w:r w:rsidRPr="00260D27">
              <w:rPr>
                <w:rFonts w:hint="eastAsia"/>
                <w:color w:val="666666"/>
                <w:sz w:val="18"/>
                <w:u w:color="666666"/>
                <w:lang w:eastAsia="zh-CN"/>
              </w:rPr>
              <w:t>2</w:t>
            </w:r>
            <w:r w:rsidRPr="00260D27">
              <w:rPr>
                <w:color w:val="666666"/>
                <w:sz w:val="18"/>
                <w:u w:color="666666"/>
                <w:lang w:eastAsia="zh-CN"/>
              </w:rPr>
              <w:t>7.4</w:t>
            </w:r>
            <w:r w:rsidRPr="00260D27">
              <w:rPr>
                <w:color w:val="666666"/>
                <w:sz w:val="18"/>
                <w:u w:color="666666"/>
                <w:lang w:eastAsia="zh-CN"/>
              </w:rPr>
              <w:t>万立方米饰面板</w:t>
            </w:r>
          </w:p>
          <w:p w14:paraId="0EEC7098" w14:textId="5BF06209" w:rsidR="00A75976" w:rsidRPr="00827B9F" w:rsidRDefault="00260D27" w:rsidP="00260D27">
            <w:pPr>
              <w:pStyle w:val="Factbox"/>
              <w:numPr>
                <w:ilvl w:val="0"/>
                <w:numId w:val="2"/>
              </w:numPr>
              <w:spacing w:after="140"/>
              <w:ind w:left="166" w:hanging="166"/>
              <w:jc w:val="left"/>
              <w:rPr>
                <w:color w:val="666666"/>
                <w:sz w:val="18"/>
                <w:u w:color="666666"/>
                <w:lang w:eastAsia="zh-CN"/>
              </w:rPr>
            </w:pPr>
            <w:r>
              <w:rPr>
                <w:color w:val="666666"/>
                <w:sz w:val="18"/>
                <w:u w:color="666666"/>
                <w:lang w:eastAsia="zh-CN"/>
              </w:rPr>
              <w:t xml:space="preserve"> </w:t>
            </w:r>
            <w:r w:rsidRPr="00260D27">
              <w:rPr>
                <w:color w:val="666666"/>
                <w:sz w:val="18"/>
                <w:u w:color="666666"/>
                <w:lang w:eastAsia="zh-CN"/>
              </w:rPr>
              <w:t>康科迪亚</w:t>
            </w:r>
            <w:r w:rsidRPr="00260D27">
              <w:rPr>
                <w:rFonts w:hint="eastAsia"/>
                <w:color w:val="666666"/>
                <w:sz w:val="18"/>
                <w:u w:color="666666"/>
                <w:lang w:eastAsia="zh-CN"/>
              </w:rPr>
              <w:t>工厂</w:t>
            </w:r>
            <w:r>
              <w:rPr>
                <w:rFonts w:hint="eastAsia"/>
                <w:color w:val="666666"/>
                <w:sz w:val="18"/>
                <w:u w:color="666666"/>
                <w:lang w:eastAsia="zh-CN"/>
              </w:rPr>
              <w:t>所有</w:t>
            </w:r>
            <w:r>
              <w:rPr>
                <w:color w:val="666666"/>
                <w:sz w:val="18"/>
                <w:u w:color="666666"/>
                <w:lang w:eastAsia="zh-CN"/>
              </w:rPr>
              <w:t>500</w:t>
            </w:r>
            <w:r>
              <w:rPr>
                <w:color w:val="666666"/>
                <w:sz w:val="18"/>
                <w:u w:color="666666"/>
                <w:lang w:eastAsia="zh-CN"/>
              </w:rPr>
              <w:t>名</w:t>
            </w:r>
            <w:r>
              <w:rPr>
                <w:rFonts w:hint="eastAsia"/>
                <w:color w:val="666666"/>
                <w:sz w:val="18"/>
                <w:u w:color="666666"/>
                <w:lang w:eastAsia="zh-CN"/>
              </w:rPr>
              <w:t>员工</w:t>
            </w:r>
            <w:r>
              <w:rPr>
                <w:color w:val="666666"/>
                <w:sz w:val="18"/>
                <w:u w:color="666666"/>
                <w:lang w:eastAsia="zh-CN"/>
              </w:rPr>
              <w:t>将得到妥善安置</w:t>
            </w:r>
            <w:r>
              <w:rPr>
                <w:color w:val="666666"/>
                <w:sz w:val="18"/>
                <w:u w:color="666666"/>
                <w:lang w:eastAsia="zh-CN"/>
              </w:rPr>
              <w:t xml:space="preserve"> </w:t>
            </w:r>
          </w:p>
        </w:tc>
      </w:tr>
    </w:tbl>
    <w:p w14:paraId="0EEC709B" w14:textId="77777777" w:rsidR="00A75976" w:rsidRDefault="00A75976">
      <w:pPr>
        <w:pBdr>
          <w:top w:val="single" w:sz="4" w:space="0" w:color="666666"/>
        </w:pBdr>
        <w:spacing w:after="280" w:line="280" w:lineRule="atLeast"/>
        <w:rPr>
          <w:b/>
          <w:bCs/>
          <w:color w:val="E31B37"/>
          <w:sz w:val="32"/>
          <w:szCs w:val="32"/>
          <w:lang w:eastAsia="zh-CN"/>
        </w:rPr>
      </w:pPr>
    </w:p>
    <w:p w14:paraId="2EF63A22" w14:textId="77777777" w:rsidR="00260D27" w:rsidRDefault="00260D27" w:rsidP="00260D27">
      <w:pPr>
        <w:tabs>
          <w:tab w:val="left" w:pos="992"/>
        </w:tabs>
        <w:spacing w:line="260" w:lineRule="exact"/>
        <w:ind w:right="-1701"/>
        <w:rPr>
          <w:rFonts w:ascii="SimSun" w:hAnsi="SimSun"/>
          <w:b/>
          <w:color w:val="E31B37"/>
          <w:sz w:val="16"/>
          <w:szCs w:val="16"/>
          <w:lang w:eastAsia="zh-CN"/>
        </w:rPr>
      </w:pPr>
      <w:r>
        <w:rPr>
          <w:rFonts w:hint="eastAsia"/>
          <w:b/>
          <w:color w:val="E31B37"/>
          <w:sz w:val="16"/>
          <w:lang w:eastAsia="zh-CN"/>
        </w:rPr>
        <w:t>如有疑问，欢迎联系：</w:t>
      </w:r>
    </w:p>
    <w:p w14:paraId="3720E685" w14:textId="77777777" w:rsidR="00260D27" w:rsidRDefault="00260D27" w:rsidP="00260D27">
      <w:pPr>
        <w:pStyle w:val="Adresse"/>
        <w:spacing w:line="280" w:lineRule="exact"/>
        <w:ind w:right="-1701"/>
        <w:rPr>
          <w:color w:val="666666"/>
          <w:lang w:eastAsia="zh-CN"/>
        </w:rPr>
      </w:pPr>
      <w:r>
        <w:rPr>
          <w:rFonts w:hint="eastAsia"/>
          <w:color w:val="666666"/>
          <w:lang w:eastAsia="zh-CN"/>
        </w:rPr>
        <w:t>弗里茨爱格商务咨询（上海）有限公司</w:t>
      </w:r>
    </w:p>
    <w:p w14:paraId="65DB963A" w14:textId="77777777" w:rsidR="00260D27" w:rsidRDefault="00260D27" w:rsidP="00260D27">
      <w:pPr>
        <w:pStyle w:val="Adresse"/>
        <w:spacing w:line="280" w:lineRule="exact"/>
        <w:ind w:right="-1701"/>
        <w:rPr>
          <w:color w:val="666666"/>
          <w:lang w:eastAsia="zh-CN"/>
        </w:rPr>
      </w:pPr>
      <w:r>
        <w:rPr>
          <w:rFonts w:hint="eastAsia"/>
          <w:color w:val="666666"/>
          <w:lang w:eastAsia="zh-CN"/>
        </w:rPr>
        <w:t>地址：上海市岚皋路</w:t>
      </w:r>
      <w:r>
        <w:rPr>
          <w:rFonts w:hint="eastAsia"/>
          <w:color w:val="666666"/>
          <w:lang w:eastAsia="zh-CN"/>
        </w:rPr>
        <w:t>597</w:t>
      </w:r>
      <w:r>
        <w:rPr>
          <w:rFonts w:hint="eastAsia"/>
          <w:color w:val="666666"/>
          <w:lang w:eastAsia="zh-CN"/>
        </w:rPr>
        <w:t>号品尊国际</w:t>
      </w:r>
    </w:p>
    <w:p w14:paraId="043850B1" w14:textId="2A430F2A" w:rsidR="00260D27" w:rsidRDefault="00260D27" w:rsidP="00260D27">
      <w:pPr>
        <w:pStyle w:val="Adresse"/>
        <w:spacing w:line="280" w:lineRule="exact"/>
        <w:ind w:right="-1701" w:firstLineChars="300" w:firstLine="480"/>
        <w:rPr>
          <w:color w:val="666666"/>
          <w:lang w:eastAsia="zh-CN"/>
        </w:rPr>
      </w:pPr>
      <w:r>
        <w:rPr>
          <w:rFonts w:hint="eastAsia"/>
          <w:color w:val="666666"/>
          <w:lang w:eastAsia="zh-CN"/>
        </w:rPr>
        <w:t>十八英尺办公楼</w:t>
      </w:r>
      <w:r>
        <w:rPr>
          <w:rFonts w:hint="eastAsia"/>
          <w:color w:val="666666"/>
          <w:lang w:eastAsia="zh-CN"/>
        </w:rPr>
        <w:t>1506-1507</w:t>
      </w:r>
      <w:r>
        <w:rPr>
          <w:rFonts w:hint="eastAsia"/>
          <w:color w:val="666666"/>
          <w:lang w:eastAsia="zh-CN"/>
        </w:rPr>
        <w:t>室</w:t>
      </w:r>
    </w:p>
    <w:p w14:paraId="7F7C37A4" w14:textId="77777777" w:rsidR="00260D27" w:rsidRDefault="00260D27" w:rsidP="00260D27">
      <w:pPr>
        <w:pStyle w:val="Adresse"/>
        <w:spacing w:line="280" w:lineRule="exact"/>
        <w:ind w:right="-1701"/>
        <w:rPr>
          <w:color w:val="666666"/>
          <w:lang w:eastAsia="zh-CN"/>
        </w:rPr>
      </w:pPr>
      <w:r>
        <w:rPr>
          <w:rFonts w:hint="eastAsia"/>
          <w:color w:val="666666"/>
          <w:lang w:eastAsia="zh-CN"/>
        </w:rPr>
        <w:t>邮编：</w:t>
      </w:r>
      <w:r>
        <w:rPr>
          <w:rFonts w:hint="eastAsia"/>
          <w:color w:val="666666"/>
          <w:lang w:eastAsia="zh-CN"/>
        </w:rPr>
        <w:t>200333</w:t>
      </w:r>
    </w:p>
    <w:p w14:paraId="5B6F8843" w14:textId="77777777" w:rsidR="00260D27" w:rsidRDefault="00260D27" w:rsidP="00260D27">
      <w:pPr>
        <w:pStyle w:val="Adresse"/>
        <w:spacing w:line="280" w:lineRule="exact"/>
        <w:ind w:right="-1701"/>
        <w:rPr>
          <w:color w:val="666666"/>
          <w:lang w:eastAsia="zh-CN"/>
        </w:rPr>
      </w:pPr>
      <w:r>
        <w:rPr>
          <w:rFonts w:hint="eastAsia"/>
          <w:color w:val="666666"/>
          <w:lang w:eastAsia="zh-CN"/>
        </w:rPr>
        <w:t>电话：</w:t>
      </w:r>
      <w:r>
        <w:rPr>
          <w:rFonts w:hint="eastAsia"/>
          <w:color w:val="666666"/>
          <w:lang w:eastAsia="zh-CN"/>
        </w:rPr>
        <w:t>021 5234 0688</w:t>
      </w:r>
    </w:p>
    <w:p w14:paraId="4D070D1F" w14:textId="228F303C" w:rsidR="00F049A7" w:rsidRDefault="00260D27" w:rsidP="00260D27">
      <w:pPr>
        <w:pStyle w:val="Adresse"/>
        <w:spacing w:line="280" w:lineRule="exact"/>
        <w:ind w:right="-1701"/>
        <w:rPr>
          <w:color w:val="666666"/>
          <w:lang w:eastAsia="zh-CN"/>
        </w:rPr>
      </w:pPr>
      <w:r>
        <w:rPr>
          <w:rFonts w:hint="eastAsia"/>
          <w:color w:val="666666"/>
          <w:lang w:eastAsia="zh-CN"/>
        </w:rPr>
        <w:t>传真：</w:t>
      </w:r>
      <w:r>
        <w:rPr>
          <w:rFonts w:hint="eastAsia"/>
          <w:color w:val="666666"/>
          <w:lang w:eastAsia="zh-CN"/>
        </w:rPr>
        <w:t>021 5234 0988</w:t>
      </w:r>
    </w:p>
    <w:p w14:paraId="721F536A" w14:textId="77777777" w:rsidR="00260D27" w:rsidRDefault="00260D27" w:rsidP="00260D27">
      <w:pPr>
        <w:pStyle w:val="Adresse"/>
        <w:spacing w:before="0" w:line="280" w:lineRule="exact"/>
        <w:ind w:right="-1701"/>
        <w:rPr>
          <w:color w:val="666666"/>
          <w:lang w:eastAsia="zh-CN"/>
        </w:rPr>
      </w:pPr>
      <w:r>
        <w:rPr>
          <w:rFonts w:hint="eastAsia"/>
          <w:color w:val="666666"/>
          <w:lang w:eastAsia="zh-CN"/>
        </w:rPr>
        <w:t>email</w:t>
      </w:r>
      <w:r>
        <w:rPr>
          <w:rFonts w:hint="eastAsia"/>
          <w:color w:val="666666"/>
          <w:lang w:eastAsia="zh-CN"/>
        </w:rPr>
        <w:t>：</w:t>
      </w:r>
      <w:r>
        <w:rPr>
          <w:rFonts w:hint="eastAsia"/>
          <w:color w:val="666666"/>
          <w:lang w:eastAsia="zh-CN"/>
        </w:rPr>
        <w:t>China@egger.com</w:t>
      </w:r>
    </w:p>
    <w:p w14:paraId="0EEC709F" w14:textId="43FA3549" w:rsidR="00A75976" w:rsidRDefault="00A75976">
      <w:pPr>
        <w:spacing w:line="260" w:lineRule="exact"/>
        <w:jc w:val="both"/>
        <w:rPr>
          <w:lang w:eastAsia="zh-CN"/>
        </w:rPr>
      </w:pPr>
    </w:p>
    <w:sectPr w:rsidR="00A75976">
      <w:headerReference w:type="default" r:id="rId11"/>
      <w:footerReference w:type="default" r:id="rId12"/>
      <w:pgSz w:w="11900" w:h="16840"/>
      <w:pgMar w:top="4139" w:right="2126" w:bottom="1134" w:left="136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0A804" w14:textId="77777777" w:rsidR="00635303" w:rsidRDefault="00635303">
      <w:pPr>
        <w:spacing w:line="240" w:lineRule="auto"/>
      </w:pPr>
      <w:r>
        <w:separator/>
      </w:r>
    </w:p>
  </w:endnote>
  <w:endnote w:type="continuationSeparator" w:id="0">
    <w:p w14:paraId="69C07553" w14:textId="77777777" w:rsidR="00635303" w:rsidRDefault="00635303">
      <w:pPr>
        <w:spacing w:line="240" w:lineRule="auto"/>
      </w:pPr>
      <w:r>
        <w:continuationSeparator/>
      </w:r>
    </w:p>
  </w:endnote>
  <w:endnote w:type="continuationNotice" w:id="1">
    <w:p w14:paraId="2030875E" w14:textId="77777777" w:rsidR="00635303" w:rsidRDefault="006353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C70A3" w14:textId="77777777" w:rsidR="00A75976" w:rsidRDefault="0005732B">
    <w:pPr>
      <w:tabs>
        <w:tab w:val="left" w:pos="6624"/>
      </w:tabs>
      <w:spacing w:after="672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3B86F" w14:textId="77777777" w:rsidR="00635303" w:rsidRDefault="00635303">
      <w:pPr>
        <w:spacing w:line="240" w:lineRule="auto"/>
      </w:pPr>
      <w:r>
        <w:separator/>
      </w:r>
    </w:p>
  </w:footnote>
  <w:footnote w:type="continuationSeparator" w:id="0">
    <w:p w14:paraId="3FE4C023" w14:textId="77777777" w:rsidR="00635303" w:rsidRDefault="00635303">
      <w:pPr>
        <w:spacing w:line="240" w:lineRule="auto"/>
      </w:pPr>
      <w:r>
        <w:continuationSeparator/>
      </w:r>
    </w:p>
  </w:footnote>
  <w:footnote w:type="continuationNotice" w:id="1">
    <w:p w14:paraId="6D99A601" w14:textId="77777777" w:rsidR="00635303" w:rsidRDefault="0063530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C70A2" w14:textId="35CA90A2" w:rsidR="00A75976" w:rsidRDefault="0005732B">
    <w:pPr>
      <w:spacing w:after="672"/>
    </w:pPr>
    <w:r>
      <w:rPr>
        <w:noProof/>
        <w:lang w:val="en-US" w:eastAsia="en-US" w:bidi="ar-SA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EEC70A4" wp14:editId="0EEC70A5">
              <wp:simplePos x="0" y="0"/>
              <wp:positionH relativeFrom="page">
                <wp:posOffset>648334</wp:posOffset>
              </wp:positionH>
              <wp:positionV relativeFrom="page">
                <wp:posOffset>1440180</wp:posOffset>
              </wp:positionV>
              <wp:extent cx="3627121" cy="79883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7121" cy="798831"/>
                        <a:chOff x="0" y="0"/>
                        <a:chExt cx="3627120" cy="79883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3627122" cy="798832"/>
                        </a:xfrm>
                        <a:prstGeom prst="rect">
                          <a:avLst/>
                        </a:prstGeom>
                        <a:solidFill>
                          <a:srgbClr val="E3193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3627122" cy="7988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EC70B3" w14:textId="570E427F" w:rsidR="00A75976" w:rsidRDefault="00FE2253">
                            <w:pPr>
                              <w:pStyle w:val="TITEL1"/>
                              <w:spacing w:line="380" w:lineRule="exact"/>
                              <w:jc w:val="left"/>
                              <w:rPr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eastAsia="zh-CN"/>
                              </w:rPr>
                              <w:t>爱格新闻</w:t>
                            </w:r>
                            <w:r>
                              <w:rPr>
                                <w:sz w:val="32"/>
                                <w:lang w:eastAsia="zh-CN"/>
                              </w:rPr>
                              <w:t>稿</w:t>
                            </w:r>
                          </w:p>
                          <w:p w14:paraId="0EEC70B4" w14:textId="0668596C" w:rsidR="00A75976" w:rsidRPr="00430394" w:rsidRDefault="00430394">
                            <w:pPr>
                              <w:pStyle w:val="TITEL1"/>
                              <w:spacing w:after="0" w:line="380" w:lineRule="exact"/>
                              <w:jc w:val="left"/>
                              <w:rPr>
                                <w:caps w:val="0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caps w:val="0"/>
                                <w:sz w:val="32"/>
                                <w:lang w:eastAsia="zh-CN"/>
                              </w:rPr>
                              <w:t>2017</w:t>
                            </w:r>
                            <w:r w:rsidR="00FE2253">
                              <w:rPr>
                                <w:rFonts w:hint="eastAsia"/>
                                <w:b/>
                                <w:caps w:val="0"/>
                                <w:sz w:val="32"/>
                                <w:lang w:eastAsia="zh-CN"/>
                              </w:rPr>
                              <w:t>年</w:t>
                            </w:r>
                            <w:r w:rsidR="00FE2253">
                              <w:rPr>
                                <w:b/>
                                <w:caps w:val="0"/>
                                <w:sz w:val="32"/>
                                <w:lang w:eastAsia="zh-CN"/>
                              </w:rPr>
                              <w:t>7</w:t>
                            </w:r>
                            <w:r w:rsidR="00FE2253">
                              <w:rPr>
                                <w:b/>
                                <w:caps w:val="0"/>
                                <w:sz w:val="32"/>
                                <w:lang w:eastAsia="zh-CN"/>
                              </w:rPr>
                              <w:t>月</w:t>
                            </w:r>
                            <w:r w:rsidR="00FE2253">
                              <w:rPr>
                                <w:b/>
                                <w:caps w:val="0"/>
                                <w:sz w:val="32"/>
                                <w:lang w:eastAsia="zh-CN"/>
                              </w:rPr>
                              <w:t>17</w:t>
                            </w:r>
                            <w:r w:rsidR="00FE2253">
                              <w:rPr>
                                <w:b/>
                                <w:caps w:val="0"/>
                                <w:sz w:val="32"/>
                                <w:lang w:eastAsia="zh-CN"/>
                              </w:rPr>
                              <w:t>日</w:t>
                            </w:r>
                            <w:r w:rsidR="00FE2253">
                              <w:rPr>
                                <w:rFonts w:hint="eastAsia"/>
                                <w:b/>
                                <w:caps w:val="0"/>
                                <w:sz w:val="32"/>
                                <w:lang w:eastAsia="zh-CN"/>
                              </w:rPr>
                              <w:t>奥地利</w:t>
                            </w:r>
                            <w:r w:rsidR="00FE2253">
                              <w:rPr>
                                <w:b/>
                                <w:caps w:val="0"/>
                                <w:sz w:val="32"/>
                                <w:lang w:eastAsia="zh-CN"/>
                              </w:rPr>
                              <w:t>圣约翰</w:t>
                            </w:r>
                          </w:p>
                        </w:txbxContent>
                      </wps:txbx>
                      <wps:bodyPr wrap="square" lIns="134999" tIns="134999" rIns="134999" bIns="13499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EC70A4" id="officeArt object" o:spid="_x0000_s1026" style="position:absolute;margin-left:51.05pt;margin-top:113.4pt;width:285.6pt;height:62.9pt;z-index:-251658240;mso-wrap-distance-left:12pt;mso-wrap-distance-top:12pt;mso-wrap-distance-right:12pt;mso-wrap-distance-bottom:12pt;mso-position-horizontal-relative:page;mso-position-vertical-relative:page" coordsize="36271,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">
              <v:rect id="Shape 1073741825" o:spid="_x0000_s1027" style="position:absolute;width:36271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2L78gA&#10;AADjAAAADwAAAGRycy9kb3ducmV2LnhtbERPX2vCMBB/F/Ydwg18GZronC3VKEMQ9uAYc36Aoznb&#10;aHPpmqjdt18GAx/v9/+W69414kpdsJ41TMYKBHHpjeVKw+FrO8pBhIhssPFMGn4owHr1MFhiYfyN&#10;P+m6j5VIIRwK1FDH2BZShrImh2HsW+LEHX3nMKazq6Tp8JbCXSOnSs2lQ8upocaWNjWV5/3FafiY&#10;xadtXm7ad9Wcpfze2ey0s1oPH/vXBYhIfbyL/91vJs1X2XM2m+TTF/j7KQE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nYvvyAAAAOMAAAAPAAAAAAAAAAAAAAAAAJgCAABk&#10;cnMvZG93bnJldi54bWxQSwUGAAAAAAQABAD1AAAAjQMAAAAA&#10;" fillcolor="#e31937" stroked="f" strokeweight="1pt">
                <v:stroke miterlimit="4"/>
              </v:rect>
              <v:rect id="Shape 1073741826" o:spid="_x0000_s1028" style="position:absolute;width:36271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WX8kA&#10;AADjAAAADwAAAGRycy9kb3ducmV2LnhtbERPzWoCMRC+F/oOYQq9FM2qVZfVKCJaCl78e4BhM25W&#10;N5PtJuq2T98UCh7n+5/pvLWVuFHjS8cKet0EBHHudMmFguNh3UlB+ICssXJMCr7Jw3z2/DTFTLs7&#10;7+i2D4WIIewzVGBCqDMpfW7Iou+6mjhyJ9dYDPFsCqkbvMdwW8l+koykxZJjg8Galobyy/5qFazO&#10;ZpsOB6VfyI/VZlsvf94uXwelXl/axQREoDY8xP/uTx3nJ+PB+L2X9kfw91MEQM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wvWX8kAAADjAAAADwAAAAAAAAAAAAAAAACYAgAA&#10;ZHJzL2Rvd25yZXYueG1sUEsFBgAAAAAEAAQA9QAAAI4DAAAAAA==&#10;" filled="f" stroked="f" strokeweight="1pt">
                <v:stroke miterlimit="4"/>
                <v:textbox inset="3.74997mm,3.74997mm,3.74997mm,3.74997mm">
                  <w:txbxContent>
                    <w:p w14:paraId="0EEC70B3" w14:textId="570E427F" w:rsidR="00A75976" w:rsidRDefault="00FE2253">
                      <w:pPr>
                        <w:pStyle w:val="TITEL1"/>
                        <w:spacing w:line="380" w:lineRule="exact"/>
                        <w:jc w:val="left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lang w:eastAsia="zh-CN"/>
                        </w:rPr>
                        <w:t>爱格新闻</w:t>
                      </w:r>
                      <w:r>
                        <w:rPr>
                          <w:sz w:val="32"/>
                          <w:lang w:eastAsia="zh-CN"/>
                        </w:rPr>
                        <w:t>稿</w:t>
                      </w:r>
                    </w:p>
                    <w:p w14:paraId="0EEC70B4" w14:textId="0668596C" w:rsidR="00A75976" w:rsidRPr="00430394" w:rsidRDefault="00430394">
                      <w:pPr>
                        <w:pStyle w:val="TITEL1"/>
                        <w:spacing w:after="0" w:line="380" w:lineRule="exact"/>
                        <w:jc w:val="left"/>
                        <w:rPr>
                          <w:rFonts w:hint="eastAsia"/>
                          <w:caps w:val="0"/>
                          <w:lang w:eastAsia="zh-CN"/>
                        </w:rPr>
                      </w:pPr>
                      <w:r>
                        <w:rPr>
                          <w:b/>
                          <w:caps w:val="0"/>
                          <w:sz w:val="32"/>
                          <w:lang w:eastAsia="zh-CN"/>
                        </w:rPr>
                        <w:t>2017</w:t>
                      </w:r>
                      <w:r w:rsidR="00FE2253">
                        <w:rPr>
                          <w:rFonts w:hint="eastAsia"/>
                          <w:b/>
                          <w:caps w:val="0"/>
                          <w:sz w:val="32"/>
                          <w:lang w:eastAsia="zh-CN"/>
                        </w:rPr>
                        <w:t>年</w:t>
                      </w:r>
                      <w:r w:rsidR="00FE2253">
                        <w:rPr>
                          <w:b/>
                          <w:caps w:val="0"/>
                          <w:sz w:val="32"/>
                          <w:lang w:eastAsia="zh-CN"/>
                        </w:rPr>
                        <w:t>7</w:t>
                      </w:r>
                      <w:r w:rsidR="00FE2253">
                        <w:rPr>
                          <w:b/>
                          <w:caps w:val="0"/>
                          <w:sz w:val="32"/>
                          <w:lang w:eastAsia="zh-CN"/>
                        </w:rPr>
                        <w:t>月</w:t>
                      </w:r>
                      <w:r w:rsidR="00FE2253">
                        <w:rPr>
                          <w:b/>
                          <w:caps w:val="0"/>
                          <w:sz w:val="32"/>
                          <w:lang w:eastAsia="zh-CN"/>
                        </w:rPr>
                        <w:t>17</w:t>
                      </w:r>
                      <w:r w:rsidR="00FE2253">
                        <w:rPr>
                          <w:b/>
                          <w:caps w:val="0"/>
                          <w:sz w:val="32"/>
                          <w:lang w:eastAsia="zh-CN"/>
                        </w:rPr>
                        <w:t>日</w:t>
                      </w:r>
                      <w:r w:rsidR="00FE2253">
                        <w:rPr>
                          <w:rFonts w:hint="eastAsia"/>
                          <w:b/>
                          <w:caps w:val="0"/>
                          <w:sz w:val="32"/>
                          <w:lang w:eastAsia="zh-CN"/>
                        </w:rPr>
                        <w:t>奥地利</w:t>
                      </w:r>
                      <w:r w:rsidR="00FE2253">
                        <w:rPr>
                          <w:b/>
                          <w:caps w:val="0"/>
                          <w:sz w:val="32"/>
                          <w:lang w:eastAsia="zh-CN"/>
                        </w:rPr>
                        <w:t>圣约翰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w:drawing>
        <wp:anchor distT="152400" distB="152400" distL="152400" distR="152400" simplePos="0" relativeHeight="251659264" behindDoc="1" locked="0" layoutInCell="1" allowOverlap="1" wp14:anchorId="0EEC70A6" wp14:editId="0EEC70A7">
          <wp:simplePos x="0" y="0"/>
          <wp:positionH relativeFrom="page">
            <wp:posOffset>-88264</wp:posOffset>
          </wp:positionH>
          <wp:positionV relativeFrom="page">
            <wp:posOffset>34290</wp:posOffset>
          </wp:positionV>
          <wp:extent cx="7632066" cy="871856"/>
          <wp:effectExtent l="0" t="0" r="0" b="0"/>
          <wp:wrapNone/>
          <wp:docPr id="1073741828" name="officeArt object" descr="header_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jpg" descr="header_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6" cy="871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EEC70A8" wp14:editId="0EEC70A9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EEC70B5" w14:textId="77777777" w:rsidR="00A75976" w:rsidRDefault="0005732B">
                          <w:pPr>
                            <w:pStyle w:val="Fuzeile"/>
                            <w:jc w:val="right"/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</w:pPr>
                          <w:r>
                            <w:rPr>
                              <w:color w:val="E31937"/>
                              <w:sz w:val="14"/>
                              <w:u w:color="E31937"/>
                            </w:rPr>
                            <w:t>0</w:t>
                          </w:r>
                          <w:r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fldChar w:fldCharType="begin"/>
                          </w:r>
                          <w:r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instrText xml:space="preserve"> PAGE </w:instrText>
                          </w:r>
                          <w:r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fldChar w:fldCharType="separate"/>
                          </w:r>
                          <w:r w:rsidR="00BD236F">
                            <w:rPr>
                              <w:noProof/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t>1</w:t>
                          </w:r>
                          <w:r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fldChar w:fldCharType="end"/>
                          </w:r>
                        </w:p>
                        <w:p w14:paraId="0EEC70B6" w14:textId="77777777" w:rsidR="00A75976" w:rsidRDefault="00A75976"/>
                        <w:p w14:paraId="0EEC70B7" w14:textId="77777777" w:rsidR="00A75976" w:rsidRDefault="00A75976"/>
                        <w:p w14:paraId="0EEC70B8" w14:textId="77777777" w:rsidR="00A75976" w:rsidRDefault="00A75976"/>
                        <w:p w14:paraId="0EEC70B9" w14:textId="77777777" w:rsidR="00A75976" w:rsidRDefault="00A75976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EC70A8" id="_x0000_s1029" style="position:absolute;margin-left:506.35pt;margin-top:792.75pt;width:32.9pt;height:17.3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" filled="f" stroked="f" strokeweight="1pt">
              <v:stroke miterlimit="4"/>
              <v:textbox inset="0,0,0,0">
                <w:txbxContent>
                  <w:p w14:paraId="0EEC70B5" w14:textId="77777777" w:rsidR="00A75976" w:rsidRDefault="0005732B">
                    <w:pPr>
                      <w:pStyle w:val="Fuzeile"/>
                      <w:jc w:val="right"/>
                      <w:rPr>
                        <w:color w:val="E31937"/>
                        <w:sz w:val="14"/>
                        <w:szCs w:val="14"/>
                        <w:u w:color="E31937"/>
                      </w:rPr>
                    </w:pPr>
                    <w:r>
                      <w:rPr>
                        <w:color w:val="E31937"/>
                        <w:sz w:val="14"/>
                        <w:u w:color="E31937"/>
                      </w:rPr>
                      <w:t>0</w:t>
                    </w:r>
                    <w:r>
                      <w:rPr>
                        <w:color w:val="E31937"/>
                        <w:sz w:val="14"/>
                        <w:szCs w:val="14"/>
                        <w:u w:color="E31937"/>
                      </w:rPr>
                      <w:fldChar w:fldCharType="begin"/>
                    </w:r>
                    <w:r>
                      <w:rPr>
                        <w:color w:val="E31937"/>
                        <w:sz w:val="14"/>
                        <w:szCs w:val="14"/>
                        <w:u w:color="E31937"/>
                      </w:rPr>
                      <w:instrText xml:space="preserve"> PAGE </w:instrText>
                    </w:r>
                    <w:r>
                      <w:rPr>
                        <w:color w:val="E31937"/>
                        <w:sz w:val="14"/>
                        <w:szCs w:val="14"/>
                        <w:u w:color="E31937"/>
                      </w:rPr>
                      <w:fldChar w:fldCharType="separate"/>
                    </w:r>
                    <w:r w:rsidR="00BD236F">
                      <w:rPr>
                        <w:noProof/>
                        <w:color w:val="E31937"/>
                        <w:sz w:val="14"/>
                        <w:szCs w:val="14"/>
                        <w:u w:color="E31937"/>
                      </w:rPr>
                      <w:t>1</w:t>
                    </w:r>
                    <w:r>
                      <w:rPr>
                        <w:color w:val="E31937"/>
                        <w:sz w:val="14"/>
                        <w:szCs w:val="14"/>
                        <w:u w:color="E31937"/>
                      </w:rPr>
                      <w:fldChar w:fldCharType="end"/>
                    </w:r>
                  </w:p>
                  <w:p w14:paraId="0EEC70B6" w14:textId="77777777" w:rsidR="00A75976" w:rsidRDefault="00A75976"/>
                  <w:p w14:paraId="0EEC70B7" w14:textId="77777777" w:rsidR="00A75976" w:rsidRDefault="00A75976"/>
                  <w:p w14:paraId="0EEC70B8" w14:textId="77777777" w:rsidR="00A75976" w:rsidRDefault="00A75976"/>
                  <w:p w14:paraId="0EEC70B9" w14:textId="77777777" w:rsidR="00A75976" w:rsidRDefault="00A75976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74BF"/>
    <w:multiLevelType w:val="hybridMultilevel"/>
    <w:tmpl w:val="33FE1754"/>
    <w:lvl w:ilvl="0" w:tplc="36E0B206">
      <w:start w:val="1"/>
      <w:numFmt w:val="bullet"/>
      <w:suff w:val="nothing"/>
      <w:lvlText w:val="→"/>
      <w:lvlJc w:val="left"/>
      <w:pPr>
        <w:tabs>
          <w:tab w:val="left" w:pos="143"/>
        </w:tabs>
        <w:ind w:left="427" w:hanging="4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1" w:tplc="44A041B4">
      <w:start w:val="1"/>
      <w:numFmt w:val="bullet"/>
      <w:lvlText w:val="o"/>
      <w:lvlJc w:val="left"/>
      <w:pPr>
        <w:tabs>
          <w:tab w:val="left" w:pos="143"/>
          <w:tab w:val="num" w:pos="1865"/>
        </w:tabs>
        <w:ind w:left="214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2" w:tplc="2004A540">
      <w:start w:val="1"/>
      <w:numFmt w:val="bullet"/>
      <w:lvlText w:val="▪"/>
      <w:lvlJc w:val="left"/>
      <w:pPr>
        <w:tabs>
          <w:tab w:val="left" w:pos="143"/>
          <w:tab w:val="num" w:pos="2585"/>
        </w:tabs>
        <w:ind w:left="286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3" w:tplc="0478CD8E">
      <w:start w:val="1"/>
      <w:numFmt w:val="bullet"/>
      <w:lvlText w:val="•"/>
      <w:lvlJc w:val="left"/>
      <w:pPr>
        <w:tabs>
          <w:tab w:val="left" w:pos="143"/>
          <w:tab w:val="num" w:pos="3305"/>
        </w:tabs>
        <w:ind w:left="358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4" w:tplc="7F7C1514">
      <w:start w:val="1"/>
      <w:numFmt w:val="bullet"/>
      <w:lvlText w:val="o"/>
      <w:lvlJc w:val="left"/>
      <w:pPr>
        <w:tabs>
          <w:tab w:val="left" w:pos="143"/>
          <w:tab w:val="num" w:pos="4025"/>
        </w:tabs>
        <w:ind w:left="430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5" w:tplc="EB60883E">
      <w:start w:val="1"/>
      <w:numFmt w:val="bullet"/>
      <w:lvlText w:val="▪"/>
      <w:lvlJc w:val="left"/>
      <w:pPr>
        <w:tabs>
          <w:tab w:val="left" w:pos="143"/>
          <w:tab w:val="num" w:pos="4745"/>
        </w:tabs>
        <w:ind w:left="502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6" w:tplc="1BBA003E">
      <w:start w:val="1"/>
      <w:numFmt w:val="bullet"/>
      <w:lvlText w:val="•"/>
      <w:lvlJc w:val="left"/>
      <w:pPr>
        <w:tabs>
          <w:tab w:val="left" w:pos="143"/>
          <w:tab w:val="num" w:pos="5465"/>
        </w:tabs>
        <w:ind w:left="574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7" w:tplc="945CFD8C">
      <w:start w:val="1"/>
      <w:numFmt w:val="bullet"/>
      <w:lvlText w:val="o"/>
      <w:lvlJc w:val="left"/>
      <w:pPr>
        <w:tabs>
          <w:tab w:val="left" w:pos="143"/>
          <w:tab w:val="num" w:pos="6185"/>
        </w:tabs>
        <w:ind w:left="646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8" w:tplc="75828060">
      <w:start w:val="1"/>
      <w:numFmt w:val="bullet"/>
      <w:lvlText w:val="▪"/>
      <w:lvlJc w:val="left"/>
      <w:pPr>
        <w:tabs>
          <w:tab w:val="left" w:pos="143"/>
          <w:tab w:val="num" w:pos="6905"/>
        </w:tabs>
        <w:ind w:left="718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612089"/>
    <w:multiLevelType w:val="hybridMultilevel"/>
    <w:tmpl w:val="9E78FAF0"/>
    <w:lvl w:ilvl="0" w:tplc="7598D53C">
      <w:start w:val="1"/>
      <w:numFmt w:val="bullet"/>
      <w:suff w:val="nothing"/>
      <w:lvlText w:val="→"/>
      <w:lvlJc w:val="left"/>
      <w:pPr>
        <w:tabs>
          <w:tab w:val="left" w:pos="143"/>
        </w:tabs>
        <w:ind w:left="427" w:hanging="4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1" w:tplc="E4621026">
      <w:start w:val="1"/>
      <w:numFmt w:val="bullet"/>
      <w:lvlText w:val="o"/>
      <w:lvlJc w:val="left"/>
      <w:pPr>
        <w:tabs>
          <w:tab w:val="left" w:pos="143"/>
          <w:tab w:val="num" w:pos="1865"/>
        </w:tabs>
        <w:ind w:left="214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2" w:tplc="05EA3C2C">
      <w:start w:val="1"/>
      <w:numFmt w:val="bullet"/>
      <w:lvlText w:val="▪"/>
      <w:lvlJc w:val="left"/>
      <w:pPr>
        <w:tabs>
          <w:tab w:val="left" w:pos="143"/>
          <w:tab w:val="num" w:pos="2585"/>
        </w:tabs>
        <w:ind w:left="286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3" w:tplc="E5E6587A">
      <w:start w:val="1"/>
      <w:numFmt w:val="bullet"/>
      <w:lvlText w:val="•"/>
      <w:lvlJc w:val="left"/>
      <w:pPr>
        <w:tabs>
          <w:tab w:val="left" w:pos="143"/>
          <w:tab w:val="num" w:pos="3305"/>
        </w:tabs>
        <w:ind w:left="358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4" w:tplc="BBC02CB8">
      <w:start w:val="1"/>
      <w:numFmt w:val="bullet"/>
      <w:lvlText w:val="o"/>
      <w:lvlJc w:val="left"/>
      <w:pPr>
        <w:tabs>
          <w:tab w:val="left" w:pos="143"/>
          <w:tab w:val="num" w:pos="4025"/>
        </w:tabs>
        <w:ind w:left="430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5" w:tplc="E3862FBE">
      <w:start w:val="1"/>
      <w:numFmt w:val="bullet"/>
      <w:lvlText w:val="▪"/>
      <w:lvlJc w:val="left"/>
      <w:pPr>
        <w:tabs>
          <w:tab w:val="left" w:pos="143"/>
          <w:tab w:val="num" w:pos="4745"/>
        </w:tabs>
        <w:ind w:left="502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6" w:tplc="1604F164">
      <w:start w:val="1"/>
      <w:numFmt w:val="bullet"/>
      <w:lvlText w:val="•"/>
      <w:lvlJc w:val="left"/>
      <w:pPr>
        <w:tabs>
          <w:tab w:val="left" w:pos="143"/>
          <w:tab w:val="num" w:pos="5465"/>
        </w:tabs>
        <w:ind w:left="574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7" w:tplc="11703F28">
      <w:start w:val="1"/>
      <w:numFmt w:val="bullet"/>
      <w:lvlText w:val="o"/>
      <w:lvlJc w:val="left"/>
      <w:pPr>
        <w:tabs>
          <w:tab w:val="left" w:pos="143"/>
          <w:tab w:val="num" w:pos="6185"/>
        </w:tabs>
        <w:ind w:left="646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8" w:tplc="70340786">
      <w:start w:val="1"/>
      <w:numFmt w:val="bullet"/>
      <w:lvlText w:val="▪"/>
      <w:lvlJc w:val="left"/>
      <w:pPr>
        <w:tabs>
          <w:tab w:val="left" w:pos="143"/>
          <w:tab w:val="num" w:pos="6905"/>
        </w:tabs>
        <w:ind w:left="718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215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76"/>
    <w:rsid w:val="000263D8"/>
    <w:rsid w:val="000430A1"/>
    <w:rsid w:val="0005732B"/>
    <w:rsid w:val="00077319"/>
    <w:rsid w:val="000A0472"/>
    <w:rsid w:val="000B4CDC"/>
    <w:rsid w:val="000E03C6"/>
    <w:rsid w:val="00141D11"/>
    <w:rsid w:val="0019432B"/>
    <w:rsid w:val="001C008C"/>
    <w:rsid w:val="001F1CF6"/>
    <w:rsid w:val="00253B6E"/>
    <w:rsid w:val="00260D27"/>
    <w:rsid w:val="00316A76"/>
    <w:rsid w:val="00322101"/>
    <w:rsid w:val="00430394"/>
    <w:rsid w:val="00577055"/>
    <w:rsid w:val="005C39A0"/>
    <w:rsid w:val="00635303"/>
    <w:rsid w:val="006965FC"/>
    <w:rsid w:val="006E70BC"/>
    <w:rsid w:val="00703E05"/>
    <w:rsid w:val="00827B9F"/>
    <w:rsid w:val="009317D9"/>
    <w:rsid w:val="00981622"/>
    <w:rsid w:val="009E5F83"/>
    <w:rsid w:val="00A6458F"/>
    <w:rsid w:val="00A75976"/>
    <w:rsid w:val="00AB6078"/>
    <w:rsid w:val="00B71D43"/>
    <w:rsid w:val="00BD236F"/>
    <w:rsid w:val="00C25C54"/>
    <w:rsid w:val="00C563D9"/>
    <w:rsid w:val="00D41395"/>
    <w:rsid w:val="00E74B96"/>
    <w:rsid w:val="00EA0157"/>
    <w:rsid w:val="00EA4CD0"/>
    <w:rsid w:val="00EB1EEC"/>
    <w:rsid w:val="00F049A7"/>
    <w:rsid w:val="00F25AB1"/>
    <w:rsid w:val="00F374A0"/>
    <w:rsid w:val="00FB1B1C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C707D"/>
  <w15:docId w15:val="{842D3BDE-06EB-4288-943B-A820BBBB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GB" w:eastAsia="en-GB" w:bidi="en-GB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70" w:lineRule="atLeast"/>
    </w:pPr>
    <w:rPr>
      <w:rFonts w:ascii="Arial" w:hAnsi="Arial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1">
    <w:name w:val="TITEL_1"/>
    <w:pPr>
      <w:spacing w:after="68" w:line="308" w:lineRule="exact"/>
      <w:jc w:val="both"/>
    </w:pPr>
    <w:rPr>
      <w:rFonts w:ascii="Arial" w:hAnsi="Arial" w:cs="Arial Unicode MS"/>
      <w:caps/>
      <w:color w:val="FFFFFF"/>
      <w:sz w:val="25"/>
      <w:szCs w:val="25"/>
      <w:u w:color="FFFFFF"/>
    </w:rPr>
  </w:style>
  <w:style w:type="paragraph" w:styleId="Fuzeile">
    <w:name w:val="footer"/>
    <w:pPr>
      <w:tabs>
        <w:tab w:val="center" w:pos="4680"/>
        <w:tab w:val="right" w:pos="9360"/>
      </w:tabs>
      <w:spacing w:line="270" w:lineRule="atLeast"/>
    </w:pPr>
    <w:rPr>
      <w:rFonts w:ascii="Arial" w:hAnsi="Arial" w:cs="Arial Unicode MS"/>
      <w:color w:val="000000"/>
      <w:u w:color="000000"/>
    </w:rPr>
  </w:style>
  <w:style w:type="paragraph" w:customStyle="1" w:styleId="Unterzeile">
    <w:name w:val="Unterzeile"/>
    <w:next w:val="Standard"/>
    <w:pPr>
      <w:spacing w:after="68" w:line="320" w:lineRule="atLeast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Factbox">
    <w:name w:val="Factbox"/>
    <w:pPr>
      <w:spacing w:line="280" w:lineRule="atLeast"/>
      <w:jc w:val="both"/>
    </w:pPr>
    <w:rPr>
      <w:rFonts w:ascii="Arial" w:hAnsi="Arial" w:cs="Arial Unicode MS"/>
      <w:color w:val="000000"/>
      <w:u w:color="000000"/>
    </w:rPr>
  </w:style>
  <w:style w:type="paragraph" w:customStyle="1" w:styleId="Adressebold">
    <w:name w:val="Adresse_bold"/>
    <w:next w:val="Adresse"/>
    <w:pPr>
      <w:spacing w:before="2"/>
      <w:jc w:val="both"/>
    </w:pPr>
    <w:rPr>
      <w:rFonts w:ascii="Arial" w:hAnsi="Arial" w:cs="Arial Unicode MS"/>
      <w:b/>
      <w:bCs/>
      <w:color w:val="000000"/>
      <w:sz w:val="16"/>
      <w:szCs w:val="16"/>
      <w:u w:color="000000"/>
    </w:rPr>
  </w:style>
  <w:style w:type="paragraph" w:customStyle="1" w:styleId="Adresse">
    <w:name w:val="Adresse"/>
    <w:pPr>
      <w:tabs>
        <w:tab w:val="left" w:pos="213"/>
      </w:tabs>
      <w:spacing w:before="2"/>
      <w:jc w:val="both"/>
    </w:pPr>
    <w:rPr>
      <w:rFonts w:ascii="Arial" w:hAnsi="Arial" w:cs="Arial Unicode MS"/>
      <w:color w:val="000000"/>
      <w:sz w:val="16"/>
      <w:szCs w:val="16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B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B9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B9F"/>
    <w:rPr>
      <w:rFonts w:ascii="Arial" w:hAnsi="Arial" w:cs="Arial Unicode MS"/>
      <w:color w:val="000000"/>
      <w:u w:color="00000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B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B9F"/>
    <w:rPr>
      <w:rFonts w:ascii="Arial" w:hAnsi="Arial" w:cs="Arial Unicode MS"/>
      <w:b/>
      <w:bCs/>
      <w:color w:val="000000"/>
      <w:u w:color="00000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B9F"/>
    <w:rPr>
      <w:rFonts w:ascii="Segoe UI" w:hAnsi="Segoe UI" w:cs="Segoe UI"/>
      <w:color w:val="000000"/>
      <w:sz w:val="18"/>
      <w:szCs w:val="18"/>
      <w:u w:color="00000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430394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0394"/>
    <w:rPr>
      <w:rFonts w:ascii="Arial" w:hAnsi="Arial" w:cs="Arial Unicode MS"/>
      <w:color w:val="000000"/>
      <w:u w:color="000000"/>
      <w:lang w:val="en-GB"/>
    </w:rPr>
  </w:style>
  <w:style w:type="paragraph" w:styleId="berarbeitung">
    <w:name w:val="Revision"/>
    <w:hidden/>
    <w:uiPriority w:val="99"/>
    <w:semiHidden/>
    <w:rsid w:val="00B71D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c6bf83-dcde-441f-8311-feb96d9b27b0">EP1402170925-7-9629</_dlc_DocId>
    <_dlc_DocIdUrl xmlns="45c6bf83-dcde-441f-8311-feb96d9b27b0">
      <Url>https://sp.egger.com/teams/marketing_kommunikation/_layouts/15/DocIdRedir.aspx?ID=EP1402170925-7-9629</Url>
      <Description>EP1402170925-7-9629</Description>
    </_dlc_DocIdUrl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n40cde7d0c874d77a2f806f4f9f91a32 xmlns="817264cd-9dea-431e-950b-c566c9515a64">
      <Terms xmlns="http://schemas.microsoft.com/office/infopath/2007/PartnerControls"/>
    </n40cde7d0c874d77a2f806f4f9f91a32>
    <c8e82e0b9a254770a1c71a989dcbe252 xmlns="45c6bf83-dcde-441f-8311-feb96d9b27b0">
      <Terms xmlns="http://schemas.microsoft.com/office/infopath/2007/PartnerControls"/>
    </c8e82e0b9a254770a1c71a989dcbe252>
    <Classification xmlns="45c6bf83-dcde-441f-8311-feb96d9b27b0">Internal</Classification>
    <TaxCatchAll xmlns="45c6bf83-dcde-441f-8311-feb96d9b27b0"/>
    <EmailSubject xmlns="http://schemas.microsoft.com/sharepoint/v3" xsi:nil="true"/>
    <PublishingExpirationDate xmlns="http://schemas.microsoft.com/sharepoint/v3" xsi:nil="true"/>
    <Metadata3 xmlns="45c6bf83-dcde-441f-8311-feb96d9b27b0">Value1</Metadata3>
    <PublishingStartDate xmlns="http://schemas.microsoft.com/sharepoint/v3" xsi:nil="true"/>
    <Metadata5 xmlns="45c6bf83-dcde-441f-8311-feb96d9b27b0">Value1</Metadata5>
    <Metadata4 xmlns="45c6bf83-dcde-441f-8311-feb96d9b27b0" xsi:nil="true"/>
    <Metadata2 xmlns="817264cd-9dea-431e-950b-c566c9515a64" xsi:nil="true"/>
    <EmailCc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6774240328418329126B54D194F3" ma:contentTypeVersion="59" ma:contentTypeDescription="Create a new document." ma:contentTypeScope="" ma:versionID="530b81d2f6a2fdaa1d4901a51dcda2a9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817264cd-9dea-431e-950b-c566c9515a64" xmlns:ns4="http://schemas.microsoft.com/sharepoint/v4" targetNamespace="http://schemas.microsoft.com/office/2006/metadata/properties" ma:root="true" ma:fieldsID="82327bbcb85bf28714edf3ac5d196a36" ns1:_="" ns2:_="" ns3:_="" ns4:_="">
    <xsd:import namespace="http://schemas.microsoft.com/sharepoint/v3"/>
    <xsd:import namespace="45c6bf83-dcde-441f-8311-feb96d9b27b0"/>
    <xsd:import namespace="817264cd-9dea-431e-950b-c566c9515a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4" minOccurs="0"/>
                <xsd:element ref="ns3:Metadata2" minOccurs="0"/>
                <xsd:element ref="ns2:Metadata3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TaxCatchAll" minOccurs="0"/>
                <xsd:element ref="ns3:n40cde7d0c874d77a2f806f4f9f91a32" minOccurs="0"/>
                <xsd:element ref="ns2:Metadata5" minOccurs="0"/>
                <xsd:element ref="ns2:c8e82e0b9a254770a1c71a989dcbe25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EmailSender" ma:index="12" nillable="true" ma:displayName="E-Mail Sender" ma:hidden="true" ma:internalName="EmailSender" ma:readOnly="false">
      <xsd:simpleType>
        <xsd:restriction base="dms:Note"/>
      </xsd:simpleType>
    </xsd:element>
    <xsd:element name="EmailTo" ma:index="13" nillable="true" ma:displayName="E-Mail To" ma:hidden="true" ma:internalName="EmailTo" ma:readOnly="false">
      <xsd:simpleType>
        <xsd:restriction base="dms:Note"/>
      </xsd:simpleType>
    </xsd:element>
    <xsd:element name="EmailCc" ma:index="14" nillable="true" ma:displayName="E-Mail Cc" ma:hidden="true" ma:internalName="EmailCc" ma:readOnly="false">
      <xsd:simpleType>
        <xsd:restriction base="dms:Note"/>
      </xsd:simpleType>
    </xsd:element>
    <xsd:element name="EmailFrom" ma:index="15" nillable="true" ma:displayName="E-Mail From" ma:hidden="true" ma:internalName="EmailFrom" ma:readOnly="false">
      <xsd:simpleType>
        <xsd:restriction base="dms:Text"/>
      </xsd:simpleType>
    </xsd:element>
    <xsd:element name="EmailSubject" ma:index="16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3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3" ma:index="5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624dcacc-a2c5-448c-972a-9a35a503ec1c}" ma:internalName="TaxCatchAll" ma:showField="CatchAllData" ma:web="45c6bf83-dcde-441f-8311-feb96d9b2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5" ma:index="25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c8e82e0b9a254770a1c71a989dcbe252" ma:index="28" nillable="true" ma:taxonomy="true" ma:internalName="c8e82e0b9a254770a1c71a989dcbe252" ma:taxonomyFieldName="EGGCompanyNumber" ma:displayName="Company Number" ma:fieldId="{c8e82e0b-9a25-4770-a1c7-1a989dcbe252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64cd-9dea-431e-950b-c566c9515a64" elementFormDefault="qualified">
    <xsd:import namespace="http://schemas.microsoft.com/office/2006/documentManagement/types"/>
    <xsd:import namespace="http://schemas.microsoft.com/office/infopath/2007/PartnerControls"/>
    <xsd:element name="Metadata2" ma:index="4" nillable="true" ma:displayName="Metadata 1" ma:internalName="Metadata2">
      <xsd:simpleType>
        <xsd:restriction base="dms:Text">
          <xsd:maxLength value="255"/>
        </xsd:restriction>
      </xsd:simpleType>
    </xsd:element>
    <xsd:element name="n40cde7d0c874d77a2f806f4f9f91a32" ma:index="22" nillable="true" ma:taxonomy="true" ma:internalName="n40cde7d0c874d77a2f806f4f9f91a32" ma:taxonomyFieldName="Managed_x0020_Metadata" ma:displayName="Managed Metadata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E1A8A-498B-4E9B-B23C-688053E8E2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E08DED-29E1-41E8-9FDF-37AFC3EF3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375F7-7C92-425A-A8D0-619198BC01ED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4"/>
    <ds:schemaRef ds:uri="817264cd-9dea-431e-950b-c566c9515a64"/>
    <ds:schemaRef ds:uri="45c6bf83-dcde-441f-8311-feb96d9b27b0"/>
  </ds:schemaRefs>
</ds:datastoreItem>
</file>

<file path=customXml/itemProps4.xml><?xml version="1.0" encoding="utf-8"?>
<ds:datastoreItem xmlns:ds="http://schemas.openxmlformats.org/officeDocument/2006/customXml" ds:itemID="{F1D303AB-706E-412B-847A-6EF274AF1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Fritz EGGER GmbH &amp; Co. OG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Leitner Manuela</dc:creator>
  <cp:lastModifiedBy>ubucher</cp:lastModifiedBy>
  <cp:revision>2</cp:revision>
  <cp:lastPrinted>2017-09-04T06:32:00Z</cp:lastPrinted>
  <dcterms:created xsi:type="dcterms:W3CDTF">2017-09-11T07:38:00Z</dcterms:created>
  <dcterms:modified xsi:type="dcterms:W3CDTF">2017-09-11T07:38:00Z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cb8a3251-17d5-478c-959f-7a080389dbd7</vt:lpwstr>
  </property>
  <property fmtid="{D5CDD505-2E9C-101B-9397-08002B2CF9AE}" pid="3" name="ContentTypeId">
    <vt:lpwstr>0x010100C9166774240328418329126B54D194F3</vt:lpwstr>
  </property>
  <property fmtid="{D5CDD505-2E9C-101B-9397-08002B2CF9AE}" pid="4" name="Managed Metadata">
    <vt:lpwstr/>
  </property>
  <property fmtid="{D5CDD505-2E9C-101B-9397-08002B2CF9AE}" pid="5" name="EGGCompanyNumber">
    <vt:lpwstr/>
  </property>
</Properties>
</file>