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F97C" w14:textId="71E41B4B" w:rsidR="00F83548" w:rsidRDefault="00401234" w:rsidP="00476384">
      <w:pPr>
        <w:spacing w:after="240" w:line="380" w:lineRule="exact"/>
        <w:rPr>
          <w:b/>
          <w:color w:val="E31B37"/>
          <w:sz w:val="32"/>
          <w:szCs w:val="32"/>
          <w:u w:color="000000"/>
        </w:rPr>
      </w:pPr>
      <w:bookmarkStart w:id="0" w:name="_Toc208392761"/>
      <w:r>
        <w:rPr>
          <w:b/>
          <w:color w:val="E31B37"/>
          <w:sz w:val="32"/>
          <w:u w:color="000000"/>
        </w:rPr>
        <w:t>C</w:t>
      </w:r>
      <w:r w:rsidR="0045033C">
        <w:rPr>
          <w:b/>
          <w:color w:val="E31B37"/>
          <w:sz w:val="32"/>
          <w:u w:color="000000"/>
        </w:rPr>
        <w:t>omunități mai puterni</w:t>
      </w:r>
      <w:r>
        <w:rPr>
          <w:b/>
          <w:color w:val="E31B37"/>
          <w:sz w:val="32"/>
          <w:u w:color="000000"/>
        </w:rPr>
        <w:t>ce</w:t>
      </w:r>
      <w:r w:rsidR="0045033C">
        <w:rPr>
          <w:b/>
          <w:color w:val="E31B37"/>
          <w:sz w:val="32"/>
          <w:u w:color="000000"/>
        </w:rPr>
        <w:t xml:space="preserve">, </w:t>
      </w:r>
      <w:r>
        <w:rPr>
          <w:b/>
          <w:color w:val="E31B37"/>
          <w:sz w:val="32"/>
          <w:u w:color="000000"/>
        </w:rPr>
        <w:t xml:space="preserve">școli mai </w:t>
      </w:r>
      <w:r w:rsidR="00466B80">
        <w:rPr>
          <w:b/>
          <w:color w:val="E31B37"/>
          <w:sz w:val="32"/>
          <w:u w:color="000000"/>
        </w:rPr>
        <w:t>bine pregătite</w:t>
      </w:r>
      <w:r>
        <w:rPr>
          <w:b/>
          <w:color w:val="E31B37"/>
          <w:sz w:val="32"/>
          <w:u w:color="000000"/>
        </w:rPr>
        <w:t>,</w:t>
      </w:r>
      <w:r w:rsidR="0002754D">
        <w:rPr>
          <w:b/>
          <w:color w:val="E31B37"/>
          <w:sz w:val="32"/>
          <w:u w:color="000000"/>
        </w:rPr>
        <w:t xml:space="preserve"> acces</w:t>
      </w:r>
      <w:r>
        <w:rPr>
          <w:b/>
          <w:color w:val="E31B37"/>
          <w:sz w:val="32"/>
          <w:u w:color="000000"/>
        </w:rPr>
        <w:t xml:space="preserve"> </w:t>
      </w:r>
      <w:r w:rsidR="0041069E">
        <w:rPr>
          <w:b/>
          <w:color w:val="E31B37"/>
          <w:sz w:val="32"/>
          <w:u w:color="000000"/>
        </w:rPr>
        <w:t>î</w:t>
      </w:r>
      <w:r w:rsidR="0002754D" w:rsidRPr="0002754D">
        <w:rPr>
          <w:b/>
          <w:color w:val="E31B37"/>
          <w:sz w:val="32"/>
          <w:u w:color="000000"/>
        </w:rPr>
        <w:t>mbunătățit la servicii medicale</w:t>
      </w:r>
      <w:r w:rsidR="00A15BF7">
        <w:rPr>
          <w:b/>
          <w:color w:val="E31B37"/>
          <w:sz w:val="32"/>
          <w:u w:color="000000"/>
        </w:rPr>
        <w:t xml:space="preserve"> </w:t>
      </w:r>
      <w:r>
        <w:rPr>
          <w:b/>
          <w:color w:val="E31B37"/>
          <w:sz w:val="32"/>
          <w:u w:color="000000"/>
        </w:rPr>
        <w:t>– impactul sponsorizărilor E</w:t>
      </w:r>
      <w:r w:rsidR="004505A3" w:rsidRPr="004505A3">
        <w:rPr>
          <w:b/>
          <w:color w:val="E31B37"/>
          <w:sz w:val="32"/>
          <w:u w:color="000000"/>
        </w:rPr>
        <w:t xml:space="preserve">GGER </w:t>
      </w:r>
      <w:r>
        <w:rPr>
          <w:b/>
          <w:color w:val="E31B37"/>
          <w:sz w:val="32"/>
          <w:u w:color="000000"/>
        </w:rPr>
        <w:t>de</w:t>
      </w:r>
      <w:r w:rsidR="004505A3" w:rsidRPr="004505A3">
        <w:rPr>
          <w:b/>
          <w:color w:val="E31B37"/>
          <w:sz w:val="32"/>
          <w:u w:color="000000"/>
        </w:rPr>
        <w:t xml:space="preserve"> 1,4 milioane </w:t>
      </w:r>
      <w:r w:rsidR="00AA2438">
        <w:rPr>
          <w:b/>
          <w:color w:val="E31B37"/>
          <w:sz w:val="32"/>
          <w:u w:color="000000"/>
        </w:rPr>
        <w:t xml:space="preserve">de euro </w:t>
      </w:r>
      <w:r w:rsidR="004505A3" w:rsidRPr="004505A3">
        <w:rPr>
          <w:b/>
          <w:color w:val="E31B37"/>
          <w:sz w:val="32"/>
          <w:u w:color="000000"/>
        </w:rPr>
        <w:t>în 2025</w:t>
      </w:r>
    </w:p>
    <w:p w14:paraId="33533581" w14:textId="77777777" w:rsidR="00270571" w:rsidRPr="00270571" w:rsidRDefault="00270571" w:rsidP="00DD1A88">
      <w:pPr>
        <w:pStyle w:val="Unterzeile"/>
        <w:spacing w:after="360" w:line="280" w:lineRule="exact"/>
        <w:ind w:left="0"/>
        <w:rPr>
          <w:b/>
          <w:color w:val="666666"/>
          <w:sz w:val="20"/>
          <w:u w:color="000000"/>
        </w:rPr>
      </w:pPr>
      <w:r w:rsidRPr="00270571">
        <w:rPr>
          <w:b/>
          <w:color w:val="666666"/>
          <w:sz w:val="20"/>
          <w:u w:color="000000"/>
        </w:rPr>
        <w:t>În 2025, EGGER a continuat să fie un partener activ al comunității sucevene, direcționând 1,4 milioane de euro către proiecte de responsabilitate socială corporativă dedicate educației, sănătății, sportului și dezvoltării comunitare. Implicarea companiei, constantă de peste 18 ani, a contribuit la crearea unui mediu sigur, modern și incluziv pentru mii de copii, familii și profesioniști din județ.</w:t>
      </w:r>
    </w:p>
    <w:p w14:paraId="58DAE47A" w14:textId="692B57F9" w:rsidR="007B6C41" w:rsidRDefault="00906D54" w:rsidP="00906D54">
      <w:pPr>
        <w:spacing w:after="360" w:line="280" w:lineRule="exact"/>
        <w:jc w:val="both"/>
        <w:rPr>
          <w:color w:val="666666"/>
        </w:rPr>
      </w:pPr>
      <w:r w:rsidRPr="00906D54">
        <w:rPr>
          <w:color w:val="666666"/>
        </w:rPr>
        <w:t xml:space="preserve">Educația a reprezentat și în acest an prioritatea centrală, către care compania a alocat </w:t>
      </w:r>
      <w:r w:rsidR="00CC1778">
        <w:rPr>
          <w:color w:val="666666"/>
        </w:rPr>
        <w:t xml:space="preserve">peste </w:t>
      </w:r>
      <w:r w:rsidRPr="00906D54">
        <w:rPr>
          <w:color w:val="666666"/>
        </w:rPr>
        <w:t>70</w:t>
      </w:r>
      <w:r w:rsidR="00CC1778">
        <w:rPr>
          <w:color w:val="666666"/>
        </w:rPr>
        <w:t>0</w:t>
      </w:r>
      <w:r w:rsidRPr="00906D54">
        <w:rPr>
          <w:color w:val="666666"/>
        </w:rPr>
        <w:t>.</w:t>
      </w:r>
      <w:r w:rsidR="00CC1778">
        <w:rPr>
          <w:color w:val="666666"/>
        </w:rPr>
        <w:t>0</w:t>
      </w:r>
      <w:r w:rsidRPr="00906D54">
        <w:rPr>
          <w:color w:val="666666"/>
        </w:rPr>
        <w:t xml:space="preserve">00 de euro, </w:t>
      </w:r>
      <w:r w:rsidR="0083450C">
        <w:rPr>
          <w:color w:val="666666"/>
        </w:rPr>
        <w:t>pentru</w:t>
      </w:r>
      <w:r w:rsidRPr="00906D54">
        <w:rPr>
          <w:color w:val="666666"/>
        </w:rPr>
        <w:t xml:space="preserve"> modernizarea instituțiilor de învățământ din 22 de localități. </w:t>
      </w:r>
      <w:r w:rsidR="00CF08B5" w:rsidRPr="00906D54">
        <w:rPr>
          <w:color w:val="666666"/>
        </w:rPr>
        <w:t>EGGER a susținut transformarea unor săli de clasă, biblioteci, laboratoare și spații administrative în medii moderne și sigure pentru elevi și cadre didactice.</w:t>
      </w:r>
      <w:r w:rsidR="00CF08B5">
        <w:rPr>
          <w:color w:val="666666"/>
        </w:rPr>
        <w:t xml:space="preserve"> </w:t>
      </w:r>
      <w:r w:rsidRPr="00906D54">
        <w:rPr>
          <w:color w:val="666666"/>
        </w:rPr>
        <w:t xml:space="preserve">În total, 59 de parteneri – școli, grădinițe, licee, universități și organizații educaționale – au beneficiat de sprijin sub formă de materiale </w:t>
      </w:r>
      <w:r w:rsidR="004B7F17">
        <w:rPr>
          <w:color w:val="666666"/>
        </w:rPr>
        <w:t>(</w:t>
      </w:r>
      <w:r w:rsidR="004B7F17" w:rsidRPr="00906D54">
        <w:rPr>
          <w:color w:val="666666"/>
        </w:rPr>
        <w:t>4.800 mp de parchet și 6.000 mp de PAL</w:t>
      </w:r>
      <w:r w:rsidR="004B7F17">
        <w:rPr>
          <w:color w:val="666666"/>
        </w:rPr>
        <w:t>)</w:t>
      </w:r>
      <w:r w:rsidRPr="00906D54">
        <w:rPr>
          <w:color w:val="666666"/>
        </w:rPr>
        <w:t>, echipamente IT</w:t>
      </w:r>
      <w:r w:rsidR="002643EB">
        <w:rPr>
          <w:color w:val="666666"/>
        </w:rPr>
        <w:t xml:space="preserve">, sportive </w:t>
      </w:r>
      <w:r w:rsidRPr="00906D54">
        <w:rPr>
          <w:color w:val="666666"/>
        </w:rPr>
        <w:t xml:space="preserve">sau finanțare directă. </w:t>
      </w:r>
    </w:p>
    <w:p w14:paraId="607C05E5" w14:textId="763AA925" w:rsidR="00797D84" w:rsidRPr="007B6C41" w:rsidRDefault="00B9202A" w:rsidP="00667262">
      <w:pPr>
        <w:spacing w:after="120" w:line="280" w:lineRule="exact"/>
        <w:rPr>
          <w:b/>
          <w:color w:val="666666"/>
          <w:sz w:val="24"/>
          <w:szCs w:val="24"/>
          <w:u w:color="000000"/>
        </w:rPr>
      </w:pPr>
      <w:r>
        <w:rPr>
          <w:b/>
          <w:color w:val="666666"/>
          <w:sz w:val="24"/>
          <w:u w:color="000000"/>
        </w:rPr>
        <w:t>Programul ”</w:t>
      </w:r>
      <w:r w:rsidRPr="00B9202A">
        <w:rPr>
          <w:b/>
          <w:color w:val="666666"/>
          <w:sz w:val="24"/>
          <w:u w:color="000000"/>
        </w:rPr>
        <w:t>EGGER adoptă o școală</w:t>
      </w:r>
      <w:r>
        <w:rPr>
          <w:b/>
          <w:color w:val="666666"/>
          <w:sz w:val="24"/>
          <w:u w:color="000000"/>
        </w:rPr>
        <w:t>”</w:t>
      </w:r>
    </w:p>
    <w:p w14:paraId="10FAF969" w14:textId="5F9CFF2F" w:rsidR="006E6194" w:rsidRDefault="00906D54" w:rsidP="00906D54">
      <w:pPr>
        <w:spacing w:after="360" w:line="280" w:lineRule="exact"/>
        <w:jc w:val="both"/>
        <w:rPr>
          <w:color w:val="666666"/>
        </w:rPr>
      </w:pPr>
      <w:r w:rsidRPr="00906D54">
        <w:rPr>
          <w:color w:val="666666"/>
        </w:rPr>
        <w:t>Programul „EGGER adoptă o școală”, devenit un reper în județ prin consecvență și amploare, a continuat să genereze rezultate vizibile. În 2025, Școala „Regina Elisabeta”</w:t>
      </w:r>
      <w:r w:rsidR="00127871">
        <w:rPr>
          <w:color w:val="666666"/>
        </w:rPr>
        <w:t xml:space="preserve"> din Rădăuți</w:t>
      </w:r>
      <w:r w:rsidRPr="00906D54">
        <w:rPr>
          <w:color w:val="666666"/>
        </w:rPr>
        <w:t xml:space="preserve"> a finalizat sala de sport, un proiect care însumează 157.000 de euro, iar școlile „Bogdan Vodă” și „Mihai Eminescu” continu</w:t>
      </w:r>
      <w:r w:rsidR="002032BA">
        <w:rPr>
          <w:color w:val="666666"/>
        </w:rPr>
        <w:t xml:space="preserve">ă în 2026 </w:t>
      </w:r>
      <w:r w:rsidRPr="00906D54">
        <w:rPr>
          <w:color w:val="666666"/>
        </w:rPr>
        <w:t>proiectel</w:t>
      </w:r>
      <w:r w:rsidR="002032BA">
        <w:rPr>
          <w:color w:val="666666"/>
        </w:rPr>
        <w:t>e</w:t>
      </w:r>
      <w:r w:rsidRPr="00906D54">
        <w:rPr>
          <w:color w:val="666666"/>
        </w:rPr>
        <w:t xml:space="preserve"> de modernizare.</w:t>
      </w:r>
      <w:r>
        <w:rPr>
          <w:color w:val="666666"/>
        </w:rPr>
        <w:t xml:space="preserve"> </w:t>
      </w:r>
      <w:r w:rsidRPr="00906D54">
        <w:rPr>
          <w:color w:val="666666"/>
        </w:rPr>
        <w:t>Valoarea totală cumulată a programului a ajuns la 1,16 milioane de euro, consolidându-l ca una dintre cele mai ample inițiative private dedicate infrastructurii educaționale din județ.</w:t>
      </w:r>
    </w:p>
    <w:p w14:paraId="073EF51C" w14:textId="0CD1E4DA" w:rsidR="00BC6FC0" w:rsidRPr="007B6C41" w:rsidRDefault="004D780D" w:rsidP="00BC6FC0">
      <w:pPr>
        <w:spacing w:after="120" w:line="280" w:lineRule="exact"/>
        <w:rPr>
          <w:b/>
          <w:color w:val="666666"/>
          <w:sz w:val="24"/>
          <w:szCs w:val="24"/>
          <w:u w:color="000000"/>
        </w:rPr>
      </w:pPr>
      <w:r>
        <w:rPr>
          <w:b/>
          <w:color w:val="666666"/>
          <w:sz w:val="24"/>
          <w:u w:color="000000"/>
        </w:rPr>
        <w:t>S</w:t>
      </w:r>
      <w:r w:rsidR="00C8241B" w:rsidRPr="00C8241B">
        <w:rPr>
          <w:b/>
          <w:color w:val="666666"/>
          <w:sz w:val="24"/>
          <w:u w:color="000000"/>
        </w:rPr>
        <w:t>ănătate – sprijin pentru infrastructură și pentru copiii cu nevoi speciale</w:t>
      </w:r>
      <w:r w:rsidR="00BC6FC0">
        <w:rPr>
          <w:b/>
          <w:color w:val="666666"/>
          <w:sz w:val="24"/>
          <w:u w:color="000000"/>
        </w:rPr>
        <w:t xml:space="preserve"> </w:t>
      </w:r>
    </w:p>
    <w:p w14:paraId="43CFF765" w14:textId="262D49EE" w:rsidR="00C8241B" w:rsidRPr="00C8241B" w:rsidRDefault="00C8241B" w:rsidP="00C8241B">
      <w:pPr>
        <w:spacing w:after="360" w:line="280" w:lineRule="exact"/>
        <w:jc w:val="both"/>
        <w:rPr>
          <w:color w:val="666666"/>
        </w:rPr>
      </w:pPr>
      <w:r w:rsidRPr="00C8241B">
        <w:rPr>
          <w:color w:val="666666"/>
        </w:rPr>
        <w:t xml:space="preserve">Sănătatea a beneficiat de un sprijin consistent, EGGER direcționând </w:t>
      </w:r>
      <w:r w:rsidR="00E33E1F" w:rsidRPr="00E33E1F">
        <w:rPr>
          <w:color w:val="666666"/>
        </w:rPr>
        <w:t>aproape</w:t>
      </w:r>
      <w:r w:rsidRPr="00C8241B">
        <w:rPr>
          <w:b/>
          <w:bCs/>
          <w:color w:val="666666"/>
        </w:rPr>
        <w:t xml:space="preserve"> 260.000 de euro</w:t>
      </w:r>
      <w:r w:rsidRPr="00C8241B">
        <w:rPr>
          <w:color w:val="666666"/>
        </w:rPr>
        <w:t xml:space="preserve"> pentru îmbunătățirea infrastructurii medicale și pentru susținerea pacienților vulnerabili.</w:t>
      </w:r>
    </w:p>
    <w:p w14:paraId="1C52ACF8" w14:textId="5F4FF297" w:rsidR="00C8241B" w:rsidRDefault="00C8241B" w:rsidP="00C8241B">
      <w:pPr>
        <w:spacing w:after="360" w:line="280" w:lineRule="exact"/>
        <w:jc w:val="both"/>
        <w:rPr>
          <w:color w:val="666666"/>
        </w:rPr>
      </w:pPr>
      <w:r w:rsidRPr="00C8241B">
        <w:rPr>
          <w:b/>
          <w:bCs/>
          <w:color w:val="666666"/>
        </w:rPr>
        <w:t>Spitalul Municipal Rădăuți</w:t>
      </w:r>
      <w:r w:rsidRPr="00C8241B">
        <w:rPr>
          <w:color w:val="666666"/>
        </w:rPr>
        <w:t xml:space="preserve"> a </w:t>
      </w:r>
      <w:r w:rsidR="0088706D" w:rsidRPr="0088706D">
        <w:rPr>
          <w:color w:val="666666"/>
        </w:rPr>
        <w:t>primit fonduri pentru realizarea scării de incendiu, mobilier nou și pardose</w:t>
      </w:r>
      <w:r w:rsidR="003E7B40">
        <w:rPr>
          <w:color w:val="666666"/>
        </w:rPr>
        <w:t>a</w:t>
      </w:r>
      <w:r w:rsidR="0088706D" w:rsidRPr="0088706D">
        <w:rPr>
          <w:color w:val="666666"/>
        </w:rPr>
        <w:t>l</w:t>
      </w:r>
      <w:r w:rsidR="003E7B40">
        <w:rPr>
          <w:color w:val="666666"/>
        </w:rPr>
        <w:t>ă</w:t>
      </w:r>
      <w:r w:rsidR="0088706D" w:rsidRPr="0088706D">
        <w:rPr>
          <w:color w:val="666666"/>
        </w:rPr>
        <w:t xml:space="preserve"> în zona Centrului de Primiri Urgențe.</w:t>
      </w:r>
      <w:r w:rsidRPr="00C8241B">
        <w:rPr>
          <w:color w:val="666666"/>
        </w:rPr>
        <w:t xml:space="preserve"> </w:t>
      </w:r>
      <w:r w:rsidR="000746B5">
        <w:rPr>
          <w:color w:val="666666"/>
        </w:rPr>
        <w:t xml:space="preserve">La </w:t>
      </w:r>
      <w:r w:rsidRPr="00C8241B">
        <w:rPr>
          <w:b/>
          <w:bCs/>
          <w:color w:val="666666"/>
        </w:rPr>
        <w:t>Serviciul de Ambulanță – substația Rădăuți</w:t>
      </w:r>
      <w:r w:rsidRPr="00C8241B">
        <w:rPr>
          <w:color w:val="666666"/>
        </w:rPr>
        <w:t xml:space="preserve"> a </w:t>
      </w:r>
      <w:r w:rsidR="000746B5">
        <w:rPr>
          <w:color w:val="666666"/>
        </w:rPr>
        <w:t xml:space="preserve">fost </w:t>
      </w:r>
      <w:r w:rsidRPr="00C8241B">
        <w:rPr>
          <w:color w:val="666666"/>
        </w:rPr>
        <w:t>dot</w:t>
      </w:r>
      <w:r w:rsidR="00813906">
        <w:rPr>
          <w:color w:val="666666"/>
        </w:rPr>
        <w:t>a</w:t>
      </w:r>
      <w:r w:rsidR="000746B5">
        <w:rPr>
          <w:color w:val="666666"/>
        </w:rPr>
        <w:t>t</w:t>
      </w:r>
      <w:r w:rsidR="00813906">
        <w:rPr>
          <w:color w:val="666666"/>
        </w:rPr>
        <w:t xml:space="preserve"> s</w:t>
      </w:r>
      <w:r w:rsidR="0088706D">
        <w:rPr>
          <w:color w:val="666666"/>
        </w:rPr>
        <w:t>erviciul de dispecerat</w:t>
      </w:r>
      <w:r w:rsidR="00144A6F">
        <w:rPr>
          <w:color w:val="666666"/>
        </w:rPr>
        <w:t xml:space="preserve"> și </w:t>
      </w:r>
      <w:r w:rsidR="004E4D99">
        <w:rPr>
          <w:color w:val="666666"/>
        </w:rPr>
        <w:t>continuăm</w:t>
      </w:r>
      <w:r w:rsidR="0005620B">
        <w:rPr>
          <w:color w:val="666666"/>
        </w:rPr>
        <w:t xml:space="preserve"> în 2026 sprijinul pentru </w:t>
      </w:r>
      <w:r w:rsidR="0005620B" w:rsidRPr="0005620B">
        <w:rPr>
          <w:color w:val="666666"/>
        </w:rPr>
        <w:t>activitatea operațională a echipei medicale</w:t>
      </w:r>
      <w:r w:rsidR="00144A6F">
        <w:rPr>
          <w:color w:val="666666"/>
        </w:rPr>
        <w:t xml:space="preserve">, </w:t>
      </w:r>
      <w:r w:rsidRPr="00C8241B">
        <w:rPr>
          <w:color w:val="666666"/>
        </w:rPr>
        <w:t xml:space="preserve">iar </w:t>
      </w:r>
      <w:r w:rsidRPr="00C8241B">
        <w:rPr>
          <w:b/>
          <w:bCs/>
          <w:color w:val="666666"/>
        </w:rPr>
        <w:t>Centrul de Transfuzii Sanguine Suceava</w:t>
      </w:r>
      <w:r w:rsidRPr="00C8241B">
        <w:rPr>
          <w:color w:val="666666"/>
        </w:rPr>
        <w:t xml:space="preserve"> a fost</w:t>
      </w:r>
      <w:r w:rsidR="004B7C53">
        <w:rPr>
          <w:color w:val="666666"/>
        </w:rPr>
        <w:t xml:space="preserve"> modernizat</w:t>
      </w:r>
      <w:r w:rsidRPr="00C8241B">
        <w:rPr>
          <w:color w:val="666666"/>
        </w:rPr>
        <w:t xml:space="preserve"> cu echipamente IT</w:t>
      </w:r>
      <w:r w:rsidR="004B7C53">
        <w:rPr>
          <w:color w:val="666666"/>
        </w:rPr>
        <w:t xml:space="preserve"> </w:t>
      </w:r>
      <w:r w:rsidRPr="00C8241B">
        <w:rPr>
          <w:color w:val="666666"/>
        </w:rPr>
        <w:t>și sisteme de climatizare.</w:t>
      </w:r>
    </w:p>
    <w:p w14:paraId="4992D334" w14:textId="77777777" w:rsidR="00C67592" w:rsidRPr="00C67592" w:rsidRDefault="00F917F4" w:rsidP="00C67592">
      <w:pPr>
        <w:spacing w:after="360" w:line="280" w:lineRule="exact"/>
        <w:jc w:val="both"/>
        <w:rPr>
          <w:color w:val="666666"/>
        </w:rPr>
      </w:pPr>
      <w:r w:rsidRPr="00F917F4">
        <w:rPr>
          <w:color w:val="666666"/>
        </w:rPr>
        <w:t xml:space="preserve">EGGER rămâne un partener constant pentru </w:t>
      </w:r>
      <w:r w:rsidRPr="00F917F4">
        <w:rPr>
          <w:b/>
          <w:bCs/>
          <w:color w:val="666666"/>
        </w:rPr>
        <w:t>copiii cu tulburări din spectrul autist</w:t>
      </w:r>
      <w:r w:rsidRPr="00F917F4">
        <w:rPr>
          <w:color w:val="666666"/>
        </w:rPr>
        <w:t>, susținând atât dezvoltarea infrastructurii dedicate, cât și formarea specialiștilor care îi sprijină zi de zi.</w:t>
      </w:r>
      <w:r w:rsidR="00ED4423">
        <w:rPr>
          <w:color w:val="666666"/>
        </w:rPr>
        <w:t xml:space="preserve"> </w:t>
      </w:r>
      <w:r w:rsidR="00C67592" w:rsidRPr="00C67592">
        <w:rPr>
          <w:color w:val="666666"/>
        </w:rPr>
        <w:t xml:space="preserve">Infrastructura dedicată copiilor cu TSA a fost întărită prin dotarea integrală a </w:t>
      </w:r>
      <w:r w:rsidR="00C67592" w:rsidRPr="00C67592">
        <w:rPr>
          <w:b/>
          <w:bCs/>
          <w:color w:val="666666"/>
        </w:rPr>
        <w:t>Centrului de Resurse al Primăriei Rădăuți</w:t>
      </w:r>
      <w:r w:rsidR="00C67592" w:rsidRPr="00C67592">
        <w:rPr>
          <w:color w:val="666666"/>
        </w:rPr>
        <w:t>, un spațiu esențial pentru terapii și sprijin familial, realizată printr-</w:t>
      </w:r>
      <w:r w:rsidR="00C67592" w:rsidRPr="00C67592">
        <w:rPr>
          <w:color w:val="666666"/>
        </w:rPr>
        <w:lastRenderedPageBreak/>
        <w:t xml:space="preserve">o sponsorizare de </w:t>
      </w:r>
      <w:r w:rsidR="00C67592" w:rsidRPr="00C67592">
        <w:rPr>
          <w:b/>
          <w:bCs/>
          <w:color w:val="666666"/>
        </w:rPr>
        <w:t>50.000 de euro</w:t>
      </w:r>
      <w:r w:rsidR="00C67592" w:rsidRPr="00C67592">
        <w:rPr>
          <w:color w:val="666666"/>
        </w:rPr>
        <w:t xml:space="preserve">. Tot în acest sens, EGGER a contribuit la crearea </w:t>
      </w:r>
      <w:r w:rsidR="00C67592" w:rsidRPr="00C67592">
        <w:rPr>
          <w:b/>
          <w:bCs/>
          <w:color w:val="666666"/>
        </w:rPr>
        <w:t>camerei plurisenzoriale</w:t>
      </w:r>
      <w:r w:rsidR="00C67592" w:rsidRPr="00C67592">
        <w:rPr>
          <w:color w:val="666666"/>
        </w:rPr>
        <w:t xml:space="preserve"> de la Liceul Tehnologic Special Bivolărie, un mediu adaptat elevilor cu deficiențe de auz și dificultăți de dezvoltare. Formarea specialiștilor a fost susținută prin finanțarea programului </w:t>
      </w:r>
      <w:r w:rsidR="00C67592" w:rsidRPr="00C67592">
        <w:rPr>
          <w:b/>
          <w:bCs/>
          <w:color w:val="666666"/>
        </w:rPr>
        <w:t>„ABA in Schools 2”</w:t>
      </w:r>
      <w:r w:rsidR="00C67592" w:rsidRPr="00C67592">
        <w:rPr>
          <w:color w:val="666666"/>
        </w:rPr>
        <w:t xml:space="preserve"> al AIAS, care a instruit </w:t>
      </w:r>
      <w:r w:rsidR="00C67592" w:rsidRPr="00C67592">
        <w:rPr>
          <w:b/>
          <w:bCs/>
          <w:color w:val="666666"/>
        </w:rPr>
        <w:t>173 de participanți</w:t>
      </w:r>
      <w:r w:rsidR="00C67592" w:rsidRPr="00C67592">
        <w:rPr>
          <w:color w:val="666666"/>
        </w:rPr>
        <w:t xml:space="preserve"> — cadre didactice, părinți și profesioniști — consolidând capacitatea comunității de a integra și sprijini elevii neurodivergenți.</w:t>
      </w:r>
    </w:p>
    <w:p w14:paraId="7F6C34B8" w14:textId="1FF824DF" w:rsidR="00CC249F" w:rsidRPr="00C8241B" w:rsidRDefault="00C8241B" w:rsidP="00CC249F">
      <w:pPr>
        <w:spacing w:after="120" w:line="280" w:lineRule="exact"/>
        <w:rPr>
          <w:b/>
          <w:color w:val="666666"/>
          <w:sz w:val="24"/>
          <w:u w:color="000000"/>
        </w:rPr>
      </w:pPr>
      <w:r w:rsidRPr="00C8241B">
        <w:rPr>
          <w:b/>
          <w:color w:val="666666"/>
          <w:sz w:val="24"/>
          <w:u w:color="000000"/>
        </w:rPr>
        <w:t>Sport – activitate susținută pentru un stil de viață sănătos</w:t>
      </w:r>
      <w:r w:rsidR="00CC249F">
        <w:rPr>
          <w:b/>
          <w:color w:val="666666"/>
          <w:sz w:val="24"/>
          <w:u w:color="000000"/>
        </w:rPr>
        <w:t xml:space="preserve"> </w:t>
      </w:r>
    </w:p>
    <w:p w14:paraId="3F12DA3C" w14:textId="7A212CBD" w:rsidR="008933F3" w:rsidRPr="008933F3" w:rsidRDefault="00E32CFF" w:rsidP="00C31748">
      <w:pPr>
        <w:spacing w:after="360" w:line="280" w:lineRule="exact"/>
        <w:jc w:val="both"/>
        <w:rPr>
          <w:color w:val="666666"/>
        </w:rPr>
      </w:pPr>
      <w:r w:rsidRPr="00E32CFF">
        <w:rPr>
          <w:color w:val="666666"/>
        </w:rPr>
        <w:t>În sfera sportului, EGGER a continuat să promoveze un stil de viață sănătos în rândul comunității, acordând sponsorizări în valoare de peste 98.000 de euro.</w:t>
      </w:r>
      <w:r>
        <w:rPr>
          <w:color w:val="666666"/>
        </w:rPr>
        <w:t xml:space="preserve"> </w:t>
      </w:r>
      <w:r w:rsidRPr="00E32CFF">
        <w:rPr>
          <w:color w:val="666666"/>
        </w:rPr>
        <w:t>Competiții locale de tradiție, precum Maratonul Nordului și Maratonul Dragomirnei, au fost sprijinite atât financiar, cât și prin implicarea voluntarilor. Sportivii din Rădăuți și din județ au beneficiat de echipamente, și condiții mai bune de antrenament, în ramuri precum atletism, fotbal, handbal, gimnastică, înot, padbol, șah și trial bike</w:t>
      </w:r>
      <w:r w:rsidR="00C31748">
        <w:rPr>
          <w:color w:val="666666"/>
        </w:rPr>
        <w:t xml:space="preserve"> dar și de </w:t>
      </w:r>
      <w:r w:rsidR="00C31748" w:rsidRPr="00E32CFF">
        <w:rPr>
          <w:color w:val="666666"/>
        </w:rPr>
        <w:t>infrastructură modernizată</w:t>
      </w:r>
      <w:r w:rsidR="00C31748">
        <w:rPr>
          <w:color w:val="666666"/>
        </w:rPr>
        <w:t xml:space="preserve">, prin renovarea </w:t>
      </w:r>
      <w:r w:rsidR="008933F3">
        <w:rPr>
          <w:color w:val="666666"/>
        </w:rPr>
        <w:t>s</w:t>
      </w:r>
      <w:r w:rsidR="00622991">
        <w:rPr>
          <w:color w:val="666666"/>
        </w:rPr>
        <w:t>ă</w:t>
      </w:r>
      <w:r w:rsidR="008933F3">
        <w:rPr>
          <w:color w:val="666666"/>
        </w:rPr>
        <w:t>l</w:t>
      </w:r>
      <w:r w:rsidR="00622991">
        <w:rPr>
          <w:color w:val="666666"/>
        </w:rPr>
        <w:t>ii</w:t>
      </w:r>
      <w:r w:rsidR="008933F3">
        <w:rPr>
          <w:color w:val="666666"/>
        </w:rPr>
        <w:t xml:space="preserve"> de </w:t>
      </w:r>
      <w:r w:rsidR="003907A8">
        <w:rPr>
          <w:color w:val="666666"/>
        </w:rPr>
        <w:t>antrenament</w:t>
      </w:r>
      <w:r w:rsidR="008933F3">
        <w:rPr>
          <w:color w:val="666666"/>
        </w:rPr>
        <w:t xml:space="preserve"> a Clubului Sportiv Școlar Sporti</w:t>
      </w:r>
      <w:r w:rsidR="008B013B">
        <w:rPr>
          <w:color w:val="666666"/>
        </w:rPr>
        <w:t>v</w:t>
      </w:r>
      <w:r w:rsidR="00C31748">
        <w:rPr>
          <w:color w:val="666666"/>
        </w:rPr>
        <w:t xml:space="preserve"> Rădăuți</w:t>
      </w:r>
      <w:r w:rsidR="008933F3" w:rsidRPr="008933F3">
        <w:rPr>
          <w:color w:val="666666"/>
        </w:rPr>
        <w:t>.</w:t>
      </w:r>
    </w:p>
    <w:p w14:paraId="35A66581" w14:textId="6FB4BE8F" w:rsidR="00CC249F" w:rsidRPr="007B6C41" w:rsidRDefault="00E32CFF" w:rsidP="00CC249F">
      <w:pPr>
        <w:spacing w:after="120" w:line="280" w:lineRule="exact"/>
        <w:rPr>
          <w:b/>
          <w:color w:val="666666"/>
          <w:sz w:val="24"/>
          <w:szCs w:val="24"/>
          <w:u w:color="000000"/>
        </w:rPr>
      </w:pPr>
      <w:r w:rsidRPr="00E32CFF">
        <w:rPr>
          <w:b/>
          <w:color w:val="666666"/>
          <w:sz w:val="24"/>
          <w:u w:color="000000"/>
        </w:rPr>
        <w:t>Comunitate și cultură – siguranță, sprijin social și patrimoniu</w:t>
      </w:r>
      <w:r w:rsidR="00CC249F">
        <w:rPr>
          <w:b/>
          <w:color w:val="666666"/>
          <w:sz w:val="24"/>
          <w:u w:color="000000"/>
        </w:rPr>
        <w:t xml:space="preserve"> </w:t>
      </w:r>
    </w:p>
    <w:p w14:paraId="5C6E7F15" w14:textId="3562794C" w:rsidR="0072027F" w:rsidRDefault="0072027F" w:rsidP="0072027F">
      <w:pPr>
        <w:spacing w:after="360" w:line="280" w:lineRule="exact"/>
        <w:jc w:val="both"/>
        <w:rPr>
          <w:color w:val="666666"/>
        </w:rPr>
      </w:pPr>
      <w:r w:rsidRPr="00E30012">
        <w:rPr>
          <w:b/>
          <w:bCs/>
          <w:color w:val="666666"/>
        </w:rPr>
        <w:t xml:space="preserve">Siguranța </w:t>
      </w:r>
      <w:r w:rsidRPr="00E30012">
        <w:rPr>
          <w:color w:val="666666"/>
        </w:rPr>
        <w:t>este un aspect esențial în activitatea companiei EGGER și este normal să se reflecte și în proiectele prin care se implică în comunitate</w:t>
      </w:r>
      <w:r>
        <w:rPr>
          <w:color w:val="666666"/>
        </w:rPr>
        <w:t xml:space="preserve">. </w:t>
      </w:r>
      <w:r w:rsidRPr="00723A7F">
        <w:rPr>
          <w:color w:val="666666"/>
        </w:rPr>
        <w:t xml:space="preserve">EGGER a sprijinit </w:t>
      </w:r>
      <w:r w:rsidRPr="00723A7F">
        <w:rPr>
          <w:b/>
          <w:bCs/>
          <w:color w:val="666666"/>
        </w:rPr>
        <w:t>achiziția unei autospeciale pentru SVSU Grănicești</w:t>
      </w:r>
      <w:r w:rsidRPr="00723A7F">
        <w:rPr>
          <w:color w:val="666666"/>
        </w:rPr>
        <w:t xml:space="preserve">, </w:t>
      </w:r>
      <w:r w:rsidR="004103F2">
        <w:rPr>
          <w:color w:val="666666"/>
        </w:rPr>
        <w:t>o investiție</w:t>
      </w:r>
      <w:r w:rsidRPr="00723A7F">
        <w:rPr>
          <w:color w:val="666666"/>
        </w:rPr>
        <w:t xml:space="preserve"> esențial</w:t>
      </w:r>
      <w:r w:rsidR="004103F2">
        <w:rPr>
          <w:color w:val="666666"/>
        </w:rPr>
        <w:t>ă</w:t>
      </w:r>
      <w:r w:rsidRPr="00723A7F">
        <w:rPr>
          <w:color w:val="666666"/>
        </w:rPr>
        <w:t xml:space="preserve"> pentru siguranța comunității, oferind localității posibilitatea de a interveni rapid în cazul incendiilor sau altor situații de urgență.</w:t>
      </w:r>
    </w:p>
    <w:p w14:paraId="3A9E4DAD" w14:textId="0D95ADF1" w:rsidR="007626BD" w:rsidRPr="007626BD" w:rsidRDefault="00FC15B2" w:rsidP="007626BD">
      <w:pPr>
        <w:spacing w:after="360" w:line="280" w:lineRule="exact"/>
        <w:jc w:val="both"/>
        <w:rPr>
          <w:color w:val="666666"/>
        </w:rPr>
      </w:pPr>
      <w:r w:rsidRPr="00FC15B2">
        <w:rPr>
          <w:color w:val="666666"/>
        </w:rPr>
        <w:t xml:space="preserve">În 2025, EGGER a continuat să fie aproape de comunitățile aflate în dificultate, oferind sprijin concret acolo unde nevoia a fost mai mare. Un exemplu puternic este </w:t>
      </w:r>
      <w:r w:rsidRPr="00FC15B2">
        <w:rPr>
          <w:b/>
          <w:bCs/>
          <w:color w:val="666666"/>
        </w:rPr>
        <w:t>comunitatea din Broșteni</w:t>
      </w:r>
      <w:r w:rsidRPr="00FC15B2">
        <w:rPr>
          <w:color w:val="666666"/>
        </w:rPr>
        <w:t xml:space="preserve">, grav afectată de inundații, </w:t>
      </w:r>
      <w:r w:rsidR="00210DA3">
        <w:rPr>
          <w:color w:val="666666"/>
        </w:rPr>
        <w:t>unde</w:t>
      </w:r>
      <w:r w:rsidRPr="00FC15B2">
        <w:rPr>
          <w:color w:val="666666"/>
        </w:rPr>
        <w:t xml:space="preserve"> compania a răspuns prompt și a acordat sponsorizări în </w:t>
      </w:r>
      <w:r w:rsidRPr="00FC15B2">
        <w:rPr>
          <w:b/>
          <w:bCs/>
          <w:color w:val="666666"/>
        </w:rPr>
        <w:t>OSB în valoare de 22.000 de euro</w:t>
      </w:r>
      <w:r w:rsidRPr="00FC15B2">
        <w:rPr>
          <w:color w:val="666666"/>
        </w:rPr>
        <w:t>, esențiale pentru reconstrucția locuințelor deteriorate. Solidaritatea s-a extins și prin implicarea angajaților EGGER, care au participat la evenimentul „</w:t>
      </w:r>
      <w:r w:rsidRPr="00FC15B2">
        <w:rPr>
          <w:b/>
          <w:bCs/>
          <w:color w:val="666666"/>
        </w:rPr>
        <w:t>EGGER Aleargă</w:t>
      </w:r>
      <w:r w:rsidRPr="00FC15B2">
        <w:rPr>
          <w:color w:val="666666"/>
        </w:rPr>
        <w:t xml:space="preserve">”, reușind să mobilizeze încă </w:t>
      </w:r>
      <w:r w:rsidRPr="00FC15B2">
        <w:rPr>
          <w:b/>
          <w:bCs/>
          <w:color w:val="666666"/>
        </w:rPr>
        <w:t>4.250 de euro</w:t>
      </w:r>
      <w:r w:rsidRPr="00FC15B2">
        <w:rPr>
          <w:color w:val="666666"/>
        </w:rPr>
        <w:t xml:space="preserve"> în sprijinul aceleiași comunități. </w:t>
      </w:r>
      <w:r w:rsidR="00CA17F3" w:rsidRPr="00CA17F3">
        <w:rPr>
          <w:color w:val="666666"/>
        </w:rPr>
        <w:t xml:space="preserve">În continuarea acestor eforturi, </w:t>
      </w:r>
      <w:r w:rsidR="007626BD" w:rsidRPr="007626BD">
        <w:rPr>
          <w:color w:val="666666"/>
        </w:rPr>
        <w:t xml:space="preserve">EGGER a pus la dispoziția altor proiecte sociale </w:t>
      </w:r>
      <w:r w:rsidR="004A1E44">
        <w:rPr>
          <w:b/>
          <w:bCs/>
          <w:color w:val="666666"/>
        </w:rPr>
        <w:t>6</w:t>
      </w:r>
      <w:r w:rsidR="007626BD" w:rsidRPr="007626BD">
        <w:rPr>
          <w:b/>
          <w:bCs/>
          <w:color w:val="666666"/>
        </w:rPr>
        <w:t>.</w:t>
      </w:r>
      <w:r w:rsidR="004A1E44">
        <w:rPr>
          <w:b/>
          <w:bCs/>
          <w:color w:val="666666"/>
        </w:rPr>
        <w:t>4</w:t>
      </w:r>
      <w:r w:rsidR="007626BD" w:rsidRPr="007626BD">
        <w:rPr>
          <w:b/>
          <w:bCs/>
          <w:color w:val="666666"/>
        </w:rPr>
        <w:t>00 mp de OSB</w:t>
      </w:r>
      <w:r w:rsidR="002570BC">
        <w:rPr>
          <w:b/>
          <w:bCs/>
          <w:color w:val="666666"/>
        </w:rPr>
        <w:t>, 1.2</w:t>
      </w:r>
      <w:r w:rsidR="007626BD" w:rsidRPr="007626BD">
        <w:rPr>
          <w:b/>
          <w:bCs/>
          <w:color w:val="666666"/>
        </w:rPr>
        <w:t>00 mp de parchet</w:t>
      </w:r>
      <w:r w:rsidR="00AF7767">
        <w:rPr>
          <w:b/>
          <w:bCs/>
          <w:color w:val="666666"/>
        </w:rPr>
        <w:t xml:space="preserve"> și 348 mp PAL</w:t>
      </w:r>
      <w:r w:rsidR="007626BD" w:rsidRPr="007626BD">
        <w:rPr>
          <w:color w:val="666666"/>
        </w:rPr>
        <w:t xml:space="preserve">, </w:t>
      </w:r>
      <w:r w:rsidR="00AF7767" w:rsidRPr="007626BD">
        <w:rPr>
          <w:color w:val="666666"/>
        </w:rPr>
        <w:t xml:space="preserve">contribuind direct la refacerea locuințelor și la redarea siguranței </w:t>
      </w:r>
      <w:r w:rsidR="00774385">
        <w:rPr>
          <w:color w:val="666666"/>
        </w:rPr>
        <w:t>unor</w:t>
      </w:r>
      <w:r w:rsidR="007626BD" w:rsidRPr="007626BD">
        <w:rPr>
          <w:b/>
          <w:bCs/>
          <w:color w:val="666666"/>
        </w:rPr>
        <w:t xml:space="preserve"> </w:t>
      </w:r>
      <w:r w:rsidR="007626BD" w:rsidRPr="007626BD">
        <w:rPr>
          <w:color w:val="666666"/>
        </w:rPr>
        <w:t>familii afectate de incendii</w:t>
      </w:r>
      <w:r w:rsidR="00774385">
        <w:rPr>
          <w:color w:val="666666"/>
        </w:rPr>
        <w:t xml:space="preserve"> sau aflate în situații critice</w:t>
      </w:r>
      <w:r w:rsidR="007626BD" w:rsidRPr="007626BD">
        <w:rPr>
          <w:color w:val="666666"/>
        </w:rPr>
        <w:t>.</w:t>
      </w:r>
    </w:p>
    <w:p w14:paraId="4B2A5820" w14:textId="598DD938" w:rsidR="00215CEB" w:rsidRPr="00D61E33" w:rsidRDefault="00215CEB" w:rsidP="00215CEB">
      <w:pPr>
        <w:spacing w:after="360" w:line="280" w:lineRule="exact"/>
        <w:jc w:val="both"/>
        <w:rPr>
          <w:color w:val="666666"/>
        </w:rPr>
      </w:pPr>
      <w:r w:rsidRPr="00D61E33">
        <w:rPr>
          <w:color w:val="666666"/>
        </w:rPr>
        <w:t xml:space="preserve">EGGER a consolidat patrimoniul cultural </w:t>
      </w:r>
      <w:r>
        <w:rPr>
          <w:color w:val="666666"/>
        </w:rPr>
        <w:t xml:space="preserve">local </w:t>
      </w:r>
      <w:r w:rsidRPr="00D61E33">
        <w:rPr>
          <w:color w:val="666666"/>
        </w:rPr>
        <w:t xml:space="preserve">prin continuarea contribuției la </w:t>
      </w:r>
      <w:r w:rsidRPr="00D61E33">
        <w:rPr>
          <w:b/>
          <w:bCs/>
          <w:color w:val="666666"/>
        </w:rPr>
        <w:t>renovarea Casei Enescu din Mihăileni</w:t>
      </w:r>
      <w:r w:rsidRPr="00D61E33">
        <w:rPr>
          <w:color w:val="666666"/>
        </w:rPr>
        <w:t>, sprijinirea ansamblurilor și asociațiilor tradiționale</w:t>
      </w:r>
      <w:r>
        <w:rPr>
          <w:color w:val="666666"/>
        </w:rPr>
        <w:t>,</w:t>
      </w:r>
      <w:r w:rsidRPr="00D61E33">
        <w:rPr>
          <w:color w:val="666666"/>
        </w:rPr>
        <w:t xml:space="preserve"> </w:t>
      </w:r>
      <w:r w:rsidRPr="005F380B">
        <w:rPr>
          <w:color w:val="666666"/>
        </w:rPr>
        <w:t xml:space="preserve">finanțarea a </w:t>
      </w:r>
      <w:r w:rsidRPr="005F380B">
        <w:rPr>
          <w:b/>
          <w:bCs/>
          <w:color w:val="666666"/>
        </w:rPr>
        <w:t xml:space="preserve">6 concerte, festivaluri de teatru, muzică </w:t>
      </w:r>
      <w:r w:rsidR="003373D9">
        <w:rPr>
          <w:b/>
          <w:bCs/>
          <w:color w:val="666666"/>
        </w:rPr>
        <w:t>sau</w:t>
      </w:r>
      <w:r w:rsidRPr="005F380B">
        <w:rPr>
          <w:b/>
          <w:bCs/>
          <w:color w:val="666666"/>
        </w:rPr>
        <w:t xml:space="preserve"> film</w:t>
      </w:r>
      <w:r>
        <w:rPr>
          <w:b/>
          <w:bCs/>
          <w:color w:val="666666"/>
        </w:rPr>
        <w:t xml:space="preserve"> </w:t>
      </w:r>
      <w:r w:rsidRPr="005F380B">
        <w:rPr>
          <w:color w:val="666666"/>
        </w:rPr>
        <w:t>și</w:t>
      </w:r>
      <w:r>
        <w:rPr>
          <w:b/>
          <w:bCs/>
          <w:color w:val="666666"/>
        </w:rPr>
        <w:t xml:space="preserve"> </w:t>
      </w:r>
      <w:r w:rsidRPr="00D61E33">
        <w:rPr>
          <w:color w:val="666666"/>
        </w:rPr>
        <w:t>susținerea proiectelor editoriale, facilitând astfel accesul comunității la cultură și diversitatea artistică a regiunii.</w:t>
      </w:r>
    </w:p>
    <w:p w14:paraId="4DD71DCA" w14:textId="57B0D472" w:rsidR="00215CEB" w:rsidRDefault="00215CEB" w:rsidP="00215CEB">
      <w:pPr>
        <w:spacing w:after="360" w:line="280" w:lineRule="exact"/>
        <w:jc w:val="both"/>
        <w:rPr>
          <w:color w:val="666666"/>
        </w:rPr>
      </w:pPr>
      <w:r w:rsidRPr="00AD7239">
        <w:rPr>
          <w:color w:val="666666"/>
        </w:rPr>
        <w:t xml:space="preserve">În parteneriat cu </w:t>
      </w:r>
      <w:r w:rsidRPr="00AD7239">
        <w:rPr>
          <w:b/>
          <w:bCs/>
          <w:color w:val="666666"/>
        </w:rPr>
        <w:t>Tășuleasa Social</w:t>
      </w:r>
      <w:r w:rsidRPr="00AD7239">
        <w:rPr>
          <w:color w:val="666666"/>
        </w:rPr>
        <w:t>, compania a continuat susținerea unuia dintre cele mai importante proiecte de infrastructură cultural</w:t>
      </w:r>
      <w:r w:rsidRPr="00AD7239">
        <w:rPr>
          <w:color w:val="666666"/>
        </w:rPr>
        <w:noBreakHyphen/>
        <w:t xml:space="preserve">turistică din România — </w:t>
      </w:r>
      <w:r w:rsidRPr="00AD7239">
        <w:rPr>
          <w:b/>
          <w:bCs/>
          <w:color w:val="666666"/>
        </w:rPr>
        <w:t>Via Transilvanica</w:t>
      </w:r>
      <w:r w:rsidRPr="00AD7239">
        <w:rPr>
          <w:color w:val="666666"/>
        </w:rPr>
        <w:t>. De-a lungul anilor, contribuția EGGER a depășit 4</w:t>
      </w:r>
      <w:r w:rsidR="006075B0">
        <w:rPr>
          <w:color w:val="666666"/>
        </w:rPr>
        <w:t>00</w:t>
      </w:r>
      <w:r w:rsidRPr="00AD7239">
        <w:rPr>
          <w:color w:val="666666"/>
        </w:rPr>
        <w:t xml:space="preserve">.000 de euro, iar în 2025, unul dintre proiectele </w:t>
      </w:r>
      <w:r w:rsidRPr="00AD7239">
        <w:rPr>
          <w:color w:val="666666"/>
        </w:rPr>
        <w:lastRenderedPageBreak/>
        <w:t xml:space="preserve">emblematice a fost </w:t>
      </w:r>
      <w:r w:rsidRPr="00AD7239">
        <w:rPr>
          <w:b/>
          <w:bCs/>
          <w:color w:val="666666"/>
        </w:rPr>
        <w:t>construcția modulului de găzduire</w:t>
      </w:r>
      <w:r w:rsidRPr="00AD7239">
        <w:rPr>
          <w:color w:val="666666"/>
        </w:rPr>
        <w:t xml:space="preserve">, o unitate care oferă drumeților un spațiu sigur și prietenos pentru odihnă. </w:t>
      </w:r>
    </w:p>
    <w:p w14:paraId="4A84F514" w14:textId="2B78D305" w:rsidR="00827FD6" w:rsidRPr="00827FD6" w:rsidRDefault="00160674" w:rsidP="00827FD6">
      <w:pPr>
        <w:spacing w:after="360" w:line="280" w:lineRule="exact"/>
        <w:jc w:val="both"/>
        <w:rPr>
          <w:color w:val="666666"/>
        </w:rPr>
      </w:pPr>
      <w:r w:rsidRPr="00160674">
        <w:rPr>
          <w:color w:val="666666"/>
        </w:rPr>
        <w:t>De peste 1</w:t>
      </w:r>
      <w:r w:rsidR="00E24321">
        <w:rPr>
          <w:color w:val="666666"/>
        </w:rPr>
        <w:t>8</w:t>
      </w:r>
      <w:r w:rsidRPr="00160674">
        <w:rPr>
          <w:color w:val="666666"/>
        </w:rPr>
        <w:t xml:space="preserve"> ani, EGGER </w:t>
      </w:r>
      <w:r w:rsidR="00827FD6" w:rsidRPr="00827FD6">
        <w:rPr>
          <w:color w:val="666666"/>
        </w:rPr>
        <w:t xml:space="preserve">își reafirmă </w:t>
      </w:r>
      <w:r w:rsidR="00E753B9">
        <w:rPr>
          <w:color w:val="666666"/>
        </w:rPr>
        <w:t>constant</w:t>
      </w:r>
      <w:r w:rsidR="00827FD6" w:rsidRPr="00827FD6">
        <w:rPr>
          <w:color w:val="666666"/>
        </w:rPr>
        <w:t xml:space="preserve"> rolul de partener de încredere </w:t>
      </w:r>
      <w:r w:rsidR="00E753B9">
        <w:rPr>
          <w:color w:val="666666"/>
        </w:rPr>
        <w:t xml:space="preserve">în </w:t>
      </w:r>
      <w:r w:rsidR="00827FD6" w:rsidRPr="00827FD6">
        <w:rPr>
          <w:color w:val="666666"/>
        </w:rPr>
        <w:t>județul Suceava și își continuă misiunea de a susține educația, sănătatea, cultura și siguranța — domenii care au un impact direct și durabil asupra calității vieții oamenilor.</w:t>
      </w:r>
    </w:p>
    <w:p w14:paraId="159AA020" w14:textId="77777777" w:rsidR="006C5133" w:rsidRPr="009F4EB4" w:rsidRDefault="006C5133" w:rsidP="006C5133">
      <w:pPr>
        <w:spacing w:after="120" w:line="280" w:lineRule="exact"/>
        <w:rPr>
          <w:b/>
          <w:color w:val="666666"/>
          <w:sz w:val="24"/>
          <w:szCs w:val="24"/>
          <w:u w:color="000000"/>
        </w:rPr>
      </w:pPr>
      <w:r w:rsidRPr="009F4EB4">
        <w:rPr>
          <w:b/>
          <w:color w:val="666666"/>
          <w:sz w:val="24"/>
          <w:u w:color="000000"/>
        </w:rPr>
        <w:t>EGGER în România</w:t>
      </w:r>
    </w:p>
    <w:p w14:paraId="67FDA89D" w14:textId="1C437ABD" w:rsidR="006C5133" w:rsidRDefault="006C5133" w:rsidP="00C30FB5">
      <w:pPr>
        <w:spacing w:after="120" w:line="280" w:lineRule="exact"/>
        <w:jc w:val="both"/>
        <w:rPr>
          <w:color w:val="666666"/>
        </w:rPr>
      </w:pPr>
      <w:r w:rsidRPr="009F4EB4">
        <w:rPr>
          <w:color w:val="666666"/>
        </w:rPr>
        <w:t xml:space="preserve">Grupul EGGER deține din 2008 o fabrică în România, în Rădăuți, județul Suceava. </w:t>
      </w:r>
      <w:r>
        <w:rPr>
          <w:color w:val="666666"/>
        </w:rPr>
        <w:t>Fabrica are peste 870</w:t>
      </w:r>
      <w:r w:rsidRPr="0087597A">
        <w:rPr>
          <w:color w:val="666666"/>
        </w:rPr>
        <w:t xml:space="preserve"> de angajați. În Rădăuți</w:t>
      </w:r>
      <w:r>
        <w:rPr>
          <w:color w:val="666666"/>
        </w:rPr>
        <w:t>,</w:t>
      </w:r>
      <w:r w:rsidRPr="0087597A">
        <w:rPr>
          <w:color w:val="666666"/>
        </w:rPr>
        <w:t xml:space="preserve"> sunt produse plăci de PAL brut ș</w:t>
      </w:r>
      <w:r>
        <w:rPr>
          <w:color w:val="666666"/>
        </w:rPr>
        <w:t xml:space="preserve">i melaminat pentru industria </w:t>
      </w:r>
      <w:r w:rsidRPr="0087597A">
        <w:rPr>
          <w:color w:val="666666"/>
        </w:rPr>
        <w:t>mobil</w:t>
      </w:r>
      <w:r>
        <w:rPr>
          <w:color w:val="666666"/>
        </w:rPr>
        <w:t>ei</w:t>
      </w:r>
      <w:r w:rsidRPr="0087597A">
        <w:rPr>
          <w:color w:val="666666"/>
        </w:rPr>
        <w:t xml:space="preserve">, precum </w:t>
      </w:r>
      <w:r>
        <w:rPr>
          <w:color w:val="666666"/>
        </w:rPr>
        <w:t xml:space="preserve">și </w:t>
      </w:r>
      <w:r w:rsidRPr="0087597A">
        <w:rPr>
          <w:color w:val="666666"/>
        </w:rPr>
        <w:t>plăci OSB pentru industria construcțiilor din lemn și sectorul r</w:t>
      </w:r>
      <w:r>
        <w:rPr>
          <w:color w:val="666666"/>
        </w:rPr>
        <w:t>etail. EGGER a investit cca. 5</w:t>
      </w:r>
      <w:r w:rsidR="0000391D">
        <w:rPr>
          <w:color w:val="666666"/>
        </w:rPr>
        <w:t>8</w:t>
      </w:r>
      <w:r>
        <w:rPr>
          <w:color w:val="666666"/>
        </w:rPr>
        <w:t>0</w:t>
      </w:r>
      <w:r w:rsidRPr="0087597A">
        <w:rPr>
          <w:color w:val="666666"/>
        </w:rPr>
        <w:t xml:space="preserve"> </w:t>
      </w:r>
      <w:r>
        <w:rPr>
          <w:color w:val="666666"/>
        </w:rPr>
        <w:t>m</w:t>
      </w:r>
      <w:r w:rsidRPr="0087597A">
        <w:rPr>
          <w:color w:val="666666"/>
        </w:rPr>
        <w:t>ilioane Euro în dezvoltarea unității strategice de producție din Rădăuți într-o locație de producție complet integrată și dotată cu tehnologie de ultimă generație.</w:t>
      </w:r>
    </w:p>
    <w:p w14:paraId="55A5D750" w14:textId="77777777" w:rsidR="00BC0A9E" w:rsidRPr="00F9234B" w:rsidRDefault="00BC0A9E" w:rsidP="00BC0A9E">
      <w:pPr>
        <w:rPr>
          <w:color w:val="666666"/>
        </w:rPr>
      </w:pPr>
    </w:p>
    <w:p w14:paraId="564202AF" w14:textId="77777777" w:rsidR="007D3547" w:rsidRPr="00797D84" w:rsidRDefault="007D3547" w:rsidP="007D33B4">
      <w:pPr>
        <w:pBdr>
          <w:top w:val="single" w:sz="4" w:space="1" w:color="666666"/>
        </w:pBdr>
        <w:spacing w:line="280" w:lineRule="exact"/>
        <w:jc w:val="both"/>
        <w:rPr>
          <w:color w:val="666666"/>
        </w:rPr>
      </w:pPr>
    </w:p>
    <w:p w14:paraId="3D6DDF9F" w14:textId="359DDFBF" w:rsidR="007D3547" w:rsidRPr="00FC6AC6" w:rsidRDefault="00634B27" w:rsidP="007D3547">
      <w:pPr>
        <w:spacing w:line="300" w:lineRule="exact"/>
        <w:ind w:left="425"/>
        <w:jc w:val="both"/>
        <w:rPr>
          <w:b/>
          <w:color w:val="E31B37"/>
          <w:sz w:val="24"/>
          <w:szCs w:val="24"/>
        </w:rPr>
      </w:pPr>
      <w:r>
        <w:rPr>
          <w:b/>
          <w:color w:val="E31B37"/>
          <w:sz w:val="24"/>
        </w:rPr>
        <w:t>I</w:t>
      </w:r>
      <w:r w:rsidRPr="00634B27">
        <w:rPr>
          <w:b/>
          <w:color w:val="E31B37"/>
          <w:sz w:val="24"/>
        </w:rPr>
        <w:t>mpactul sponsorizărilor EGGER de 1,4 milioane</w:t>
      </w:r>
      <w:r w:rsidR="001F13CC">
        <w:rPr>
          <w:b/>
          <w:color w:val="E31B37"/>
          <w:sz w:val="24"/>
        </w:rPr>
        <w:t xml:space="preserve"> Euro</w:t>
      </w:r>
      <w:r w:rsidRPr="00634B27">
        <w:rPr>
          <w:b/>
          <w:color w:val="E31B37"/>
          <w:sz w:val="24"/>
        </w:rPr>
        <w:t xml:space="preserve"> în anul 2025</w:t>
      </w:r>
    </w:p>
    <w:p w14:paraId="3B28ADC1" w14:textId="77777777" w:rsidR="007D3547" w:rsidRPr="004E06FC" w:rsidRDefault="007D3547" w:rsidP="007D3547">
      <w:pPr>
        <w:spacing w:line="280" w:lineRule="exact"/>
        <w:jc w:val="both"/>
        <w:rPr>
          <w:color w:val="666666"/>
        </w:rPr>
      </w:pPr>
    </w:p>
    <w:tbl>
      <w:tblPr>
        <w:tblW w:w="8364" w:type="dxa"/>
        <w:tblInd w:w="-1" w:type="dxa"/>
        <w:tblLayout w:type="fixed"/>
        <w:tblCellMar>
          <w:left w:w="0" w:type="dxa"/>
          <w:right w:w="0" w:type="dxa"/>
        </w:tblCellMar>
        <w:tblLook w:val="01E0" w:firstRow="1" w:lastRow="1" w:firstColumn="1" w:lastColumn="1" w:noHBand="0" w:noVBand="0"/>
      </w:tblPr>
      <w:tblGrid>
        <w:gridCol w:w="4182"/>
        <w:gridCol w:w="4182"/>
      </w:tblGrid>
      <w:tr w:rsidR="007D3547" w:rsidRPr="00B178C7" w14:paraId="67369D21" w14:textId="77777777" w:rsidTr="006A47FD">
        <w:trPr>
          <w:trHeight w:val="1559"/>
        </w:trPr>
        <w:tc>
          <w:tcPr>
            <w:tcW w:w="4182" w:type="dxa"/>
            <w:tcMar>
              <w:top w:w="0" w:type="dxa"/>
              <w:left w:w="425" w:type="dxa"/>
              <w:bottom w:w="170" w:type="dxa"/>
              <w:right w:w="0" w:type="dxa"/>
            </w:tcMar>
          </w:tcPr>
          <w:p w14:paraId="229E9A89" w14:textId="4B69263B" w:rsidR="007D3547" w:rsidRPr="00935BF6" w:rsidRDefault="00666D75" w:rsidP="005A6042">
            <w:pPr>
              <w:pStyle w:val="Factbox"/>
              <w:numPr>
                <w:ilvl w:val="0"/>
                <w:numId w:val="3"/>
              </w:numPr>
              <w:tabs>
                <w:tab w:val="clear" w:pos="355"/>
              </w:tabs>
              <w:spacing w:after="140"/>
              <w:jc w:val="left"/>
              <w:rPr>
                <w:color w:val="666666"/>
              </w:rPr>
            </w:pPr>
            <w:r w:rsidRPr="00666D75">
              <w:rPr>
                <w:color w:val="666666"/>
              </w:rPr>
              <w:t>702.500 EUR pentru proiecte educaționale și comunitare, în 22 localități, cu 59 de parteneri și transformarea spațiilor școlare prin 4.800 mp parchet și 6.000 mp PAL</w:t>
            </w:r>
            <w:r w:rsidR="005A6042" w:rsidRPr="00935BF6">
              <w:rPr>
                <w:color w:val="666666"/>
              </w:rPr>
              <w:t>.</w:t>
            </w:r>
          </w:p>
          <w:p w14:paraId="4FAF1B24" w14:textId="77777777" w:rsidR="007D3547" w:rsidRPr="002010AB" w:rsidRDefault="00E306E9" w:rsidP="006A47FD">
            <w:pPr>
              <w:pStyle w:val="Factbox"/>
              <w:numPr>
                <w:ilvl w:val="0"/>
                <w:numId w:val="3"/>
              </w:numPr>
              <w:tabs>
                <w:tab w:val="clear" w:pos="355"/>
                <w:tab w:val="num" w:pos="143"/>
              </w:tabs>
              <w:spacing w:after="140"/>
              <w:ind w:left="427" w:hanging="427"/>
              <w:jc w:val="left"/>
              <w:rPr>
                <w:color w:val="666666"/>
                <w:sz w:val="18"/>
                <w:szCs w:val="18"/>
              </w:rPr>
            </w:pPr>
            <w:r w:rsidRPr="00E306E9">
              <w:rPr>
                <w:color w:val="666666"/>
              </w:rPr>
              <w:t>Peste 260.000 EUR pentru sănătate: modernizări la Spitalul Municipal Rădăuți, Serviciul de Ambulanță și Centrul de Transfuzii.</w:t>
            </w:r>
          </w:p>
          <w:p w14:paraId="399B2FF2" w14:textId="6D728BCE" w:rsidR="002010AB" w:rsidRPr="002010AB" w:rsidRDefault="002010AB" w:rsidP="002010AB">
            <w:pPr>
              <w:pStyle w:val="Factbox"/>
              <w:numPr>
                <w:ilvl w:val="0"/>
                <w:numId w:val="3"/>
              </w:numPr>
              <w:tabs>
                <w:tab w:val="clear" w:pos="355"/>
              </w:tabs>
              <w:spacing w:after="140"/>
              <w:jc w:val="left"/>
              <w:rPr>
                <w:color w:val="666666"/>
                <w:sz w:val="18"/>
                <w:szCs w:val="18"/>
              </w:rPr>
            </w:pPr>
            <w:r w:rsidRPr="00762E39">
              <w:rPr>
                <w:color w:val="666666"/>
              </w:rPr>
              <w:t xml:space="preserve">Sprijin pentru copiii cu TSA: </w:t>
            </w:r>
            <w:r>
              <w:rPr>
                <w:color w:val="666666"/>
              </w:rPr>
              <w:t>ca</w:t>
            </w:r>
            <w:r w:rsidRPr="00762E39">
              <w:rPr>
                <w:color w:val="666666"/>
              </w:rPr>
              <w:t>mer</w:t>
            </w:r>
            <w:r>
              <w:rPr>
                <w:color w:val="666666"/>
              </w:rPr>
              <w:t>ă</w:t>
            </w:r>
            <w:r w:rsidRPr="00762E39">
              <w:rPr>
                <w:color w:val="666666"/>
              </w:rPr>
              <w:t xml:space="preserve"> plurisenzorială de la L</w:t>
            </w:r>
            <w:r>
              <w:rPr>
                <w:color w:val="666666"/>
              </w:rPr>
              <w:t>iceul Tehnologic Special</w:t>
            </w:r>
            <w:r w:rsidRPr="00762E39">
              <w:rPr>
                <w:color w:val="666666"/>
              </w:rPr>
              <w:t xml:space="preserve"> Bivolărie</w:t>
            </w:r>
            <w:r>
              <w:rPr>
                <w:color w:val="666666"/>
              </w:rPr>
              <w:t xml:space="preserve">, </w:t>
            </w:r>
            <w:r w:rsidRPr="00762E39">
              <w:rPr>
                <w:color w:val="666666"/>
              </w:rPr>
              <w:t xml:space="preserve">dotarea completă a Centrului de Resurse </w:t>
            </w:r>
            <w:r>
              <w:rPr>
                <w:color w:val="666666"/>
              </w:rPr>
              <w:t>și</w:t>
            </w:r>
            <w:r w:rsidRPr="00762E39">
              <w:rPr>
                <w:color w:val="666666"/>
              </w:rPr>
              <w:t xml:space="preserve"> programul ABA in Schools 2</w:t>
            </w:r>
          </w:p>
        </w:tc>
        <w:tc>
          <w:tcPr>
            <w:tcW w:w="4182" w:type="dxa"/>
            <w:tcMar>
              <w:top w:w="0" w:type="dxa"/>
              <w:left w:w="0" w:type="dxa"/>
              <w:bottom w:w="170" w:type="dxa"/>
              <w:right w:w="0" w:type="dxa"/>
            </w:tcMar>
          </w:tcPr>
          <w:p w14:paraId="6FAE12DF" w14:textId="77777777" w:rsidR="007D3547" w:rsidRDefault="005616C0" w:rsidP="005616C0">
            <w:pPr>
              <w:pStyle w:val="Factbox"/>
              <w:numPr>
                <w:ilvl w:val="0"/>
                <w:numId w:val="3"/>
              </w:numPr>
              <w:tabs>
                <w:tab w:val="clear" w:pos="355"/>
              </w:tabs>
              <w:spacing w:after="140"/>
              <w:rPr>
                <w:color w:val="666666"/>
              </w:rPr>
            </w:pPr>
            <w:r w:rsidRPr="005616C0">
              <w:rPr>
                <w:color w:val="666666"/>
              </w:rPr>
              <w:t>Peste 98.000 EUR pentru sport, incluzând competiții precum Maratonul Nordului și Dragomirnei</w:t>
            </w:r>
            <w:r>
              <w:rPr>
                <w:color w:val="666666"/>
              </w:rPr>
              <w:t xml:space="preserve">, </w:t>
            </w:r>
            <w:r w:rsidRPr="005616C0">
              <w:rPr>
                <w:color w:val="666666"/>
              </w:rPr>
              <w:t xml:space="preserve">sala de </w:t>
            </w:r>
            <w:r>
              <w:rPr>
                <w:color w:val="666666"/>
              </w:rPr>
              <w:t xml:space="preserve">antrenament </w:t>
            </w:r>
            <w:r w:rsidRPr="005616C0">
              <w:rPr>
                <w:color w:val="666666"/>
              </w:rPr>
              <w:t>a CSS Rădăuți</w:t>
            </w:r>
          </w:p>
          <w:p w14:paraId="0157A8C6" w14:textId="77777777" w:rsidR="005616C0" w:rsidRDefault="00487EB9" w:rsidP="00487EB9">
            <w:pPr>
              <w:pStyle w:val="Factbox"/>
              <w:numPr>
                <w:ilvl w:val="0"/>
                <w:numId w:val="3"/>
              </w:numPr>
              <w:tabs>
                <w:tab w:val="clear" w:pos="355"/>
              </w:tabs>
              <w:spacing w:after="140"/>
              <w:rPr>
                <w:color w:val="666666"/>
              </w:rPr>
            </w:pPr>
            <w:r>
              <w:rPr>
                <w:color w:val="666666"/>
              </w:rPr>
              <w:t>Comunitate: a</w:t>
            </w:r>
            <w:r w:rsidR="00AC5925" w:rsidRPr="00AC5925">
              <w:rPr>
                <w:color w:val="666666"/>
              </w:rPr>
              <w:t>utospeciala SVSU Grănicești</w:t>
            </w:r>
            <w:r w:rsidR="00AC5925">
              <w:rPr>
                <w:color w:val="666666"/>
              </w:rPr>
              <w:t>,</w:t>
            </w:r>
            <w:r>
              <w:rPr>
                <w:color w:val="666666"/>
              </w:rPr>
              <w:t xml:space="preserve"> </w:t>
            </w:r>
            <w:r w:rsidR="00AC5925" w:rsidRPr="00AC5925">
              <w:rPr>
                <w:color w:val="666666"/>
              </w:rPr>
              <w:t>6.400 mp OSB, 1.200 mp parchet, 348 mp PAL pentru proiecte sociale.</w:t>
            </w:r>
          </w:p>
          <w:p w14:paraId="1FFA7A68" w14:textId="1A3F0784" w:rsidR="00487EB9" w:rsidRPr="006277CD" w:rsidRDefault="00E013C7" w:rsidP="00E013C7">
            <w:pPr>
              <w:pStyle w:val="Factbox"/>
              <w:numPr>
                <w:ilvl w:val="0"/>
                <w:numId w:val="3"/>
              </w:numPr>
              <w:tabs>
                <w:tab w:val="clear" w:pos="355"/>
              </w:tabs>
              <w:spacing w:after="140"/>
              <w:rPr>
                <w:color w:val="666666"/>
              </w:rPr>
            </w:pPr>
            <w:r w:rsidRPr="00E013C7">
              <w:rPr>
                <w:color w:val="666666"/>
              </w:rPr>
              <w:t>Cultură și patrimoniu</w:t>
            </w:r>
            <w:r>
              <w:rPr>
                <w:color w:val="666666"/>
              </w:rPr>
              <w:t xml:space="preserve">: </w:t>
            </w:r>
            <w:r w:rsidRPr="00E013C7">
              <w:rPr>
                <w:color w:val="666666"/>
              </w:rPr>
              <w:t>renovarea Casei Enescu</w:t>
            </w:r>
            <w:r>
              <w:rPr>
                <w:color w:val="666666"/>
              </w:rPr>
              <w:t xml:space="preserve">, </w:t>
            </w:r>
            <w:r w:rsidRPr="00E013C7">
              <w:rPr>
                <w:color w:val="666666"/>
              </w:rPr>
              <w:t>susținerea ansamblurilor tradiționale și proiectelor editoriale</w:t>
            </w:r>
            <w:r>
              <w:rPr>
                <w:color w:val="666666"/>
              </w:rPr>
              <w:t xml:space="preserve">, </w:t>
            </w:r>
            <w:r w:rsidRPr="00E013C7">
              <w:rPr>
                <w:color w:val="666666"/>
              </w:rPr>
              <w:t>concerte, festivaluri și evenimente culturale.</w:t>
            </w:r>
          </w:p>
        </w:tc>
      </w:tr>
    </w:tbl>
    <w:p w14:paraId="3536E16B" w14:textId="77777777" w:rsidR="007D3547" w:rsidRDefault="007D3547" w:rsidP="00C30FB5">
      <w:pPr>
        <w:pBdr>
          <w:top w:val="single" w:sz="4" w:space="1" w:color="666666"/>
        </w:pBdr>
        <w:spacing w:after="280" w:line="240" w:lineRule="auto"/>
        <w:rPr>
          <w:b/>
          <w:color w:val="E31B37"/>
          <w:sz w:val="32"/>
          <w:szCs w:val="32"/>
          <w:u w:color="000000"/>
        </w:rPr>
      </w:pPr>
    </w:p>
    <w:p w14:paraId="4FA236C1" w14:textId="1DEC5C7C" w:rsidR="007343FC" w:rsidRPr="004E06FC" w:rsidRDefault="007343FC" w:rsidP="007343FC">
      <w:pPr>
        <w:pStyle w:val="Adressebold"/>
        <w:framePr w:hSpace="0" w:wrap="auto" w:vAnchor="margin" w:hAnchor="text" w:yAlign="inline"/>
        <w:spacing w:before="0" w:line="280" w:lineRule="exact"/>
        <w:ind w:right="-1701"/>
        <w:suppressOverlap w:val="0"/>
        <w:rPr>
          <w:b w:val="0"/>
          <w:color w:val="666666"/>
          <w:szCs w:val="16"/>
        </w:rPr>
      </w:pPr>
      <w:r>
        <w:rPr>
          <w:b w:val="0"/>
          <w:color w:val="666666"/>
        </w:rPr>
        <w:t>EGGER Rom</w:t>
      </w:r>
      <w:r w:rsidR="007121E7">
        <w:rPr>
          <w:b w:val="0"/>
          <w:color w:val="666666"/>
        </w:rPr>
        <w:t>a</w:t>
      </w:r>
      <w:r>
        <w:rPr>
          <w:b w:val="0"/>
          <w:color w:val="666666"/>
        </w:rPr>
        <w:t>nia</w:t>
      </w:r>
    </w:p>
    <w:p w14:paraId="40630777" w14:textId="7D0AC4EA" w:rsidR="007343FC" w:rsidRPr="004E06FC" w:rsidRDefault="007343FC" w:rsidP="007343FC">
      <w:pPr>
        <w:pStyle w:val="Adresse"/>
        <w:framePr w:hSpace="0" w:wrap="auto" w:vAnchor="margin" w:hAnchor="text" w:yAlign="inline"/>
        <w:spacing w:before="0" w:line="280" w:lineRule="exact"/>
        <w:ind w:right="-1701"/>
        <w:suppressOverlap w:val="0"/>
        <w:rPr>
          <w:color w:val="666666"/>
        </w:rPr>
      </w:pPr>
      <w:r>
        <w:rPr>
          <w:color w:val="666666"/>
        </w:rPr>
        <w:t>Bianca David</w:t>
      </w:r>
      <w:r w:rsidR="007121E7">
        <w:rPr>
          <w:color w:val="666666"/>
        </w:rPr>
        <w:t xml:space="preserve">, </w:t>
      </w:r>
      <w:r>
        <w:rPr>
          <w:color w:val="666666"/>
        </w:rPr>
        <w:t>Responsabil Relații Publice</w:t>
      </w:r>
    </w:p>
    <w:p w14:paraId="670C0B58" w14:textId="384E8263" w:rsidR="007343FC" w:rsidRPr="004E06FC" w:rsidRDefault="007343FC" w:rsidP="007343FC">
      <w:pPr>
        <w:pStyle w:val="Adresse"/>
        <w:framePr w:hSpace="0" w:wrap="auto" w:vAnchor="margin" w:hAnchor="text" w:yAlign="inline"/>
        <w:spacing w:before="0" w:line="280" w:lineRule="exact"/>
        <w:ind w:right="-1701"/>
        <w:suppressOverlap w:val="0"/>
        <w:rPr>
          <w:color w:val="666666"/>
        </w:rPr>
      </w:pPr>
      <w:r>
        <w:rPr>
          <w:color w:val="666666"/>
        </w:rPr>
        <w:t>Str. Austriei nr.2, Rădăuți</w:t>
      </w:r>
    </w:p>
    <w:p w14:paraId="5816BEFC" w14:textId="69250C10" w:rsidR="007343FC" w:rsidRPr="00FC2722" w:rsidRDefault="007343FC" w:rsidP="007343FC">
      <w:pPr>
        <w:pStyle w:val="Adresse"/>
        <w:framePr w:hSpace="0" w:wrap="auto" w:vAnchor="margin" w:hAnchor="text" w:yAlign="inline"/>
        <w:spacing w:before="0" w:line="280" w:lineRule="exact"/>
        <w:ind w:right="-1701"/>
        <w:suppressOverlap w:val="0"/>
        <w:rPr>
          <w:color w:val="666666"/>
        </w:rPr>
      </w:pPr>
      <w:r>
        <w:rPr>
          <w:color w:val="666666"/>
        </w:rPr>
        <w:t>T</w:t>
      </w:r>
      <w:r>
        <w:tab/>
      </w:r>
      <w:r>
        <w:rPr>
          <w:color w:val="666666"/>
        </w:rPr>
        <w:t>+40 372 438 215</w:t>
      </w:r>
      <w:r w:rsidR="007121E7">
        <w:rPr>
          <w:color w:val="666666"/>
        </w:rPr>
        <w:t xml:space="preserve"> / </w:t>
      </w:r>
      <w:r>
        <w:rPr>
          <w:color w:val="666666"/>
        </w:rPr>
        <w:t>M</w:t>
      </w:r>
      <w:r>
        <w:tab/>
      </w:r>
      <w:r>
        <w:rPr>
          <w:color w:val="666666"/>
        </w:rPr>
        <w:t>+40 725 117 139</w:t>
      </w:r>
    </w:p>
    <w:p w14:paraId="7BA9A063" w14:textId="77777777" w:rsidR="007343FC" w:rsidRDefault="007343FC" w:rsidP="007343FC">
      <w:pPr>
        <w:pStyle w:val="Adresse"/>
        <w:framePr w:hSpace="0" w:wrap="auto" w:vAnchor="margin" w:hAnchor="text" w:yAlign="inline"/>
        <w:spacing w:before="0" w:after="672" w:line="280" w:lineRule="exact"/>
        <w:ind w:right="-1701"/>
        <w:suppressOverlap w:val="0"/>
        <w:rPr>
          <w:color w:val="666666"/>
        </w:rPr>
      </w:pPr>
      <w:hyperlink r:id="rId11" w:history="1">
        <w:r w:rsidRPr="00175FE3">
          <w:rPr>
            <w:rStyle w:val="Hyperlink"/>
          </w:rPr>
          <w:t>bianca.david@egger.com</w:t>
        </w:r>
      </w:hyperlink>
    </w:p>
    <w:p w14:paraId="2867CDB1" w14:textId="693E1B6F" w:rsidR="000173C0" w:rsidRPr="007343FC" w:rsidRDefault="00A77CD8" w:rsidP="007343FC">
      <w:pPr>
        <w:spacing w:after="240" w:line="380" w:lineRule="exact"/>
        <w:rPr>
          <w:b/>
          <w:color w:val="E31B37"/>
          <w:sz w:val="32"/>
        </w:rPr>
      </w:pPr>
      <w:r>
        <w:br w:type="page"/>
      </w:r>
      <w:r>
        <w:rPr>
          <w:b/>
          <w:color w:val="E31B37"/>
          <w:sz w:val="32"/>
        </w:rPr>
        <w:lastRenderedPageBreak/>
        <w:t>Legendă foto</w:t>
      </w:r>
    </w:p>
    <w:tbl>
      <w:tblPr>
        <w:tblpPr w:vertAnchor="text" w:horzAnchor="margin" w:tblpY="1"/>
        <w:tblOverlap w:val="never"/>
        <w:tblW w:w="8505" w:type="dxa"/>
        <w:tblLook w:val="04A0" w:firstRow="1" w:lastRow="0" w:firstColumn="1" w:lastColumn="0" w:noHBand="0" w:noVBand="1"/>
      </w:tblPr>
      <w:tblGrid>
        <w:gridCol w:w="4775"/>
        <w:gridCol w:w="3730"/>
      </w:tblGrid>
      <w:tr w:rsidR="009B2246" w:rsidRPr="0074392F" w14:paraId="5FC6B1C4" w14:textId="77777777" w:rsidTr="00C67CAB">
        <w:trPr>
          <w:trHeight w:val="3536"/>
        </w:trPr>
        <w:tc>
          <w:tcPr>
            <w:tcW w:w="4775" w:type="dxa"/>
          </w:tcPr>
          <w:p w14:paraId="6563A8F5" w14:textId="6048A942" w:rsidR="00A77CD8" w:rsidRPr="0074392F" w:rsidRDefault="00FD22A1" w:rsidP="00D1028B">
            <w:pPr>
              <w:spacing w:before="216"/>
              <w:rPr>
                <w:color w:val="666666"/>
              </w:rPr>
            </w:pPr>
            <w:r>
              <w:rPr>
                <w:noProof/>
              </w:rPr>
              <w:drawing>
                <wp:anchor distT="0" distB="0" distL="114300" distR="114300" simplePos="0" relativeHeight="251658240" behindDoc="0" locked="0" layoutInCell="1" allowOverlap="1" wp14:anchorId="7C55CB0F" wp14:editId="18A81D8B">
                  <wp:simplePos x="0" y="0"/>
                  <wp:positionH relativeFrom="column">
                    <wp:posOffset>1270</wp:posOffset>
                  </wp:positionH>
                  <wp:positionV relativeFrom="paragraph">
                    <wp:posOffset>140970</wp:posOffset>
                  </wp:positionV>
                  <wp:extent cx="2880000" cy="1918302"/>
                  <wp:effectExtent l="0" t="0" r="0" b="6350"/>
                  <wp:wrapSquare wrapText="bothSides"/>
                  <wp:docPr id="1903281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0000" cy="191830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0" w:type="dxa"/>
          </w:tcPr>
          <w:p w14:paraId="3B55A5CE" w14:textId="6DA696A4" w:rsidR="00DE4845" w:rsidRPr="00FB3C59" w:rsidRDefault="00DE4845" w:rsidP="0096635A">
            <w:pPr>
              <w:spacing w:before="216" w:line="280" w:lineRule="atLeast"/>
              <w:rPr>
                <w:color w:val="666666"/>
              </w:rPr>
            </w:pPr>
            <w:r>
              <w:rPr>
                <w:color w:val="666666"/>
              </w:rPr>
              <w:t>S</w:t>
            </w:r>
            <w:r w:rsidR="00434C7A">
              <w:rPr>
                <w:color w:val="666666"/>
              </w:rPr>
              <w:t>ala de sport a școlii ”Regina Elisabeta” Rădăuți, parte din Programul ”EGGER adoptă o școală” cu o valoare totală de 1,16 milioane Euro</w:t>
            </w:r>
          </w:p>
        </w:tc>
      </w:tr>
      <w:tr w:rsidR="000173C0" w:rsidRPr="0074392F" w14:paraId="221C5D1B" w14:textId="77777777" w:rsidTr="00C67CAB">
        <w:trPr>
          <w:trHeight w:val="3536"/>
        </w:trPr>
        <w:tc>
          <w:tcPr>
            <w:tcW w:w="4775" w:type="dxa"/>
          </w:tcPr>
          <w:p w14:paraId="3F81FDFE" w14:textId="333FF6B0" w:rsidR="000173C0" w:rsidRDefault="000173C0" w:rsidP="00D1028B">
            <w:pPr>
              <w:spacing w:before="216"/>
              <w:rPr>
                <w:noProof/>
              </w:rPr>
            </w:pPr>
            <w:r>
              <w:rPr>
                <w:noProof/>
              </w:rPr>
              <w:drawing>
                <wp:inline distT="0" distB="0" distL="0" distR="0" wp14:anchorId="37E77E01" wp14:editId="663A16BB">
                  <wp:extent cx="2880000" cy="1920000"/>
                  <wp:effectExtent l="0" t="0" r="0" b="4445"/>
                  <wp:docPr id="585213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000" cy="1920000"/>
                          </a:xfrm>
                          <a:prstGeom prst="rect">
                            <a:avLst/>
                          </a:prstGeom>
                          <a:noFill/>
                          <a:ln>
                            <a:noFill/>
                          </a:ln>
                        </pic:spPr>
                      </pic:pic>
                    </a:graphicData>
                  </a:graphic>
                </wp:inline>
              </w:drawing>
            </w:r>
          </w:p>
        </w:tc>
        <w:tc>
          <w:tcPr>
            <w:tcW w:w="3730" w:type="dxa"/>
          </w:tcPr>
          <w:p w14:paraId="78F9CC37" w14:textId="4327CC1F" w:rsidR="000173C0" w:rsidRDefault="000173C0" w:rsidP="0096635A">
            <w:pPr>
              <w:spacing w:before="216" w:line="280" w:lineRule="atLeast"/>
              <w:rPr>
                <w:color w:val="666666"/>
              </w:rPr>
            </w:pPr>
            <w:r>
              <w:rPr>
                <w:color w:val="666666"/>
              </w:rPr>
              <w:t>Centrul Comunitar de Resurse Rădăuți, dotat și mobilat complet de EGGER</w:t>
            </w:r>
          </w:p>
        </w:tc>
      </w:tr>
      <w:tr w:rsidR="009B2246" w:rsidRPr="00A77CD8" w14:paraId="436689E1" w14:textId="77777777" w:rsidTr="00C67CAB">
        <w:tc>
          <w:tcPr>
            <w:tcW w:w="4775" w:type="dxa"/>
          </w:tcPr>
          <w:p w14:paraId="649E958D" w14:textId="24D1DDC6" w:rsidR="00A77CD8" w:rsidRPr="00052D5E" w:rsidRDefault="000173C0" w:rsidP="00F07020">
            <w:pPr>
              <w:spacing w:before="216"/>
              <w:rPr>
                <w:noProof/>
              </w:rPr>
            </w:pPr>
            <w:r>
              <w:rPr>
                <w:noProof/>
              </w:rPr>
              <w:drawing>
                <wp:inline distT="0" distB="0" distL="0" distR="0" wp14:anchorId="2235C8ED" wp14:editId="3D439F11">
                  <wp:extent cx="2880000" cy="1919662"/>
                  <wp:effectExtent l="0" t="0" r="0" b="4445"/>
                  <wp:docPr id="785316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0000" cy="1919662"/>
                          </a:xfrm>
                          <a:prstGeom prst="rect">
                            <a:avLst/>
                          </a:prstGeom>
                          <a:noFill/>
                          <a:ln>
                            <a:noFill/>
                          </a:ln>
                        </pic:spPr>
                      </pic:pic>
                    </a:graphicData>
                  </a:graphic>
                </wp:inline>
              </w:drawing>
            </w:r>
          </w:p>
        </w:tc>
        <w:tc>
          <w:tcPr>
            <w:tcW w:w="3730" w:type="dxa"/>
          </w:tcPr>
          <w:p w14:paraId="32DC2AE6" w14:textId="0520A035" w:rsidR="00A77CD8" w:rsidRPr="00A77CD8" w:rsidRDefault="000173C0" w:rsidP="0096635A">
            <w:pPr>
              <w:spacing w:before="216" w:line="280" w:lineRule="atLeast"/>
              <w:rPr>
                <w:color w:val="404040"/>
              </w:rPr>
            </w:pPr>
            <w:r>
              <w:rPr>
                <w:color w:val="666666"/>
              </w:rPr>
              <w:t>Sala de pregătire a Clubului Școlar Sportiv Rădăuți renovată cu fonduri și materiale EGGER</w:t>
            </w:r>
          </w:p>
        </w:tc>
      </w:tr>
      <w:tr w:rsidR="009B2246" w:rsidRPr="00A77CD8" w14:paraId="5FB83AD2" w14:textId="77777777" w:rsidTr="00C67CAB">
        <w:tc>
          <w:tcPr>
            <w:tcW w:w="4775" w:type="dxa"/>
          </w:tcPr>
          <w:p w14:paraId="4FC44BC9" w14:textId="1194B87E" w:rsidR="00887464" w:rsidRPr="00AE29B0" w:rsidRDefault="00A40AF3" w:rsidP="00F07020">
            <w:pPr>
              <w:spacing w:before="216"/>
              <w:rPr>
                <w:noProof/>
                <w:lang w:val="it-IT" w:eastAsia="en-US" w:bidi="ar-SA"/>
              </w:rPr>
            </w:pPr>
            <w:r>
              <w:rPr>
                <w:noProof/>
              </w:rPr>
              <w:lastRenderedPageBreak/>
              <w:drawing>
                <wp:anchor distT="0" distB="0" distL="114300" distR="114300" simplePos="0" relativeHeight="251659264" behindDoc="0" locked="0" layoutInCell="1" allowOverlap="1" wp14:anchorId="5762C445" wp14:editId="2189C47C">
                  <wp:simplePos x="0" y="0"/>
                  <wp:positionH relativeFrom="column">
                    <wp:posOffset>-65405</wp:posOffset>
                  </wp:positionH>
                  <wp:positionV relativeFrom="paragraph">
                    <wp:posOffset>0</wp:posOffset>
                  </wp:positionV>
                  <wp:extent cx="2880000" cy="2160000"/>
                  <wp:effectExtent l="0" t="0" r="0" b="0"/>
                  <wp:wrapSquare wrapText="bothSides"/>
                  <wp:docPr id="16858558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0" w:type="dxa"/>
          </w:tcPr>
          <w:p w14:paraId="389C5010" w14:textId="680C78B1" w:rsidR="00887464" w:rsidRDefault="00A42009" w:rsidP="0096635A">
            <w:pPr>
              <w:spacing w:before="216" w:line="280" w:lineRule="atLeast"/>
              <w:rPr>
                <w:color w:val="666666"/>
              </w:rPr>
            </w:pPr>
            <w:r w:rsidRPr="0071229A">
              <w:rPr>
                <w:color w:val="666666"/>
              </w:rPr>
              <w:t>Autospecială pentru SVSU Grănicești</w:t>
            </w:r>
            <w:r w:rsidRPr="00723A7F">
              <w:rPr>
                <w:color w:val="666666"/>
              </w:rPr>
              <w:t xml:space="preserve">, </w:t>
            </w:r>
            <w:r>
              <w:rPr>
                <w:color w:val="666666"/>
              </w:rPr>
              <w:t>investiție</w:t>
            </w:r>
            <w:r w:rsidRPr="00723A7F">
              <w:rPr>
                <w:color w:val="666666"/>
              </w:rPr>
              <w:t xml:space="preserve"> esențial</w:t>
            </w:r>
            <w:r>
              <w:rPr>
                <w:color w:val="666666"/>
              </w:rPr>
              <w:t>ă</w:t>
            </w:r>
            <w:r w:rsidRPr="00723A7F">
              <w:rPr>
                <w:color w:val="666666"/>
              </w:rPr>
              <w:t xml:space="preserve"> pentru siguranța comunității </w:t>
            </w:r>
            <w:r>
              <w:rPr>
                <w:color w:val="666666"/>
              </w:rPr>
              <w:t>și</w:t>
            </w:r>
            <w:r w:rsidRPr="00723A7F">
              <w:rPr>
                <w:color w:val="666666"/>
              </w:rPr>
              <w:t xml:space="preserve"> interven</w:t>
            </w:r>
            <w:r>
              <w:rPr>
                <w:color w:val="666666"/>
              </w:rPr>
              <w:t>ție</w:t>
            </w:r>
            <w:r w:rsidRPr="00723A7F">
              <w:rPr>
                <w:color w:val="666666"/>
              </w:rPr>
              <w:t xml:space="preserve"> rapid</w:t>
            </w:r>
            <w:r>
              <w:rPr>
                <w:color w:val="666666"/>
              </w:rPr>
              <w:t>ă</w:t>
            </w:r>
            <w:r w:rsidRPr="00723A7F">
              <w:rPr>
                <w:color w:val="666666"/>
              </w:rPr>
              <w:t xml:space="preserve"> în cazul incendiilor sau altor situații de urgen</w:t>
            </w:r>
            <w:r>
              <w:rPr>
                <w:color w:val="666666"/>
              </w:rPr>
              <w:t>ță</w:t>
            </w:r>
          </w:p>
        </w:tc>
      </w:tr>
    </w:tbl>
    <w:bookmarkEnd w:id="0"/>
    <w:p w14:paraId="55613152" w14:textId="77777777" w:rsidR="007121E7" w:rsidRPr="002F7F3C" w:rsidRDefault="007121E7" w:rsidP="007121E7">
      <w:pPr>
        <w:rPr>
          <w:rStyle w:val="Copyright"/>
          <w:color w:val="595959"/>
          <w:lang w:val="it-IT"/>
        </w:rPr>
      </w:pPr>
      <w:r w:rsidRPr="002F7F3C">
        <w:rPr>
          <w:rStyle w:val="FOTOS"/>
          <w:color w:val="595959"/>
          <w:lang w:val="it-IT"/>
        </w:rPr>
        <w:t>Fotografii:</w:t>
      </w:r>
      <w:r w:rsidRPr="002F7F3C">
        <w:rPr>
          <w:rStyle w:val="Copyright"/>
          <w:color w:val="595959"/>
          <w:lang w:val="it-IT"/>
        </w:rPr>
        <w:t xml:space="preserve"> EGGER Se pot utiliza gratuit cu menționarea drepturilor de autor</w:t>
      </w:r>
    </w:p>
    <w:p w14:paraId="0CAE0875" w14:textId="77777777" w:rsidR="007121E7" w:rsidRPr="00B410F3" w:rsidRDefault="007121E7" w:rsidP="007121E7">
      <w:pPr>
        <w:tabs>
          <w:tab w:val="left" w:pos="992"/>
        </w:tabs>
        <w:spacing w:line="280" w:lineRule="exact"/>
        <w:ind w:right="-1701"/>
        <w:jc w:val="both"/>
        <w:rPr>
          <w:b/>
          <w:color w:val="E31B37"/>
          <w:sz w:val="16"/>
          <w:szCs w:val="16"/>
        </w:rPr>
      </w:pPr>
      <w:r>
        <w:rPr>
          <w:b/>
          <w:color w:val="E31B37"/>
          <w:sz w:val="16"/>
        </w:rPr>
        <w:t>Pentru informații suplimentare:</w:t>
      </w:r>
    </w:p>
    <w:p w14:paraId="14E45081" w14:textId="7C81F1D9" w:rsidR="003C1734" w:rsidRDefault="003C1734" w:rsidP="007343FC">
      <w:pPr>
        <w:rPr>
          <w:color w:val="666666"/>
        </w:rPr>
      </w:pPr>
    </w:p>
    <w:sectPr w:rsidR="003C1734" w:rsidSect="00737486">
      <w:headerReference w:type="default" r:id="rId16"/>
      <w:footerReference w:type="default" r:id="rId17"/>
      <w:headerReference w:type="first" r:id="rId18"/>
      <w:footerReference w:type="first" r:id="rId19"/>
      <w:pgSz w:w="11906" w:h="16838" w:code="9"/>
      <w:pgMar w:top="4139" w:right="2126" w:bottom="851" w:left="136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6BEB" w14:textId="77777777" w:rsidR="00C43EED" w:rsidRPr="002724CD" w:rsidRDefault="00C43EED">
      <w:pPr>
        <w:spacing w:line="240" w:lineRule="auto"/>
        <w:rPr>
          <w:lang w:val="de-DE"/>
        </w:rPr>
      </w:pPr>
      <w:r w:rsidRPr="002724CD">
        <w:rPr>
          <w:lang w:val="de-DE"/>
        </w:rPr>
        <w:separator/>
      </w:r>
    </w:p>
  </w:endnote>
  <w:endnote w:type="continuationSeparator" w:id="0">
    <w:p w14:paraId="2233D2A8" w14:textId="77777777" w:rsidR="00C43EED" w:rsidRPr="002724CD" w:rsidRDefault="00C43EED">
      <w:pPr>
        <w:spacing w:line="240" w:lineRule="auto"/>
        <w:rPr>
          <w:lang w:val="de-DE"/>
        </w:rPr>
      </w:pPr>
      <w:r w:rsidRPr="002724CD">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etaSerifPro-Book">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5CB5" w14:textId="77777777" w:rsidR="00FB3C59" w:rsidRPr="002B2E62" w:rsidRDefault="00A83459" w:rsidP="00BB60AD">
    <w:pPr>
      <w:tabs>
        <w:tab w:val="left" w:pos="6624"/>
      </w:tabs>
      <w:spacing w:after="672" w:line="240" w:lineRule="auto"/>
      <w:rPr>
        <w:sz w:val="2"/>
        <w:szCs w:val="2"/>
      </w:rPr>
    </w:pPr>
    <w:r>
      <w:rPr>
        <w:noProof/>
        <w:sz w:val="2"/>
        <w:szCs w:val="2"/>
        <w:lang w:val="de-DE" w:eastAsia="de-DE" w:bidi="ar-SA"/>
      </w:rPr>
      <mc:AlternateContent>
        <mc:Choice Requires="wps">
          <w:drawing>
            <wp:anchor distT="0" distB="0" distL="114300" distR="114300" simplePos="0" relativeHeight="251658243" behindDoc="0" locked="0" layoutInCell="1" allowOverlap="1" wp14:anchorId="5CAF06BC" wp14:editId="41A250D5">
              <wp:simplePos x="0" y="0"/>
              <wp:positionH relativeFrom="page">
                <wp:posOffset>6430645</wp:posOffset>
              </wp:positionH>
              <wp:positionV relativeFrom="page">
                <wp:posOffset>10067925</wp:posOffset>
              </wp:positionV>
              <wp:extent cx="417830" cy="220345"/>
              <wp:effectExtent l="127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15BB8" w14:textId="68D5A857" w:rsidR="00FB3C59" w:rsidRPr="00BB60AD" w:rsidRDefault="00FB3C59" w:rsidP="00A672DE">
                          <w:pPr>
                            <w:pStyle w:val="Footer"/>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&lt; 10 "0" "" </w:instrText>
                          </w:r>
                          <w:r w:rsidRPr="00BB60AD">
                            <w:rPr>
                              <w:rFonts w:cs="Arial"/>
                              <w:color w:val="E31937"/>
                              <w:sz w:val="14"/>
                              <w:szCs w:val="14"/>
                            </w:rPr>
                            <w:fldChar w:fldCharType="separate"/>
                          </w:r>
                          <w:r w:rsidR="00B07AA5" w:rsidRPr="00BB60AD">
                            <w:rPr>
                              <w:rFonts w:cs="Arial"/>
                              <w:noProof/>
                              <w:color w:val="E31937"/>
                              <w:sz w:val="14"/>
                              <w:szCs w:val="14"/>
                            </w:rPr>
                            <w:t>10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6624B3">
                            <w:rPr>
                              <w:rFonts w:cs="Arial"/>
                              <w:noProof/>
                              <w:color w:val="E31937"/>
                              <w:sz w:val="14"/>
                              <w:szCs w:val="14"/>
                            </w:rPr>
                            <w:t>1</w:t>
                          </w:r>
                          <w:r w:rsidRPr="00BB60AD">
                            <w:rPr>
                              <w:rFonts w:cs="Arial"/>
                              <w:color w:val="E31937"/>
                              <w:sz w:val="14"/>
                              <w:szCs w:val="14"/>
                            </w:rPr>
                            <w:fldChar w:fldCharType="end"/>
                          </w:r>
                        </w:p>
                        <w:p w14:paraId="4D88796F" w14:textId="77777777" w:rsidR="00FB3C59" w:rsidRDefault="00FB3C59" w:rsidP="00A672DE"/>
                        <w:p w14:paraId="07A77E21" w14:textId="77777777" w:rsidR="00FB3C59" w:rsidRDefault="00FB3C59" w:rsidP="00A672DE"/>
                        <w:p w14:paraId="3F9E738E" w14:textId="77777777" w:rsidR="00FB3C59" w:rsidRDefault="00FB3C59" w:rsidP="00A672DE"/>
                        <w:p w14:paraId="3CC3F7F0" w14:textId="77777777" w:rsidR="00FB3C59" w:rsidRDefault="00FB3C59" w:rsidP="00A672DE"/>
                        <w:p w14:paraId="450B7480" w14:textId="77777777" w:rsidR="00FB3C59" w:rsidRDefault="00FB3C59" w:rsidP="00A672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F06BC" id="_x0000_t202" coordsize="21600,21600" o:spt="202" path="m,l,21600r21600,l21600,xe">
              <v:stroke joinstyle="miter"/>
              <v:path gradientshapeok="t" o:connecttype="rect"/>
            </v:shapetype>
            <v:shape id="Text Box 21" o:spid="_x0000_s1027" type="#_x0000_t202" style="position:absolute;margin-left:506.35pt;margin-top:792.75pt;width:32.9pt;height:17.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mr2AEAAJcDAAAOAAAAZHJzL2Uyb0RvYy54bWysU9tu1DAQfUfiHyy/s9ndFqi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" filled="f" stroked="f">
              <v:textbox inset="0,0,0,0">
                <w:txbxContent>
                  <w:p w14:paraId="51E15BB8" w14:textId="68D5A857" w:rsidR="00FB3C59" w:rsidRPr="00BB60AD" w:rsidRDefault="00FB3C59" w:rsidP="00A672DE">
                    <w:pPr>
                      <w:pStyle w:val="Footer"/>
                      <w:jc w:val="right"/>
                      <w:rPr>
                        <w:rFonts w:cs="Arial"/>
                        <w:color w:val="E31937"/>
                        <w:sz w:val="14"/>
                        <w:szCs w:val="14"/>
                      </w:rPr>
                    </w:pPr>
                    <w:r w:rsidRPr="00BB60AD">
                      <w:rPr>
                        <w:rFonts w:cs="Arial"/>
                        <w:color w:val="E31937"/>
                        <w:sz w:val="14"/>
                        <w:szCs w:val="14"/>
                      </w:rPr>
                      <w:fldChar w:fldCharType="begin"/>
                    </w:r>
                    <w:r w:rsidRPr="00BB60AD">
                      <w:rPr>
                        <w:rFonts w:cs="Arial"/>
                        <w:color w:val="E31937"/>
                        <w:sz w:val="14"/>
                        <w:szCs w:val="14"/>
                      </w:rPr>
                      <w:instrText xml:space="preserve"> IF  &lt; 10 "0" "" </w:instrText>
                    </w:r>
                    <w:r w:rsidRPr="00BB60AD">
                      <w:rPr>
                        <w:rFonts w:cs="Arial"/>
                        <w:color w:val="E31937"/>
                        <w:sz w:val="14"/>
                        <w:szCs w:val="14"/>
                      </w:rPr>
                      <w:fldChar w:fldCharType="separate"/>
                    </w:r>
                    <w:r w:rsidR="00B07AA5" w:rsidRPr="00BB60AD">
                      <w:rPr>
                        <w:rFonts w:cs="Arial"/>
                        <w:noProof/>
                        <w:color w:val="E31937"/>
                        <w:sz w:val="14"/>
                        <w:szCs w:val="14"/>
                      </w:rPr>
                      <w:t>10</w:t>
                    </w:r>
                    <w:r w:rsidRPr="00BB60AD">
                      <w:rPr>
                        <w:rFonts w:cs="Arial"/>
                        <w:color w:val="E31937"/>
                        <w:sz w:val="14"/>
                        <w:szCs w:val="14"/>
                      </w:rPr>
                      <w:fldChar w:fldCharType="end"/>
                    </w:r>
                    <w:r w:rsidRPr="00BB60AD">
                      <w:rPr>
                        <w:rFonts w:cs="Arial"/>
                        <w:color w:val="E31937"/>
                        <w:sz w:val="14"/>
                        <w:szCs w:val="14"/>
                      </w:rPr>
                      <w:fldChar w:fldCharType="begin"/>
                    </w:r>
                    <w:r w:rsidRPr="00BB60AD">
                      <w:rPr>
                        <w:rFonts w:cs="Arial"/>
                        <w:color w:val="E31937"/>
                        <w:sz w:val="14"/>
                        <w:szCs w:val="14"/>
                      </w:rPr>
                      <w:instrText xml:space="preserve"> PAGE  \* Arabic  \* MERGEFORMAT </w:instrText>
                    </w:r>
                    <w:r w:rsidRPr="00BB60AD">
                      <w:rPr>
                        <w:rFonts w:cs="Arial"/>
                        <w:color w:val="E31937"/>
                        <w:sz w:val="14"/>
                        <w:szCs w:val="14"/>
                      </w:rPr>
                      <w:fldChar w:fldCharType="separate"/>
                    </w:r>
                    <w:r w:rsidR="006624B3">
                      <w:rPr>
                        <w:rFonts w:cs="Arial"/>
                        <w:noProof/>
                        <w:color w:val="E31937"/>
                        <w:sz w:val="14"/>
                        <w:szCs w:val="14"/>
                      </w:rPr>
                      <w:t>1</w:t>
                    </w:r>
                    <w:r w:rsidRPr="00BB60AD">
                      <w:rPr>
                        <w:rFonts w:cs="Arial"/>
                        <w:color w:val="E31937"/>
                        <w:sz w:val="14"/>
                        <w:szCs w:val="14"/>
                      </w:rPr>
                      <w:fldChar w:fldCharType="end"/>
                    </w:r>
                  </w:p>
                  <w:p w14:paraId="4D88796F" w14:textId="77777777" w:rsidR="00FB3C59" w:rsidRDefault="00FB3C59" w:rsidP="00A672DE"/>
                  <w:p w14:paraId="07A77E21" w14:textId="77777777" w:rsidR="00FB3C59" w:rsidRDefault="00FB3C59" w:rsidP="00A672DE"/>
                  <w:p w14:paraId="3F9E738E" w14:textId="77777777" w:rsidR="00FB3C59" w:rsidRDefault="00FB3C59" w:rsidP="00A672DE"/>
                  <w:p w14:paraId="3CC3F7F0" w14:textId="77777777" w:rsidR="00FB3C59" w:rsidRDefault="00FB3C59" w:rsidP="00A672DE"/>
                  <w:p w14:paraId="450B7480" w14:textId="77777777" w:rsidR="00FB3C59" w:rsidRDefault="00FB3C59" w:rsidP="00A672DE"/>
                </w:txbxContent>
              </v:textbox>
              <w10:wrap anchorx="page" anchory="page"/>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2429" w14:textId="77777777" w:rsidR="00FB3C59" w:rsidRPr="002724CD" w:rsidRDefault="00FB3C59" w:rsidP="00EF3465">
    <w:pPr>
      <w:spacing w:after="672"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087A" w14:textId="77777777" w:rsidR="00C43EED" w:rsidRPr="002724CD" w:rsidRDefault="00C43EED" w:rsidP="00EF3465">
      <w:pPr>
        <w:spacing w:after="672" w:line="240" w:lineRule="auto"/>
        <w:rPr>
          <w:lang w:val="de-DE"/>
        </w:rPr>
      </w:pPr>
      <w:r w:rsidRPr="002724CD">
        <w:rPr>
          <w:lang w:val="de-DE"/>
        </w:rPr>
        <w:separator/>
      </w:r>
    </w:p>
  </w:footnote>
  <w:footnote w:type="continuationSeparator" w:id="0">
    <w:p w14:paraId="08FA60A5" w14:textId="77777777" w:rsidR="00C43EED" w:rsidRPr="002724CD" w:rsidRDefault="00C43EED">
      <w:pPr>
        <w:spacing w:line="240" w:lineRule="auto"/>
        <w:rPr>
          <w:lang w:val="de-DE"/>
        </w:rPr>
      </w:pPr>
      <w:r w:rsidRPr="002724CD">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6D14" w14:textId="45F8A67D" w:rsidR="00FB3C59" w:rsidRPr="002724CD" w:rsidRDefault="00AB74C0" w:rsidP="00BC1B1A">
    <w:pPr>
      <w:spacing w:after="672"/>
      <w:ind w:left="-426"/>
    </w:pPr>
    <w:r>
      <w:rPr>
        <w:noProof/>
        <w:color w:val="E31937"/>
        <w:lang w:val="de-DE" w:eastAsia="de-DE" w:bidi="ar-SA"/>
      </w:rPr>
      <mc:AlternateContent>
        <mc:Choice Requires="wps">
          <w:drawing>
            <wp:anchor distT="0" distB="0" distL="114300" distR="114300" simplePos="0" relativeHeight="251658242" behindDoc="0" locked="0" layoutInCell="1" allowOverlap="1" wp14:anchorId="2FD2C0CB" wp14:editId="58774FF4">
              <wp:simplePos x="0" y="0"/>
              <wp:positionH relativeFrom="page">
                <wp:posOffset>648334</wp:posOffset>
              </wp:positionH>
              <wp:positionV relativeFrom="page">
                <wp:posOffset>1442085</wp:posOffset>
              </wp:positionV>
              <wp:extent cx="3999865" cy="796290"/>
              <wp:effectExtent l="0" t="0" r="635"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9865" cy="796290"/>
                      </a:xfrm>
                      <a:prstGeom prst="rect">
                        <a:avLst/>
                      </a:prstGeom>
                      <a:solidFill>
                        <a:srgbClr val="E3193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A48B4" w14:textId="77777777" w:rsidR="0014268E" w:rsidRPr="00BB60AD" w:rsidRDefault="0014268E" w:rsidP="0014268E">
                          <w:pPr>
                            <w:pStyle w:val="TITEL1"/>
                            <w:spacing w:line="380" w:lineRule="exact"/>
                            <w:jc w:val="left"/>
                            <w:rPr>
                              <w:rStyle w:val="TITEL1Char"/>
                              <w:sz w:val="32"/>
                              <w:szCs w:val="32"/>
                            </w:rPr>
                          </w:pPr>
                          <w:r>
                            <w:rPr>
                              <w:rStyle w:val="TITEL1Char"/>
                              <w:sz w:val="32"/>
                            </w:rPr>
                            <w:t>Comunicat de presă Egger</w:t>
                          </w:r>
                        </w:p>
                        <w:p w14:paraId="51F401D3" w14:textId="080737A4" w:rsidR="0014268E" w:rsidRDefault="0014268E" w:rsidP="0014268E">
                          <w:pPr>
                            <w:pStyle w:val="TITEL1"/>
                            <w:spacing w:after="0" w:line="380" w:lineRule="exact"/>
                            <w:jc w:val="left"/>
                            <w:rPr>
                              <w:rStyle w:val="TITEL1Char"/>
                              <w:b/>
                              <w:sz w:val="32"/>
                            </w:rPr>
                          </w:pPr>
                          <w:r>
                            <w:rPr>
                              <w:rStyle w:val="TITEL1Char"/>
                              <w:b/>
                              <w:sz w:val="32"/>
                            </w:rPr>
                            <w:t>Sponsorizări EGGER în 2025,</w:t>
                          </w:r>
                        </w:p>
                        <w:p w14:paraId="4348F6D3" w14:textId="446035BD" w:rsidR="00FB3C59" w:rsidRPr="0014268E" w:rsidRDefault="0014268E" w:rsidP="00F83548">
                          <w:pPr>
                            <w:pStyle w:val="TITEL1"/>
                            <w:spacing w:after="0" w:line="380" w:lineRule="exact"/>
                            <w:jc w:val="left"/>
                            <w:rPr>
                              <w:b/>
                              <w:caps w:val="0"/>
                              <w:sz w:val="32"/>
                            </w:rPr>
                          </w:pPr>
                          <w:r>
                            <w:rPr>
                              <w:rStyle w:val="TITEL1Char"/>
                              <w:b/>
                              <w:sz w:val="32"/>
                            </w:rPr>
                            <w:t>februarie 2026</w:t>
                          </w:r>
                        </w:p>
                      </w:txbxContent>
                    </wps:txbx>
                    <wps:bodyPr rot="0" vert="horz" wrap="square" lIns="135000" tIns="135000" rIns="135000" bIns="13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FD2C0CB" id="Rectangle 20" o:spid="_x0000_s1026" style="position:absolute;left:0;text-align:left;margin-left:51.05pt;margin-top:113.55pt;width:314.95pt;height:62.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" fillcolor="#e31937" stroked="f">
              <v:textbox style="mso-fit-shape-to-text:t" inset="3.75mm,3.75mm,3.75mm,3.75mm">
                <w:txbxContent>
                  <w:p w14:paraId="57EA48B4" w14:textId="77777777" w:rsidR="0014268E" w:rsidRPr="00BB60AD" w:rsidRDefault="0014268E" w:rsidP="0014268E">
                    <w:pPr>
                      <w:pStyle w:val="TITEL1"/>
                      <w:spacing w:line="380" w:lineRule="exact"/>
                      <w:jc w:val="left"/>
                      <w:rPr>
                        <w:rStyle w:val="TITEL1Char"/>
                        <w:sz w:val="32"/>
                        <w:szCs w:val="32"/>
                      </w:rPr>
                    </w:pPr>
                    <w:r>
                      <w:rPr>
                        <w:rStyle w:val="TITEL1Char"/>
                        <w:sz w:val="32"/>
                      </w:rPr>
                      <w:t>Comunicat de presă Egger</w:t>
                    </w:r>
                  </w:p>
                  <w:p w14:paraId="51F401D3" w14:textId="080737A4" w:rsidR="0014268E" w:rsidRDefault="0014268E" w:rsidP="0014268E">
                    <w:pPr>
                      <w:pStyle w:val="TITEL1"/>
                      <w:spacing w:after="0" w:line="380" w:lineRule="exact"/>
                      <w:jc w:val="left"/>
                      <w:rPr>
                        <w:rStyle w:val="TITEL1Char"/>
                        <w:b/>
                        <w:sz w:val="32"/>
                      </w:rPr>
                    </w:pPr>
                    <w:r>
                      <w:rPr>
                        <w:rStyle w:val="TITEL1Char"/>
                        <w:b/>
                        <w:sz w:val="32"/>
                      </w:rPr>
                      <w:t>Sponsorizări EGGER în 2025,</w:t>
                    </w:r>
                  </w:p>
                  <w:p w14:paraId="4348F6D3" w14:textId="446035BD" w:rsidR="00FB3C59" w:rsidRPr="0014268E" w:rsidRDefault="0014268E" w:rsidP="00F83548">
                    <w:pPr>
                      <w:pStyle w:val="TITEL1"/>
                      <w:spacing w:after="0" w:line="380" w:lineRule="exact"/>
                      <w:jc w:val="left"/>
                      <w:rPr>
                        <w:b/>
                        <w:caps w:val="0"/>
                        <w:sz w:val="32"/>
                      </w:rPr>
                    </w:pPr>
                    <w:r>
                      <w:rPr>
                        <w:rStyle w:val="TITEL1Char"/>
                        <w:b/>
                        <w:sz w:val="32"/>
                      </w:rPr>
                      <w:t>februarie 2026</w:t>
                    </w:r>
                  </w:p>
                </w:txbxContent>
              </v:textbox>
              <w10:wrap anchorx="page" anchory="page"/>
            </v:rect>
          </w:pict>
        </mc:Fallback>
      </mc:AlternateContent>
    </w:r>
    <w:r w:rsidR="00243C7B">
      <w:rPr>
        <w:noProof/>
        <w:color w:val="E31937"/>
        <w:lang w:val="de-DE" w:eastAsia="de-DE" w:bidi="ar-SA"/>
      </w:rPr>
      <w:drawing>
        <wp:anchor distT="0" distB="0" distL="114300" distR="114300" simplePos="0" relativeHeight="251658244" behindDoc="0" locked="0" layoutInCell="1" allowOverlap="1" wp14:anchorId="3D52464D" wp14:editId="257955BD">
          <wp:simplePos x="0" y="0"/>
          <wp:positionH relativeFrom="page">
            <wp:align>left</wp:align>
          </wp:positionH>
          <wp:positionV relativeFrom="page">
            <wp:align>top</wp:align>
          </wp:positionV>
          <wp:extent cx="7546975" cy="862330"/>
          <wp:effectExtent l="0" t="0" r="0" b="0"/>
          <wp:wrapNone/>
          <wp:docPr id="10" name="Grafik 10" descr="C:\Users\KMUMELTE\AppData\Local\Temp\EGGTData\header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C:\Users\KMUMELTE\AppData\Local\Temp\EGGTData\header_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a:ln>
                    <a:noFill/>
                  </a:ln>
                </pic:spPr>
              </pic:pic>
            </a:graphicData>
          </a:graphic>
          <wp14:sizeRelH relativeFrom="page">
            <wp14:pctWidth>0</wp14:pctWidth>
          </wp14:sizeRelH>
          <wp14:sizeRelV relativeFrom="page">
            <wp14:pctHeight>0</wp14:pctHeight>
          </wp14:sizeRelV>
        </wp:anchor>
      </w:drawing>
    </w:r>
    <w:r w:rsidR="00A83459">
      <w:rPr>
        <w:noProof/>
        <w:lang w:val="de-DE" w:eastAsia="de-DE" w:bidi="ar-SA"/>
      </w:rPr>
      <mc:AlternateContent>
        <mc:Choice Requires="wps">
          <w:drawing>
            <wp:anchor distT="0" distB="0" distL="114300" distR="114300" simplePos="0" relativeHeight="251658240" behindDoc="0" locked="0" layoutInCell="1" allowOverlap="1" wp14:anchorId="4B29B377" wp14:editId="19D6B373">
              <wp:simplePos x="0" y="0"/>
              <wp:positionH relativeFrom="page">
                <wp:posOffset>377190</wp:posOffset>
              </wp:positionH>
              <wp:positionV relativeFrom="page">
                <wp:posOffset>3935095</wp:posOffset>
              </wp:positionV>
              <wp:extent cx="0" cy="0"/>
              <wp:effectExtent l="5715" t="10795" r="13335" b="825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5BE92" id="Line 1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309.85pt" to="29.7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&#1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97A9" w14:textId="77777777" w:rsidR="00FB3C59" w:rsidRPr="002724CD" w:rsidRDefault="00A83459" w:rsidP="00EF3465">
    <w:pPr>
      <w:pStyle w:val="Header"/>
      <w:spacing w:after="672"/>
    </w:pPr>
    <w:r>
      <w:rPr>
        <w:noProof/>
        <w:lang w:val="de-DE" w:eastAsia="de-DE" w:bidi="ar-SA"/>
      </w:rPr>
      <w:drawing>
        <wp:anchor distT="0" distB="0" distL="114300" distR="114300" simplePos="0" relativeHeight="251658241" behindDoc="0" locked="0" layoutInCell="1" allowOverlap="1" wp14:anchorId="0B03E2DC" wp14:editId="2F22BF7B">
          <wp:simplePos x="0" y="0"/>
          <wp:positionH relativeFrom="page">
            <wp:align>left</wp:align>
          </wp:positionH>
          <wp:positionV relativeFrom="page">
            <wp:align>top</wp:align>
          </wp:positionV>
          <wp:extent cx="7546975" cy="862330"/>
          <wp:effectExtent l="0" t="0" r="0" b="0"/>
          <wp:wrapNone/>
          <wp:docPr id="11" name="Logo2" descr="header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 descr="header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862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2C1D"/>
    <w:multiLevelType w:val="multilevel"/>
    <w:tmpl w:val="2E62CB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
      <w:lvlJc w:val="left"/>
      <w:pPr>
        <w:tabs>
          <w:tab w:val="num" w:pos="1865"/>
        </w:tabs>
        <w:ind w:left="1865" w:hanging="360"/>
      </w:pPr>
      <w:rPr>
        <w:rFonts w:ascii="Wingdings" w:hAnsi="Wingdings"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36370D98"/>
    <w:multiLevelType w:val="multilevel"/>
    <w:tmpl w:val="728A9E18"/>
    <w:lvl w:ilvl="0">
      <w:start w:val="1"/>
      <w:numFmt w:val="bullet"/>
      <w:lvlText w:val=""/>
      <w:lvlJc w:val="left"/>
      <w:pPr>
        <w:tabs>
          <w:tab w:val="num" w:pos="213"/>
        </w:tabs>
        <w:ind w:left="213" w:hanging="213"/>
      </w:pPr>
      <w:rPr>
        <w:rFonts w:ascii="Wingdings" w:hAnsi="Wingdings"/>
        <w:color w:val="E31937"/>
        <w:sz w:val="20"/>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381E09E4"/>
    <w:multiLevelType w:val="multilevel"/>
    <w:tmpl w:val="48429694"/>
    <w:lvl w:ilvl="0">
      <w:start w:val="1"/>
      <w:numFmt w:val="bullet"/>
      <w:lvlText w:val="→"/>
      <w:lvlJc w:val="left"/>
      <w:pPr>
        <w:tabs>
          <w:tab w:val="num" w:pos="355"/>
        </w:tabs>
        <w:ind w:left="355" w:hanging="213"/>
      </w:pPr>
      <w:rPr>
        <w:rFonts w:ascii="Arial" w:hAnsi="Arial"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3B020D05"/>
    <w:multiLevelType w:val="multilevel"/>
    <w:tmpl w:val="4D2CEB7E"/>
    <w:lvl w:ilvl="0">
      <w:start w:val="1"/>
      <w:numFmt w:val="bullet"/>
      <w:lvlText w:val=""/>
      <w:lvlJc w:val="left"/>
      <w:pPr>
        <w:tabs>
          <w:tab w:val="num" w:pos="355"/>
        </w:tabs>
        <w:ind w:left="355" w:hanging="213"/>
      </w:pPr>
      <w:rPr>
        <w:rFonts w:ascii="Wingdings" w:hAnsi="Wingdings" w:hint="default"/>
        <w:color w:val="E31B37"/>
        <w:sz w:val="24"/>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4763552D"/>
    <w:multiLevelType w:val="multilevel"/>
    <w:tmpl w:val="E550DCAC"/>
    <w:lvl w:ilvl="0">
      <w:start w:val="1"/>
      <w:numFmt w:val="bullet"/>
      <w:lvlText w:val="→"/>
      <w:lvlJc w:val="left"/>
      <w:pPr>
        <w:tabs>
          <w:tab w:val="num" w:pos="213"/>
        </w:tabs>
        <w:ind w:left="213" w:hanging="213"/>
      </w:pPr>
      <w:rPr>
        <w:rFonts w:ascii="Arial" w:hAnsi="Arial" w:hint="default"/>
        <w:color w:val="E31B37"/>
        <w:sz w:val="18"/>
      </w:rPr>
    </w:lvl>
    <w:lvl w:ilvl="1">
      <w:start w:val="1"/>
      <w:numFmt w:val="bullet"/>
      <w:lvlText w:val="o"/>
      <w:lvlJc w:val="left"/>
      <w:pPr>
        <w:tabs>
          <w:tab w:val="num" w:pos="1865"/>
        </w:tabs>
        <w:ind w:left="1865" w:hanging="360"/>
      </w:pPr>
      <w:rPr>
        <w:rFonts w:ascii="Courier New" w:hAnsi="Courier New" w:cs="Arial Black"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Black"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Black" w:hint="default"/>
      </w:rPr>
    </w:lvl>
    <w:lvl w:ilvl="8">
      <w:start w:val="1"/>
      <w:numFmt w:val="bullet"/>
      <w:lvlText w:val=""/>
      <w:lvlJc w:val="left"/>
      <w:pPr>
        <w:tabs>
          <w:tab w:val="num" w:pos="6905"/>
        </w:tabs>
        <w:ind w:left="6905" w:hanging="360"/>
      </w:pPr>
      <w:rPr>
        <w:rFonts w:ascii="Wingdings" w:hAnsi="Wingdings" w:hint="default"/>
      </w:rPr>
    </w:lvl>
  </w:abstractNum>
  <w:num w:numId="1" w16cid:durableId="1166939625">
    <w:abstractNumId w:val="1"/>
  </w:num>
  <w:num w:numId="2" w16cid:durableId="1633318338">
    <w:abstractNumId w:val="4"/>
  </w:num>
  <w:num w:numId="3" w16cid:durableId="1926304120">
    <w:abstractNumId w:val="2"/>
  </w:num>
  <w:num w:numId="4" w16cid:durableId="1475567110">
    <w:abstractNumId w:val="0"/>
  </w:num>
  <w:num w:numId="5" w16cid:durableId="736827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
  <w:hyphenationZone w:val="425"/>
  <w:drawingGridHorizontalSpacing w:val="100"/>
  <w:displayHorizontalDrawingGridEvery w:val="2"/>
  <w:noPunctuationKerning/>
  <w:characterSpacingControl w:val="doNotCompress"/>
  <w:hdrShapeDefaults>
    <o:shapedefaults v:ext="edit" spidmax="2050">
      <o:colormru v:ext="edit" colors="#e319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33"/>
    <w:rsid w:val="00001752"/>
    <w:rsid w:val="0000391D"/>
    <w:rsid w:val="00006633"/>
    <w:rsid w:val="00010A13"/>
    <w:rsid w:val="000173C0"/>
    <w:rsid w:val="000174FB"/>
    <w:rsid w:val="00021498"/>
    <w:rsid w:val="00021841"/>
    <w:rsid w:val="0002754D"/>
    <w:rsid w:val="00034D46"/>
    <w:rsid w:val="000376F4"/>
    <w:rsid w:val="000507FB"/>
    <w:rsid w:val="000534BE"/>
    <w:rsid w:val="00053858"/>
    <w:rsid w:val="0005620B"/>
    <w:rsid w:val="000643E9"/>
    <w:rsid w:val="00064D4D"/>
    <w:rsid w:val="00067147"/>
    <w:rsid w:val="00067246"/>
    <w:rsid w:val="00067B59"/>
    <w:rsid w:val="00070374"/>
    <w:rsid w:val="000746B5"/>
    <w:rsid w:val="0007565A"/>
    <w:rsid w:val="000911EF"/>
    <w:rsid w:val="0009515C"/>
    <w:rsid w:val="000A09EB"/>
    <w:rsid w:val="000A2C0F"/>
    <w:rsid w:val="000B45A4"/>
    <w:rsid w:val="000C36E6"/>
    <w:rsid w:val="000D3F69"/>
    <w:rsid w:val="000F6261"/>
    <w:rsid w:val="000F7DE5"/>
    <w:rsid w:val="00116984"/>
    <w:rsid w:val="00120D0F"/>
    <w:rsid w:val="00127871"/>
    <w:rsid w:val="00131F0E"/>
    <w:rsid w:val="0014268E"/>
    <w:rsid w:val="00144A6F"/>
    <w:rsid w:val="00160674"/>
    <w:rsid w:val="001637C4"/>
    <w:rsid w:val="0017657B"/>
    <w:rsid w:val="00177661"/>
    <w:rsid w:val="00190232"/>
    <w:rsid w:val="00193647"/>
    <w:rsid w:val="001950C4"/>
    <w:rsid w:val="001A2D8D"/>
    <w:rsid w:val="001B0116"/>
    <w:rsid w:val="001B4AFC"/>
    <w:rsid w:val="001E1CB1"/>
    <w:rsid w:val="001E2992"/>
    <w:rsid w:val="001E7D91"/>
    <w:rsid w:val="001F13CC"/>
    <w:rsid w:val="001F6F7C"/>
    <w:rsid w:val="001F7279"/>
    <w:rsid w:val="00200820"/>
    <w:rsid w:val="00200D2E"/>
    <w:rsid w:val="002010AB"/>
    <w:rsid w:val="002032BA"/>
    <w:rsid w:val="002102CE"/>
    <w:rsid w:val="00210DA3"/>
    <w:rsid w:val="00215CEB"/>
    <w:rsid w:val="00230C20"/>
    <w:rsid w:val="00236A52"/>
    <w:rsid w:val="00243C7B"/>
    <w:rsid w:val="002520F8"/>
    <w:rsid w:val="002570BC"/>
    <w:rsid w:val="00260495"/>
    <w:rsid w:val="002643EB"/>
    <w:rsid w:val="00270571"/>
    <w:rsid w:val="00271A5E"/>
    <w:rsid w:val="002724CD"/>
    <w:rsid w:val="00290EBF"/>
    <w:rsid w:val="00296E19"/>
    <w:rsid w:val="002A5BEF"/>
    <w:rsid w:val="002B10B9"/>
    <w:rsid w:val="002B10D3"/>
    <w:rsid w:val="002B2E62"/>
    <w:rsid w:val="002C395E"/>
    <w:rsid w:val="002C50E2"/>
    <w:rsid w:val="002C6902"/>
    <w:rsid w:val="002D5EC2"/>
    <w:rsid w:val="002D7E9F"/>
    <w:rsid w:val="002E73F5"/>
    <w:rsid w:val="00307A85"/>
    <w:rsid w:val="00315EF6"/>
    <w:rsid w:val="00323714"/>
    <w:rsid w:val="00325DD3"/>
    <w:rsid w:val="00331717"/>
    <w:rsid w:val="00333B45"/>
    <w:rsid w:val="003373D9"/>
    <w:rsid w:val="00340CF1"/>
    <w:rsid w:val="0034393C"/>
    <w:rsid w:val="00362398"/>
    <w:rsid w:val="0037627A"/>
    <w:rsid w:val="00383116"/>
    <w:rsid w:val="003877F8"/>
    <w:rsid w:val="003907A8"/>
    <w:rsid w:val="003907E4"/>
    <w:rsid w:val="003A2996"/>
    <w:rsid w:val="003B4130"/>
    <w:rsid w:val="003B5145"/>
    <w:rsid w:val="003C1734"/>
    <w:rsid w:val="003C45CA"/>
    <w:rsid w:val="003C476E"/>
    <w:rsid w:val="003C4D13"/>
    <w:rsid w:val="003D1523"/>
    <w:rsid w:val="003D3017"/>
    <w:rsid w:val="003D6EF3"/>
    <w:rsid w:val="003E7B40"/>
    <w:rsid w:val="00401234"/>
    <w:rsid w:val="00402248"/>
    <w:rsid w:val="004048F0"/>
    <w:rsid w:val="00406709"/>
    <w:rsid w:val="00407425"/>
    <w:rsid w:val="004103F2"/>
    <w:rsid w:val="0041069E"/>
    <w:rsid w:val="00424F94"/>
    <w:rsid w:val="004261D5"/>
    <w:rsid w:val="00434205"/>
    <w:rsid w:val="00434C7A"/>
    <w:rsid w:val="00440E23"/>
    <w:rsid w:val="00443D9F"/>
    <w:rsid w:val="0045033C"/>
    <w:rsid w:val="004505A3"/>
    <w:rsid w:val="00454BEC"/>
    <w:rsid w:val="00457735"/>
    <w:rsid w:val="00465B85"/>
    <w:rsid w:val="00466B80"/>
    <w:rsid w:val="004752F8"/>
    <w:rsid w:val="00476384"/>
    <w:rsid w:val="004807CD"/>
    <w:rsid w:val="00487EB9"/>
    <w:rsid w:val="00490A42"/>
    <w:rsid w:val="004919FF"/>
    <w:rsid w:val="004A0A46"/>
    <w:rsid w:val="004A1E44"/>
    <w:rsid w:val="004A3C7F"/>
    <w:rsid w:val="004B7C53"/>
    <w:rsid w:val="004B7F17"/>
    <w:rsid w:val="004D1AD6"/>
    <w:rsid w:val="004D5E31"/>
    <w:rsid w:val="004D780D"/>
    <w:rsid w:val="004E06FC"/>
    <w:rsid w:val="004E4D99"/>
    <w:rsid w:val="004E4F29"/>
    <w:rsid w:val="004E4F51"/>
    <w:rsid w:val="004F4795"/>
    <w:rsid w:val="00507A2F"/>
    <w:rsid w:val="00525EB0"/>
    <w:rsid w:val="00525FDA"/>
    <w:rsid w:val="00552F9D"/>
    <w:rsid w:val="005616C0"/>
    <w:rsid w:val="00565E66"/>
    <w:rsid w:val="00572F99"/>
    <w:rsid w:val="00576DE1"/>
    <w:rsid w:val="00582F3E"/>
    <w:rsid w:val="0058373A"/>
    <w:rsid w:val="00597048"/>
    <w:rsid w:val="005A6042"/>
    <w:rsid w:val="005A6F06"/>
    <w:rsid w:val="005A76B7"/>
    <w:rsid w:val="005B7AF0"/>
    <w:rsid w:val="005C03B4"/>
    <w:rsid w:val="005C29C7"/>
    <w:rsid w:val="005C5C94"/>
    <w:rsid w:val="005D068F"/>
    <w:rsid w:val="005D4054"/>
    <w:rsid w:val="005E2606"/>
    <w:rsid w:val="005F380B"/>
    <w:rsid w:val="00602EF1"/>
    <w:rsid w:val="006039B4"/>
    <w:rsid w:val="006075B0"/>
    <w:rsid w:val="00613C56"/>
    <w:rsid w:val="00614526"/>
    <w:rsid w:val="00622991"/>
    <w:rsid w:val="006277CD"/>
    <w:rsid w:val="00627A4F"/>
    <w:rsid w:val="00633B84"/>
    <w:rsid w:val="00634B27"/>
    <w:rsid w:val="0065278A"/>
    <w:rsid w:val="00654BCC"/>
    <w:rsid w:val="006624B3"/>
    <w:rsid w:val="00666D75"/>
    <w:rsid w:val="00667262"/>
    <w:rsid w:val="006833E5"/>
    <w:rsid w:val="00685104"/>
    <w:rsid w:val="00686310"/>
    <w:rsid w:val="00695457"/>
    <w:rsid w:val="006A47FD"/>
    <w:rsid w:val="006A6E4C"/>
    <w:rsid w:val="006B1CF3"/>
    <w:rsid w:val="006B2DAB"/>
    <w:rsid w:val="006B63D3"/>
    <w:rsid w:val="006C19B0"/>
    <w:rsid w:val="006C269D"/>
    <w:rsid w:val="006C4B91"/>
    <w:rsid w:val="006C5133"/>
    <w:rsid w:val="006D7D80"/>
    <w:rsid w:val="006E2535"/>
    <w:rsid w:val="006E6194"/>
    <w:rsid w:val="006F13E7"/>
    <w:rsid w:val="006F548C"/>
    <w:rsid w:val="00700488"/>
    <w:rsid w:val="00700DC4"/>
    <w:rsid w:val="00701399"/>
    <w:rsid w:val="007068DE"/>
    <w:rsid w:val="007101BF"/>
    <w:rsid w:val="007121E7"/>
    <w:rsid w:val="0071229A"/>
    <w:rsid w:val="0072027F"/>
    <w:rsid w:val="00722542"/>
    <w:rsid w:val="007239C5"/>
    <w:rsid w:val="00723A7F"/>
    <w:rsid w:val="007242BD"/>
    <w:rsid w:val="007343FC"/>
    <w:rsid w:val="00737486"/>
    <w:rsid w:val="007403ED"/>
    <w:rsid w:val="00741995"/>
    <w:rsid w:val="00742DDB"/>
    <w:rsid w:val="0074392F"/>
    <w:rsid w:val="007626BD"/>
    <w:rsid w:val="00762E39"/>
    <w:rsid w:val="007675F9"/>
    <w:rsid w:val="00770BF5"/>
    <w:rsid w:val="00774385"/>
    <w:rsid w:val="00774C7F"/>
    <w:rsid w:val="00781C4A"/>
    <w:rsid w:val="00782EB9"/>
    <w:rsid w:val="00787982"/>
    <w:rsid w:val="007949CD"/>
    <w:rsid w:val="00795BF7"/>
    <w:rsid w:val="00797D84"/>
    <w:rsid w:val="007A231A"/>
    <w:rsid w:val="007A7F82"/>
    <w:rsid w:val="007B21B8"/>
    <w:rsid w:val="007B21E0"/>
    <w:rsid w:val="007B6C41"/>
    <w:rsid w:val="007C6D8A"/>
    <w:rsid w:val="007D33B4"/>
    <w:rsid w:val="007D3547"/>
    <w:rsid w:val="007D51F7"/>
    <w:rsid w:val="007E2B91"/>
    <w:rsid w:val="007F2853"/>
    <w:rsid w:val="00800110"/>
    <w:rsid w:val="008040E4"/>
    <w:rsid w:val="00813906"/>
    <w:rsid w:val="00816BC6"/>
    <w:rsid w:val="00817731"/>
    <w:rsid w:val="008230CD"/>
    <w:rsid w:val="0082770C"/>
    <w:rsid w:val="00827FD6"/>
    <w:rsid w:val="00831C0A"/>
    <w:rsid w:val="00833E72"/>
    <w:rsid w:val="0083450C"/>
    <w:rsid w:val="00841C09"/>
    <w:rsid w:val="00850C6B"/>
    <w:rsid w:val="00852A50"/>
    <w:rsid w:val="00861980"/>
    <w:rsid w:val="00870164"/>
    <w:rsid w:val="0087099F"/>
    <w:rsid w:val="00872B87"/>
    <w:rsid w:val="008733EF"/>
    <w:rsid w:val="00876E31"/>
    <w:rsid w:val="008825B5"/>
    <w:rsid w:val="00886BFB"/>
    <w:rsid w:val="0088706D"/>
    <w:rsid w:val="00887464"/>
    <w:rsid w:val="008933F3"/>
    <w:rsid w:val="00896166"/>
    <w:rsid w:val="00897CCB"/>
    <w:rsid w:val="008A141E"/>
    <w:rsid w:val="008A366B"/>
    <w:rsid w:val="008A46B1"/>
    <w:rsid w:val="008A4D3B"/>
    <w:rsid w:val="008B013B"/>
    <w:rsid w:val="008B123A"/>
    <w:rsid w:val="008C0582"/>
    <w:rsid w:val="008C667B"/>
    <w:rsid w:val="008C7C20"/>
    <w:rsid w:val="008D558B"/>
    <w:rsid w:val="008D5F3F"/>
    <w:rsid w:val="008D704F"/>
    <w:rsid w:val="008F1F9A"/>
    <w:rsid w:val="00900B53"/>
    <w:rsid w:val="00906D54"/>
    <w:rsid w:val="009244A3"/>
    <w:rsid w:val="0093370C"/>
    <w:rsid w:val="00935BF6"/>
    <w:rsid w:val="00941698"/>
    <w:rsid w:val="00946B19"/>
    <w:rsid w:val="009507CA"/>
    <w:rsid w:val="0095366F"/>
    <w:rsid w:val="00954349"/>
    <w:rsid w:val="0095498F"/>
    <w:rsid w:val="009613BF"/>
    <w:rsid w:val="009651B5"/>
    <w:rsid w:val="0096635A"/>
    <w:rsid w:val="00967AC6"/>
    <w:rsid w:val="00970F07"/>
    <w:rsid w:val="0097646B"/>
    <w:rsid w:val="009801EB"/>
    <w:rsid w:val="00983A24"/>
    <w:rsid w:val="0098465F"/>
    <w:rsid w:val="00987318"/>
    <w:rsid w:val="00987D86"/>
    <w:rsid w:val="00996F55"/>
    <w:rsid w:val="00997638"/>
    <w:rsid w:val="009A2AD2"/>
    <w:rsid w:val="009A4597"/>
    <w:rsid w:val="009B2246"/>
    <w:rsid w:val="009B2BB0"/>
    <w:rsid w:val="009B3A3F"/>
    <w:rsid w:val="009C6533"/>
    <w:rsid w:val="009C789C"/>
    <w:rsid w:val="009E377F"/>
    <w:rsid w:val="009E4B17"/>
    <w:rsid w:val="009E51DE"/>
    <w:rsid w:val="00A01023"/>
    <w:rsid w:val="00A01CC9"/>
    <w:rsid w:val="00A10669"/>
    <w:rsid w:val="00A15BF7"/>
    <w:rsid w:val="00A21B6C"/>
    <w:rsid w:val="00A23336"/>
    <w:rsid w:val="00A26AEA"/>
    <w:rsid w:val="00A3631E"/>
    <w:rsid w:val="00A4033E"/>
    <w:rsid w:val="00A40AF3"/>
    <w:rsid w:val="00A42009"/>
    <w:rsid w:val="00A43AA2"/>
    <w:rsid w:val="00A44B7D"/>
    <w:rsid w:val="00A44E8D"/>
    <w:rsid w:val="00A554C8"/>
    <w:rsid w:val="00A6268A"/>
    <w:rsid w:val="00A63F7F"/>
    <w:rsid w:val="00A656D6"/>
    <w:rsid w:val="00A672DE"/>
    <w:rsid w:val="00A677A8"/>
    <w:rsid w:val="00A67B68"/>
    <w:rsid w:val="00A72429"/>
    <w:rsid w:val="00A77B76"/>
    <w:rsid w:val="00A77CD8"/>
    <w:rsid w:val="00A77EB0"/>
    <w:rsid w:val="00A8287B"/>
    <w:rsid w:val="00A83459"/>
    <w:rsid w:val="00A8548E"/>
    <w:rsid w:val="00A875DD"/>
    <w:rsid w:val="00A92D2C"/>
    <w:rsid w:val="00AA2438"/>
    <w:rsid w:val="00AA2ADA"/>
    <w:rsid w:val="00AA412B"/>
    <w:rsid w:val="00AA64A0"/>
    <w:rsid w:val="00AA708D"/>
    <w:rsid w:val="00AA70CB"/>
    <w:rsid w:val="00AB014A"/>
    <w:rsid w:val="00AB4FE5"/>
    <w:rsid w:val="00AB6964"/>
    <w:rsid w:val="00AB6CB2"/>
    <w:rsid w:val="00AB74C0"/>
    <w:rsid w:val="00AC1D1C"/>
    <w:rsid w:val="00AC5925"/>
    <w:rsid w:val="00AD4B94"/>
    <w:rsid w:val="00AD68F7"/>
    <w:rsid w:val="00AD6C8E"/>
    <w:rsid w:val="00AD7239"/>
    <w:rsid w:val="00AE10F7"/>
    <w:rsid w:val="00AE29B0"/>
    <w:rsid w:val="00AF5629"/>
    <w:rsid w:val="00AF7767"/>
    <w:rsid w:val="00B03AD3"/>
    <w:rsid w:val="00B07AA5"/>
    <w:rsid w:val="00B122A5"/>
    <w:rsid w:val="00B178C7"/>
    <w:rsid w:val="00B34F10"/>
    <w:rsid w:val="00B3614A"/>
    <w:rsid w:val="00B410F3"/>
    <w:rsid w:val="00B41252"/>
    <w:rsid w:val="00B424F1"/>
    <w:rsid w:val="00B4253A"/>
    <w:rsid w:val="00B45552"/>
    <w:rsid w:val="00B51F33"/>
    <w:rsid w:val="00B53A43"/>
    <w:rsid w:val="00B55318"/>
    <w:rsid w:val="00B55A33"/>
    <w:rsid w:val="00B57B08"/>
    <w:rsid w:val="00B72048"/>
    <w:rsid w:val="00B82E41"/>
    <w:rsid w:val="00B9202A"/>
    <w:rsid w:val="00BA14E2"/>
    <w:rsid w:val="00BA3CA6"/>
    <w:rsid w:val="00BA3DCB"/>
    <w:rsid w:val="00BB60AD"/>
    <w:rsid w:val="00BC0A9E"/>
    <w:rsid w:val="00BC1B1A"/>
    <w:rsid w:val="00BC495E"/>
    <w:rsid w:val="00BC6FC0"/>
    <w:rsid w:val="00BC73DE"/>
    <w:rsid w:val="00BC76EB"/>
    <w:rsid w:val="00BD569F"/>
    <w:rsid w:val="00BD5E26"/>
    <w:rsid w:val="00BE1291"/>
    <w:rsid w:val="00BE4753"/>
    <w:rsid w:val="00BE4D47"/>
    <w:rsid w:val="00BE6490"/>
    <w:rsid w:val="00BF27D3"/>
    <w:rsid w:val="00C02AD5"/>
    <w:rsid w:val="00C02BD4"/>
    <w:rsid w:val="00C1753A"/>
    <w:rsid w:val="00C24D11"/>
    <w:rsid w:val="00C30A86"/>
    <w:rsid w:val="00C30FB5"/>
    <w:rsid w:val="00C31748"/>
    <w:rsid w:val="00C375BA"/>
    <w:rsid w:val="00C3774B"/>
    <w:rsid w:val="00C43EED"/>
    <w:rsid w:val="00C466F5"/>
    <w:rsid w:val="00C52A6C"/>
    <w:rsid w:val="00C55FD7"/>
    <w:rsid w:val="00C560EC"/>
    <w:rsid w:val="00C6022C"/>
    <w:rsid w:val="00C60E6D"/>
    <w:rsid w:val="00C67592"/>
    <w:rsid w:val="00C67CAB"/>
    <w:rsid w:val="00C7021E"/>
    <w:rsid w:val="00C74450"/>
    <w:rsid w:val="00C81ED3"/>
    <w:rsid w:val="00C8241B"/>
    <w:rsid w:val="00C86F5C"/>
    <w:rsid w:val="00C922CB"/>
    <w:rsid w:val="00CA17F3"/>
    <w:rsid w:val="00CB2362"/>
    <w:rsid w:val="00CC056A"/>
    <w:rsid w:val="00CC1778"/>
    <w:rsid w:val="00CC249F"/>
    <w:rsid w:val="00CC4D71"/>
    <w:rsid w:val="00CD0778"/>
    <w:rsid w:val="00CE05D8"/>
    <w:rsid w:val="00CE3849"/>
    <w:rsid w:val="00CF08B5"/>
    <w:rsid w:val="00CF5BF1"/>
    <w:rsid w:val="00D027E3"/>
    <w:rsid w:val="00D03E54"/>
    <w:rsid w:val="00D06CC5"/>
    <w:rsid w:val="00D1028B"/>
    <w:rsid w:val="00D11795"/>
    <w:rsid w:val="00D15D54"/>
    <w:rsid w:val="00D15D5E"/>
    <w:rsid w:val="00D20F2F"/>
    <w:rsid w:val="00D20F30"/>
    <w:rsid w:val="00D373FD"/>
    <w:rsid w:val="00D407E0"/>
    <w:rsid w:val="00D6166B"/>
    <w:rsid w:val="00D61E33"/>
    <w:rsid w:val="00D654E4"/>
    <w:rsid w:val="00D65A3A"/>
    <w:rsid w:val="00D700A9"/>
    <w:rsid w:val="00D72542"/>
    <w:rsid w:val="00D803A2"/>
    <w:rsid w:val="00D82365"/>
    <w:rsid w:val="00D930CC"/>
    <w:rsid w:val="00DA0708"/>
    <w:rsid w:val="00DB72E1"/>
    <w:rsid w:val="00DB7478"/>
    <w:rsid w:val="00DC1C93"/>
    <w:rsid w:val="00DC6104"/>
    <w:rsid w:val="00DD0722"/>
    <w:rsid w:val="00DD1A88"/>
    <w:rsid w:val="00DD2B45"/>
    <w:rsid w:val="00DD3A34"/>
    <w:rsid w:val="00DE0343"/>
    <w:rsid w:val="00DE35D7"/>
    <w:rsid w:val="00DE4845"/>
    <w:rsid w:val="00DE4F39"/>
    <w:rsid w:val="00DF38E3"/>
    <w:rsid w:val="00E013C7"/>
    <w:rsid w:val="00E053C5"/>
    <w:rsid w:val="00E06532"/>
    <w:rsid w:val="00E119E6"/>
    <w:rsid w:val="00E17E3A"/>
    <w:rsid w:val="00E24321"/>
    <w:rsid w:val="00E26201"/>
    <w:rsid w:val="00E30012"/>
    <w:rsid w:val="00E306E9"/>
    <w:rsid w:val="00E32CFF"/>
    <w:rsid w:val="00E33E1F"/>
    <w:rsid w:val="00E34759"/>
    <w:rsid w:val="00E50774"/>
    <w:rsid w:val="00E73DAB"/>
    <w:rsid w:val="00E74012"/>
    <w:rsid w:val="00E753B9"/>
    <w:rsid w:val="00E818A1"/>
    <w:rsid w:val="00E820B8"/>
    <w:rsid w:val="00EA26B8"/>
    <w:rsid w:val="00EA7D12"/>
    <w:rsid w:val="00EB0498"/>
    <w:rsid w:val="00EB39FE"/>
    <w:rsid w:val="00EC3CFA"/>
    <w:rsid w:val="00ED0EEC"/>
    <w:rsid w:val="00ED4423"/>
    <w:rsid w:val="00ED47AC"/>
    <w:rsid w:val="00EE49BB"/>
    <w:rsid w:val="00EF3465"/>
    <w:rsid w:val="00F00A9F"/>
    <w:rsid w:val="00F02BC8"/>
    <w:rsid w:val="00F05BF8"/>
    <w:rsid w:val="00F07020"/>
    <w:rsid w:val="00F12591"/>
    <w:rsid w:val="00F25B4D"/>
    <w:rsid w:val="00F41A37"/>
    <w:rsid w:val="00F508A9"/>
    <w:rsid w:val="00F54E4F"/>
    <w:rsid w:val="00F55851"/>
    <w:rsid w:val="00F72AF1"/>
    <w:rsid w:val="00F83548"/>
    <w:rsid w:val="00F917F4"/>
    <w:rsid w:val="00F9234B"/>
    <w:rsid w:val="00FA2DB7"/>
    <w:rsid w:val="00FA6566"/>
    <w:rsid w:val="00FA76AC"/>
    <w:rsid w:val="00FB036E"/>
    <w:rsid w:val="00FB3C59"/>
    <w:rsid w:val="00FB7411"/>
    <w:rsid w:val="00FC15B2"/>
    <w:rsid w:val="00FC2722"/>
    <w:rsid w:val="00FC6AC6"/>
    <w:rsid w:val="00FD1FC4"/>
    <w:rsid w:val="00FD22A1"/>
    <w:rsid w:val="00FD26CA"/>
    <w:rsid w:val="00FD5B32"/>
    <w:rsid w:val="00FE0093"/>
    <w:rsid w:val="00FE0DBC"/>
    <w:rsid w:val="00FE3971"/>
    <w:rsid w:val="00FF2B0C"/>
    <w:rsid w:val="00FF3B99"/>
    <w:rsid w:val="00FF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31937"/>
    </o:shapedefaults>
    <o:shapelayout v:ext="edit">
      <o:idmap v:ext="edit" data="2"/>
    </o:shapelayout>
  </w:shapeDefaults>
  <w:decimalSymbol w:val=","/>
  <w:listSeparator w:val=";"/>
  <w14:docId w14:val="2F3047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ro-RO"/>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8A"/>
    <w:pPr>
      <w:spacing w:line="270" w:lineRule="atLeast"/>
    </w:pPr>
    <w:rPr>
      <w:rFonts w:ascii="Arial" w:hAnsi="Arial"/>
      <w:color w:val="000000"/>
    </w:rPr>
  </w:style>
  <w:style w:type="paragraph" w:styleId="Heading1">
    <w:name w:val="heading 1"/>
    <w:aliases w:val="Überschrift"/>
    <w:basedOn w:val="Normal"/>
    <w:next w:val="Normal"/>
    <w:link w:val="Heading1Char"/>
    <w:qFormat/>
    <w:rsid w:val="00A26AEA"/>
    <w:pPr>
      <w:keepNext/>
      <w:spacing w:after="140" w:line="360" w:lineRule="atLeast"/>
      <w:ind w:left="-425"/>
      <w:jc w:val="both"/>
      <w:outlineLvl w:val="0"/>
    </w:pPr>
    <w:rPr>
      <w:rFonts w:cs="Arial"/>
      <w:b/>
      <w:bCs/>
      <w:caps/>
      <w:color w:val="8B8D8E"/>
      <w:spacing w:val="5"/>
      <w:sz w:val="28"/>
      <w:szCs w:val="28"/>
    </w:rPr>
  </w:style>
  <w:style w:type="paragraph" w:styleId="Heading2">
    <w:name w:val="heading 2"/>
    <w:basedOn w:val="Normal"/>
    <w:next w:val="Normal"/>
    <w:link w:val="Heading2Char"/>
    <w:uiPriority w:val="9"/>
    <w:semiHidden/>
    <w:unhideWhenUsed/>
    <w:qFormat/>
    <w:rsid w:val="00271A5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Normal">
    <w:name w:val="Footer_Normal"/>
    <w:basedOn w:val="Normal"/>
    <w:next w:val="Normal"/>
    <w:link w:val="FooterNormalChar"/>
    <w:rsid w:val="00816BC6"/>
    <w:pPr>
      <w:spacing w:line="170" w:lineRule="exact"/>
    </w:pPr>
    <w:rPr>
      <w:color w:val="8B8D8E"/>
      <w:sz w:val="12"/>
    </w:rPr>
  </w:style>
  <w:style w:type="character" w:customStyle="1" w:styleId="FooterNormalChar">
    <w:name w:val="Footer_Normal Char"/>
    <w:link w:val="FooterNormal"/>
    <w:rsid w:val="00A72429"/>
    <w:rPr>
      <w:rFonts w:ascii="Arial" w:hAnsi="Arial"/>
      <w:color w:val="8B8D8E"/>
      <w:sz w:val="12"/>
      <w:lang w:val="ro-RO" w:eastAsia="ro-RO" w:bidi="ro-RO"/>
    </w:rPr>
  </w:style>
  <w:style w:type="paragraph" w:styleId="Header">
    <w:name w:val="header"/>
    <w:basedOn w:val="Normal"/>
    <w:rsid w:val="000D3F69"/>
    <w:pPr>
      <w:tabs>
        <w:tab w:val="center" w:pos="4153"/>
        <w:tab w:val="right" w:pos="8306"/>
      </w:tabs>
    </w:pPr>
  </w:style>
  <w:style w:type="paragraph" w:styleId="BalloonText">
    <w:name w:val="Balloon Text"/>
    <w:basedOn w:val="Normal"/>
    <w:semiHidden/>
    <w:rsid w:val="00307A85"/>
    <w:rPr>
      <w:rFonts w:ascii="Tahoma" w:hAnsi="Tahoma" w:cs="Tahoma"/>
      <w:sz w:val="16"/>
      <w:szCs w:val="16"/>
    </w:rPr>
  </w:style>
  <w:style w:type="paragraph" w:styleId="Footer">
    <w:name w:val="footer"/>
    <w:basedOn w:val="Normal"/>
    <w:link w:val="FooterChar"/>
    <w:unhideWhenUsed/>
    <w:rsid w:val="00C81ED3"/>
    <w:pPr>
      <w:tabs>
        <w:tab w:val="center" w:pos="4680"/>
        <w:tab w:val="right" w:pos="9360"/>
      </w:tabs>
    </w:pPr>
  </w:style>
  <w:style w:type="character" w:customStyle="1" w:styleId="FooterChar">
    <w:name w:val="Footer Char"/>
    <w:link w:val="Footer"/>
    <w:rsid w:val="00C81ED3"/>
    <w:rPr>
      <w:rFonts w:ascii="Arial" w:hAnsi="Arial"/>
      <w:color w:val="000000"/>
      <w:lang w:val="ro-RO" w:eastAsia="ro-RO"/>
    </w:rPr>
  </w:style>
  <w:style w:type="paragraph" w:customStyle="1" w:styleId="TITEL1">
    <w:name w:val="TITEL_1"/>
    <w:basedOn w:val="Normal"/>
    <w:link w:val="TITEL1Char"/>
    <w:rsid w:val="00BD5E26"/>
    <w:pPr>
      <w:spacing w:after="68" w:line="308" w:lineRule="exact"/>
      <w:jc w:val="both"/>
    </w:pPr>
    <w:rPr>
      <w:caps/>
      <w:color w:val="FFFFFF"/>
      <w:sz w:val="25"/>
      <w:szCs w:val="25"/>
    </w:rPr>
  </w:style>
  <w:style w:type="character" w:customStyle="1" w:styleId="TITEL1Char">
    <w:name w:val="TITEL_1 Char"/>
    <w:link w:val="TITEL1"/>
    <w:rsid w:val="00BD5E26"/>
    <w:rPr>
      <w:rFonts w:ascii="Arial" w:hAnsi="Arial"/>
      <w:caps/>
      <w:color w:val="FFFFFF"/>
      <w:sz w:val="25"/>
      <w:szCs w:val="25"/>
      <w:lang w:val="ro-RO" w:eastAsia="ro-RO"/>
    </w:rPr>
  </w:style>
  <w:style w:type="paragraph" w:customStyle="1" w:styleId="Titel2">
    <w:name w:val="Titel_2"/>
    <w:basedOn w:val="Normal"/>
    <w:rsid w:val="00BD5E26"/>
    <w:pPr>
      <w:spacing w:before="220" w:after="68" w:line="240" w:lineRule="exact"/>
      <w:jc w:val="both"/>
    </w:pPr>
    <w:rPr>
      <w:caps/>
      <w:color w:val="FFFFFF"/>
    </w:rPr>
  </w:style>
  <w:style w:type="character" w:customStyle="1" w:styleId="Titel2Datum">
    <w:name w:val="Titel_2_Datum"/>
    <w:rsid w:val="00BD5E26"/>
    <w:rPr>
      <w:b/>
    </w:rPr>
  </w:style>
  <w:style w:type="character" w:customStyle="1" w:styleId="Heading1Char">
    <w:name w:val="Heading 1 Char"/>
    <w:aliases w:val="Überschrift Char"/>
    <w:link w:val="Heading1"/>
    <w:rsid w:val="00A26AEA"/>
    <w:rPr>
      <w:rFonts w:ascii="Arial" w:hAnsi="Arial" w:cs="Arial"/>
      <w:b/>
      <w:bCs/>
      <w:caps/>
      <w:color w:val="8B8D8E"/>
      <w:spacing w:val="5"/>
      <w:sz w:val="28"/>
      <w:szCs w:val="28"/>
      <w:lang w:val="ro-RO" w:eastAsia="ro-RO"/>
    </w:rPr>
  </w:style>
  <w:style w:type="paragraph" w:customStyle="1" w:styleId="Adresse">
    <w:name w:val="Adresse"/>
    <w:basedOn w:val="Adressebold"/>
    <w:rsid w:val="00A26AEA"/>
    <w:pPr>
      <w:framePr w:wrap="around"/>
      <w:tabs>
        <w:tab w:val="left" w:pos="213"/>
      </w:tabs>
    </w:pPr>
    <w:rPr>
      <w:b w:val="0"/>
      <w:szCs w:val="16"/>
    </w:rPr>
  </w:style>
  <w:style w:type="paragraph" w:customStyle="1" w:styleId="Adressebold">
    <w:name w:val="Adresse_bold"/>
    <w:basedOn w:val="Normal"/>
    <w:next w:val="Adresse"/>
    <w:rsid w:val="00A26AEA"/>
    <w:pPr>
      <w:framePr w:hSpace="181" w:wrap="around" w:vAnchor="text" w:hAnchor="margin" w:y="216"/>
      <w:spacing w:before="2" w:line="240" w:lineRule="auto"/>
      <w:suppressOverlap/>
      <w:jc w:val="both"/>
    </w:pPr>
    <w:rPr>
      <w:b/>
      <w:bCs/>
      <w:color w:val="auto"/>
      <w:sz w:val="16"/>
    </w:rPr>
  </w:style>
  <w:style w:type="character" w:styleId="Hyperlink">
    <w:name w:val="Hyperlink"/>
    <w:uiPriority w:val="99"/>
    <w:unhideWhenUsed/>
    <w:rsid w:val="00A26AEA"/>
    <w:rPr>
      <w:color w:val="0000FF"/>
      <w:u w:val="single"/>
    </w:rPr>
  </w:style>
  <w:style w:type="paragraph" w:styleId="TOC1">
    <w:name w:val="toc 1"/>
    <w:basedOn w:val="Normal"/>
    <w:next w:val="Normal"/>
    <w:link w:val="TOC1Char"/>
    <w:autoRedefine/>
    <w:uiPriority w:val="39"/>
    <w:qFormat/>
    <w:rsid w:val="004D5E31"/>
    <w:pPr>
      <w:tabs>
        <w:tab w:val="right" w:leader="dot" w:pos="7362"/>
      </w:tabs>
      <w:spacing w:after="68" w:line="640" w:lineRule="exact"/>
      <w:jc w:val="both"/>
    </w:pPr>
    <w:rPr>
      <w:rFonts w:cs="Arial"/>
      <w:bCs/>
      <w:iCs/>
      <w:color w:val="666666"/>
      <w:sz w:val="24"/>
      <w:szCs w:val="24"/>
      <w:u w:color="000000"/>
    </w:rPr>
  </w:style>
  <w:style w:type="character" w:customStyle="1" w:styleId="TOC1Char">
    <w:name w:val="TOC 1 Char"/>
    <w:link w:val="TOC1"/>
    <w:uiPriority w:val="39"/>
    <w:rsid w:val="004D5E31"/>
    <w:rPr>
      <w:rFonts w:ascii="Arial" w:hAnsi="Arial" w:cs="Arial"/>
      <w:bCs/>
      <w:iCs/>
      <w:color w:val="666666"/>
      <w:sz w:val="24"/>
      <w:szCs w:val="24"/>
      <w:u w:color="000000"/>
      <w:lang w:val="ro-RO" w:eastAsia="ro-RO"/>
    </w:rPr>
  </w:style>
  <w:style w:type="paragraph" w:customStyle="1" w:styleId="Unterzeile">
    <w:name w:val="Unterzeile"/>
    <w:basedOn w:val="Normal"/>
    <w:next w:val="Normal"/>
    <w:rsid w:val="00EF3465"/>
    <w:pPr>
      <w:spacing w:after="68" w:line="320" w:lineRule="atLeast"/>
      <w:ind w:left="-425"/>
      <w:jc w:val="both"/>
    </w:pPr>
    <w:rPr>
      <w:color w:val="auto"/>
      <w:sz w:val="24"/>
      <w:szCs w:val="24"/>
    </w:rPr>
  </w:style>
  <w:style w:type="paragraph" w:styleId="PlainText">
    <w:name w:val="Plain Text"/>
    <w:basedOn w:val="Normal"/>
    <w:link w:val="PlainTextChar"/>
    <w:uiPriority w:val="99"/>
    <w:unhideWhenUsed/>
    <w:rsid w:val="00EF3465"/>
    <w:pPr>
      <w:spacing w:line="240" w:lineRule="auto"/>
    </w:pPr>
    <w:rPr>
      <w:rFonts w:ascii="Consolas" w:eastAsia="Calibri" w:hAnsi="Consolas"/>
      <w:color w:val="auto"/>
      <w:sz w:val="21"/>
      <w:szCs w:val="21"/>
    </w:rPr>
  </w:style>
  <w:style w:type="character" w:customStyle="1" w:styleId="PlainTextChar">
    <w:name w:val="Plain Text Char"/>
    <w:link w:val="PlainText"/>
    <w:uiPriority w:val="99"/>
    <w:rsid w:val="00EF3465"/>
    <w:rPr>
      <w:rFonts w:ascii="Consolas" w:eastAsia="Calibri" w:hAnsi="Consolas" w:cs="Times New Roman"/>
      <w:sz w:val="21"/>
      <w:szCs w:val="21"/>
      <w:lang w:val="ro-RO"/>
    </w:rPr>
  </w:style>
  <w:style w:type="paragraph" w:customStyle="1" w:styleId="Factboxberschrift">
    <w:name w:val="Factbox_Überschrift"/>
    <w:basedOn w:val="Normal"/>
    <w:rsid w:val="00315EF6"/>
    <w:pPr>
      <w:spacing w:before="2" w:after="2" w:line="360" w:lineRule="exact"/>
    </w:pPr>
    <w:rPr>
      <w:b/>
      <w:caps/>
      <w:color w:val="E31937"/>
      <w:spacing w:val="5"/>
      <w:sz w:val="28"/>
      <w:szCs w:val="28"/>
    </w:rPr>
  </w:style>
  <w:style w:type="paragraph" w:customStyle="1" w:styleId="Factbox">
    <w:name w:val="Factbox"/>
    <w:basedOn w:val="Normal"/>
    <w:rsid w:val="00315EF6"/>
    <w:pPr>
      <w:spacing w:line="280" w:lineRule="atLeast"/>
      <w:jc w:val="both"/>
    </w:pPr>
    <w:rPr>
      <w:color w:val="auto"/>
    </w:rPr>
  </w:style>
  <w:style w:type="character" w:customStyle="1" w:styleId="Heading2Char">
    <w:name w:val="Heading 2 Char"/>
    <w:link w:val="Heading2"/>
    <w:uiPriority w:val="9"/>
    <w:semiHidden/>
    <w:rsid w:val="00271A5E"/>
    <w:rPr>
      <w:rFonts w:ascii="Cambria" w:eastAsia="Times New Roman" w:hAnsi="Cambria" w:cs="Times New Roman"/>
      <w:b/>
      <w:bCs/>
      <w:i/>
      <w:iCs/>
      <w:color w:val="000000"/>
      <w:sz w:val="28"/>
      <w:szCs w:val="28"/>
      <w:lang w:val="ro-RO" w:eastAsia="ro-RO"/>
    </w:rPr>
  </w:style>
  <w:style w:type="paragraph" w:customStyle="1" w:styleId="Vorspann">
    <w:name w:val="Vorspann"/>
    <w:basedOn w:val="Normal"/>
    <w:next w:val="Normal"/>
    <w:rsid w:val="00271A5E"/>
    <w:pPr>
      <w:spacing w:after="68" w:line="280" w:lineRule="atLeast"/>
      <w:jc w:val="both"/>
    </w:pPr>
    <w:rPr>
      <w:b/>
      <w:color w:val="auto"/>
      <w:szCs w:val="24"/>
    </w:rPr>
  </w:style>
  <w:style w:type="paragraph" w:styleId="ListParagraph">
    <w:name w:val="List Paragraph"/>
    <w:basedOn w:val="Normal"/>
    <w:qFormat/>
    <w:rsid w:val="00271A5E"/>
    <w:pPr>
      <w:spacing w:after="68" w:line="280" w:lineRule="atLeast"/>
      <w:ind w:left="720"/>
      <w:contextualSpacing/>
      <w:jc w:val="both"/>
    </w:pPr>
    <w:rPr>
      <w:color w:val="auto"/>
      <w:szCs w:val="24"/>
    </w:rPr>
  </w:style>
  <w:style w:type="table" w:customStyle="1" w:styleId="Tabellengitternetz">
    <w:name w:val="Tabellengitternetz"/>
    <w:basedOn w:val="TableNormal"/>
    <w:uiPriority w:val="59"/>
    <w:rsid w:val="00D65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kfragen">
    <w:name w:val="Rückfragen"/>
    <w:basedOn w:val="Normal"/>
    <w:rsid w:val="006277CD"/>
    <w:pPr>
      <w:spacing w:before="310" w:after="68" w:line="280" w:lineRule="atLeast"/>
      <w:jc w:val="both"/>
    </w:pPr>
    <w:rPr>
      <w:b/>
      <w:bCs/>
      <w:color w:val="auto"/>
    </w:rPr>
  </w:style>
  <w:style w:type="character" w:customStyle="1" w:styleId="Copyright">
    <w:name w:val="Copyright"/>
    <w:rsid w:val="006277CD"/>
    <w:rPr>
      <w:sz w:val="16"/>
    </w:rPr>
  </w:style>
  <w:style w:type="paragraph" w:customStyle="1" w:styleId="Copytext75kInhalt">
    <w:name w:val="Copytext_75k (Inhalt)"/>
    <w:basedOn w:val="Normal"/>
    <w:uiPriority w:val="99"/>
    <w:rsid w:val="006277CD"/>
    <w:pPr>
      <w:widowControl w:val="0"/>
      <w:autoSpaceDE w:val="0"/>
      <w:autoSpaceDN w:val="0"/>
      <w:adjustRightInd w:val="0"/>
      <w:spacing w:line="320" w:lineRule="atLeast"/>
      <w:textAlignment w:val="center"/>
    </w:pPr>
    <w:rPr>
      <w:rFonts w:ascii="MetaSerifPro-Book" w:eastAsia="MS Mincho" w:hAnsi="MetaSerifPro-Book" w:cs="MetaSerifPro-Book"/>
      <w:color w:val="626261"/>
      <w:spacing w:val="2"/>
      <w:sz w:val="18"/>
      <w:szCs w:val="18"/>
    </w:rPr>
  </w:style>
  <w:style w:type="paragraph" w:styleId="CommentText">
    <w:name w:val="annotation text"/>
    <w:basedOn w:val="Normal"/>
    <w:link w:val="CommentTextChar"/>
    <w:uiPriority w:val="99"/>
    <w:rsid w:val="00F55851"/>
    <w:pPr>
      <w:spacing w:after="68" w:line="280" w:lineRule="atLeast"/>
      <w:jc w:val="both"/>
    </w:pPr>
    <w:rPr>
      <w:color w:val="auto"/>
    </w:rPr>
  </w:style>
  <w:style w:type="character" w:customStyle="1" w:styleId="CommentTextChar">
    <w:name w:val="Comment Text Char"/>
    <w:link w:val="CommentText"/>
    <w:uiPriority w:val="99"/>
    <w:rsid w:val="00F55851"/>
    <w:rPr>
      <w:rFonts w:ascii="Arial" w:hAnsi="Arial"/>
      <w:lang w:val="ro-RO" w:eastAsia="ro-RO"/>
    </w:rPr>
  </w:style>
  <w:style w:type="character" w:styleId="Strong">
    <w:name w:val="Strong"/>
    <w:uiPriority w:val="22"/>
    <w:qFormat/>
    <w:rsid w:val="00F55851"/>
    <w:rPr>
      <w:b/>
      <w:bCs/>
    </w:rPr>
  </w:style>
  <w:style w:type="character" w:styleId="PageNumber">
    <w:name w:val="page number"/>
    <w:rsid w:val="004E4F29"/>
  </w:style>
  <w:style w:type="character" w:customStyle="1" w:styleId="FOTOS">
    <w:name w:val="FOTOS"/>
    <w:rsid w:val="00A77CD8"/>
    <w:rPr>
      <w:b/>
      <w:bCs/>
      <w:color w:val="8B8D8E"/>
      <w:sz w:val="16"/>
    </w:rPr>
  </w:style>
  <w:style w:type="paragraph" w:styleId="Revision">
    <w:name w:val="Revision"/>
    <w:hidden/>
    <w:uiPriority w:val="99"/>
    <w:semiHidden/>
    <w:rsid w:val="00AE29B0"/>
    <w:rPr>
      <w:rFonts w:ascii="Arial" w:hAnsi="Arial"/>
      <w:color w:val="000000"/>
    </w:rPr>
  </w:style>
  <w:style w:type="character" w:styleId="CommentReference">
    <w:name w:val="annotation reference"/>
    <w:basedOn w:val="DefaultParagraphFont"/>
    <w:uiPriority w:val="99"/>
    <w:semiHidden/>
    <w:unhideWhenUsed/>
    <w:rsid w:val="0095366F"/>
    <w:rPr>
      <w:sz w:val="16"/>
      <w:szCs w:val="16"/>
    </w:rPr>
  </w:style>
  <w:style w:type="paragraph" w:styleId="CommentSubject">
    <w:name w:val="annotation subject"/>
    <w:basedOn w:val="CommentText"/>
    <w:next w:val="CommentText"/>
    <w:link w:val="CommentSubjectChar"/>
    <w:uiPriority w:val="99"/>
    <w:semiHidden/>
    <w:unhideWhenUsed/>
    <w:rsid w:val="0095366F"/>
    <w:pPr>
      <w:spacing w:after="0" w:line="240" w:lineRule="auto"/>
      <w:jc w:val="left"/>
    </w:pPr>
    <w:rPr>
      <w:b/>
      <w:bCs/>
      <w:color w:val="000000"/>
    </w:rPr>
  </w:style>
  <w:style w:type="character" w:customStyle="1" w:styleId="CommentSubjectChar">
    <w:name w:val="Comment Subject Char"/>
    <w:basedOn w:val="CommentTextChar"/>
    <w:link w:val="CommentSubject"/>
    <w:uiPriority w:val="99"/>
    <w:semiHidden/>
    <w:rsid w:val="0095366F"/>
    <w:rPr>
      <w:rFonts w:ascii="Arial" w:hAnsi="Arial"/>
      <w:b/>
      <w:bCs/>
      <w:color w:val="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anca.david@egger.co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S:\lib\template\PR_Template_RO.dotx" TargetMode="External"/></Relationships>
</file>

<file path=word/theme/theme1.xml><?xml version="1.0" encoding="utf-8"?>
<a:theme xmlns:a="http://schemas.openxmlformats.org/drawingml/2006/main" name="Office Theme">
  <a:themeElements>
    <a:clrScheme name="EGGER">
      <a:dk1>
        <a:srgbClr val="000000"/>
      </a:dk1>
      <a:lt1>
        <a:srgbClr val="FFFFFF"/>
      </a:lt1>
      <a:dk2>
        <a:srgbClr val="8B8D8E"/>
      </a:dk2>
      <a:lt2>
        <a:srgbClr val="ADAFAF"/>
      </a:lt2>
      <a:accent1>
        <a:srgbClr val="E31937"/>
      </a:accent1>
      <a:accent2>
        <a:srgbClr val="BCBCBC"/>
      </a:accent2>
      <a:accent3>
        <a:srgbClr val="404040"/>
      </a:accent3>
      <a:accent4>
        <a:srgbClr val="D17B43"/>
      </a:accent4>
      <a:accent5>
        <a:srgbClr val="E8D7B3"/>
      </a:accent5>
      <a:accent6>
        <a:srgbClr val="82273A"/>
      </a:accent6>
      <a:hlink>
        <a:srgbClr val="404040"/>
      </a:hlink>
      <a:folHlink>
        <a:srgbClr val="BCBCB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EF005151F964EBA6E51C89E4CCD7A" ma:contentTypeVersion="12" ma:contentTypeDescription="Create a new document." ma:contentTypeScope="" ma:versionID="ef7b449f12383da0315452471e58fa9a">
  <xsd:schema xmlns:xsd="http://www.w3.org/2001/XMLSchema" xmlns:xs="http://www.w3.org/2001/XMLSchema" xmlns:p="http://schemas.microsoft.com/office/2006/metadata/properties" xmlns:ns2="ac2c2d6b-9efd-4a15-a27b-e0243300dcce" targetNamespace="http://schemas.microsoft.com/office/2006/metadata/properties" ma:root="true" ma:fieldsID="6055ae6305c2783e141656dc2c4548e0" ns2:_="">
    <xsd:import namespace="ac2c2d6b-9efd-4a15-a27b-e0243300dc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c2d6b-9efd-4a15-a27b-e0243300d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c5117-0818-42a7-b5f7-8713f4e99b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2c2d6b-9efd-4a15-a27b-e0243300dc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5AFEF-AA05-4201-936B-4256AA62B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c2d6b-9efd-4a15-a27b-e0243300d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6F953-15DF-4E46-8666-AB0BB8DDE66D}">
  <ds:schemaRefs>
    <ds:schemaRef ds:uri="http://schemas.openxmlformats.org/officeDocument/2006/bibliography"/>
  </ds:schemaRefs>
</ds:datastoreItem>
</file>

<file path=customXml/itemProps3.xml><?xml version="1.0" encoding="utf-8"?>
<ds:datastoreItem xmlns:ds="http://schemas.openxmlformats.org/officeDocument/2006/customXml" ds:itemID="{58CDE69B-EDAA-4ED5-A190-8FA5E57828CB}">
  <ds:schemaRefs>
    <ds:schemaRef ds:uri="http://schemas.microsoft.com/office/2006/metadata/properties"/>
    <ds:schemaRef ds:uri="http://schemas.microsoft.com/office/infopath/2007/PartnerControls"/>
    <ds:schemaRef ds:uri="ac2c2d6b-9efd-4a15-a27b-e0243300dcce"/>
  </ds:schemaRefs>
</ds:datastoreItem>
</file>

<file path=customXml/itemProps4.xml><?xml version="1.0" encoding="utf-8"?>
<ds:datastoreItem xmlns:ds="http://schemas.openxmlformats.org/officeDocument/2006/customXml" ds:itemID="{C5C44F3D-A8C2-4A89-9550-478F39AA95FC}">
  <ds:schemaRefs>
    <ds:schemaRef ds:uri="http://schemas.microsoft.com/sharepoint/v3/contenttype/forms"/>
  </ds:schemaRefs>
</ds:datastoreItem>
</file>

<file path=docMetadata/LabelInfo.xml><?xml version="1.0" encoding="utf-8"?>
<clbl:labelList xmlns:clbl="http://schemas.microsoft.com/office/2020/mipLabelMetadata">
  <clbl:label id="{89f231fa-0954-42bf-87d4-fa4f5d047bcc}" enabled="1" method="Standard" siteId="{2b673a0a-c0fa-4f5e-82ac-859d713ce86e}" removed="0"/>
</clbl:labelList>
</file>

<file path=docProps/app.xml><?xml version="1.0" encoding="utf-8"?>
<Properties xmlns="http://schemas.openxmlformats.org/officeDocument/2006/extended-properties" xmlns:vt="http://schemas.openxmlformats.org/officeDocument/2006/docPropsVTypes">
  <Template>PR_Template_RO.dotx</Template>
  <TotalTime>0</TotalTime>
  <Pages>5</Pages>
  <Words>1240</Words>
  <Characters>7196</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8420</CharactersWithSpaces>
  <SharedDoc>false</SharedDoc>
  <HLinks>
    <vt:vector size="6" baseType="variant">
      <vt:variant>
        <vt:i4>7274518</vt:i4>
      </vt:variant>
      <vt:variant>
        <vt:i4>0</vt:i4>
      </vt:variant>
      <vt:variant>
        <vt:i4>0</vt:i4>
      </vt:variant>
      <vt:variant>
        <vt:i4>5</vt:i4>
      </vt:variant>
      <vt:variant>
        <vt:lpwstr>mailto:vorname.nachname@egger.com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2026-02-12T13:56:00Z</dcterms:created>
  <dcterms:modified xsi:type="dcterms:W3CDTF">2026-02-13T09:22:00Z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0x010100F2DEF005151F964EBA6E51C89E4CCD7A</vt:lpwstr>
  </property>
  <property fmtid="{D5CDD505-2E9C-101B-9397-08002B2CF9AE}" pid="3" name="MediaServiceImageTags">
    <vt:lpwstr/>
  </property>
  <property fmtid="{D5CDD505-2E9C-101B-9397-08002B2CF9AE}" pid="4" name="docLang">
    <vt:lpwstr>ro</vt:lpwstr>
  </property>
</Properties>
</file>