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5CA6B" w14:textId="77777777" w:rsidR="00BC2D25" w:rsidRPr="00A54912" w:rsidRDefault="00BC2D25" w:rsidP="008A1D72">
      <w:pPr>
        <w:spacing w:after="240" w:line="280" w:lineRule="exact"/>
        <w:rPr>
          <w:b/>
          <w:color w:val="E31B37"/>
          <w:sz w:val="32"/>
          <w:szCs w:val="32"/>
          <w:u w:color="000000"/>
          <w:lang w:val="en-GB"/>
        </w:rPr>
      </w:pPr>
      <w:bookmarkStart w:id="0" w:name="_Toc208392761"/>
      <w:r w:rsidRPr="00A54912">
        <w:rPr>
          <w:b/>
          <w:color w:val="E31B37"/>
          <w:sz w:val="32"/>
          <w:szCs w:val="32"/>
          <w:u w:color="000000"/>
          <w:lang w:val="en-GB"/>
        </w:rPr>
        <w:t>PerfectSense: unique look and feel on a robust board</w:t>
      </w:r>
    </w:p>
    <w:p w14:paraId="7F4ADFD5" w14:textId="2100DCFE" w:rsidR="009F5C23" w:rsidRPr="00A54912" w:rsidRDefault="00BC2D25" w:rsidP="008A1D72">
      <w:pPr>
        <w:spacing w:after="240" w:line="280" w:lineRule="exact"/>
        <w:rPr>
          <w:b/>
          <w:color w:val="666666"/>
          <w:sz w:val="24"/>
          <w:szCs w:val="24"/>
          <w:u w:color="000000"/>
          <w:lang w:val="en-GB"/>
        </w:rPr>
      </w:pPr>
      <w:r w:rsidRPr="00A54912">
        <w:rPr>
          <w:b/>
          <w:color w:val="666666"/>
          <w:sz w:val="24"/>
          <w:szCs w:val="24"/>
          <w:u w:color="000000"/>
          <w:lang w:val="en-GB"/>
        </w:rPr>
        <w:t xml:space="preserve">EGGER has picked up a clutch of </w:t>
      </w:r>
      <w:r w:rsidR="00BD06EA">
        <w:rPr>
          <w:b/>
          <w:color w:val="666666"/>
          <w:sz w:val="24"/>
          <w:szCs w:val="24"/>
          <w:u w:color="000000"/>
          <w:lang w:val="en-GB"/>
        </w:rPr>
        <w:t xml:space="preserve">European </w:t>
      </w:r>
      <w:r w:rsidRPr="00A54912">
        <w:rPr>
          <w:b/>
          <w:color w:val="666666"/>
          <w:sz w:val="24"/>
          <w:szCs w:val="24"/>
          <w:u w:color="000000"/>
          <w:lang w:val="en-GB"/>
        </w:rPr>
        <w:t xml:space="preserve">awards for its super-smooth MDF boards with premium matt and gloss finishes. </w:t>
      </w:r>
    </w:p>
    <w:p w14:paraId="11FD3382" w14:textId="4F3CFA34" w:rsidR="00530DD1" w:rsidRPr="008A1D72" w:rsidRDefault="009F5C23" w:rsidP="008A1D72">
      <w:pPr>
        <w:spacing w:after="240" w:line="280" w:lineRule="exact"/>
        <w:jc w:val="both"/>
        <w:rPr>
          <w:b/>
          <w:color w:val="666666"/>
          <w:szCs w:val="24"/>
          <w:u w:color="000000"/>
          <w:lang w:val="en-GB" w:eastAsia="en-GB" w:bidi="en-GB"/>
        </w:rPr>
      </w:pPr>
      <w:r w:rsidRPr="00BD06EA">
        <w:rPr>
          <w:b/>
          <w:color w:val="666666"/>
          <w:szCs w:val="24"/>
          <w:u w:color="000000"/>
          <w:lang w:val="en-GB" w:eastAsia="en-GB" w:bidi="en-GB"/>
        </w:rPr>
        <w:t>PerfectSense represents the premium category of high gloss and matt MDF lacquered bo</w:t>
      </w:r>
      <w:r w:rsidR="00A54912" w:rsidRPr="00BD06EA">
        <w:rPr>
          <w:b/>
          <w:color w:val="666666"/>
          <w:szCs w:val="24"/>
          <w:u w:color="000000"/>
          <w:lang w:val="en-GB" w:eastAsia="en-GB" w:bidi="en-GB"/>
        </w:rPr>
        <w:t>a</w:t>
      </w:r>
      <w:r w:rsidRPr="00BD06EA">
        <w:rPr>
          <w:b/>
          <w:color w:val="666666"/>
          <w:szCs w:val="24"/>
          <w:u w:color="000000"/>
          <w:lang w:val="en-GB" w:eastAsia="en-GB" w:bidi="en-GB"/>
        </w:rPr>
        <w:t>rd</w:t>
      </w:r>
      <w:r w:rsidR="00A54912" w:rsidRPr="00BD06EA">
        <w:rPr>
          <w:b/>
          <w:color w:val="666666"/>
          <w:szCs w:val="24"/>
          <w:u w:color="000000"/>
          <w:lang w:val="en-GB" w:eastAsia="en-GB" w:bidi="en-GB"/>
        </w:rPr>
        <w:t xml:space="preserve"> from EGGER</w:t>
      </w:r>
      <w:r w:rsidRPr="00BD06EA">
        <w:rPr>
          <w:b/>
          <w:color w:val="666666"/>
          <w:szCs w:val="24"/>
          <w:u w:color="000000"/>
          <w:lang w:val="en-GB" w:eastAsia="en-GB" w:bidi="en-GB"/>
        </w:rPr>
        <w:t xml:space="preserve">.  Driven partly by the increasing popularity of </w:t>
      </w:r>
      <w:r w:rsidR="00235AF5" w:rsidRPr="00BD06EA">
        <w:rPr>
          <w:b/>
          <w:color w:val="666666"/>
          <w:szCs w:val="24"/>
          <w:u w:color="000000"/>
          <w:lang w:val="en-GB" w:eastAsia="en-GB" w:bidi="en-GB"/>
        </w:rPr>
        <w:t>s</w:t>
      </w:r>
      <w:r w:rsidRPr="00BD06EA">
        <w:rPr>
          <w:b/>
          <w:color w:val="666666"/>
          <w:szCs w:val="24"/>
          <w:u w:color="000000"/>
          <w:lang w:val="en-GB" w:eastAsia="en-GB" w:bidi="en-GB"/>
        </w:rPr>
        <w:t>lab doors, its expanded PerfectSense range is in demand for high-end residential and commercial areas and in upscale retail as well as for furniture</w:t>
      </w:r>
      <w:bookmarkStart w:id="1" w:name="_GoBack"/>
      <w:bookmarkEnd w:id="1"/>
      <w:r w:rsidRPr="00BD06EA">
        <w:rPr>
          <w:b/>
          <w:color w:val="666666"/>
          <w:szCs w:val="24"/>
          <w:u w:color="000000"/>
          <w:lang w:val="en-GB" w:eastAsia="en-GB" w:bidi="en-GB"/>
        </w:rPr>
        <w:t xml:space="preserve"> design. </w:t>
      </w:r>
    </w:p>
    <w:p w14:paraId="1C3BCBC5" w14:textId="12000914" w:rsidR="005A1E07" w:rsidRDefault="00C14697" w:rsidP="008A1D72">
      <w:pPr>
        <w:spacing w:line="280" w:lineRule="exact"/>
        <w:jc w:val="both"/>
        <w:rPr>
          <w:color w:val="666666"/>
          <w:szCs w:val="24"/>
          <w:u w:color="000000"/>
          <w:lang w:val="en-GB"/>
        </w:rPr>
      </w:pPr>
      <w:r w:rsidRPr="009F5C23">
        <w:rPr>
          <w:color w:val="666666"/>
          <w:szCs w:val="24"/>
          <w:u w:color="000000"/>
          <w:lang w:val="en-GB"/>
        </w:rPr>
        <w:t>Manufactured</w:t>
      </w:r>
      <w:r w:rsidR="009F5C23" w:rsidRPr="009F5C23">
        <w:rPr>
          <w:color w:val="666666"/>
          <w:szCs w:val="24"/>
          <w:u w:color="000000"/>
          <w:lang w:val="en-GB"/>
        </w:rPr>
        <w:t xml:space="preserve"> using a sophisticated lacquering process</w:t>
      </w:r>
      <w:r w:rsidR="00656025">
        <w:rPr>
          <w:color w:val="666666"/>
          <w:szCs w:val="24"/>
          <w:u w:color="000000"/>
          <w:lang w:val="en-GB"/>
        </w:rPr>
        <w:t>,</w:t>
      </w:r>
      <w:r w:rsidR="009F5C23" w:rsidRPr="009F5C23">
        <w:rPr>
          <w:color w:val="666666"/>
          <w:szCs w:val="24"/>
          <w:u w:color="000000"/>
          <w:lang w:val="en-GB"/>
        </w:rPr>
        <w:t xml:space="preserve"> applied with precision to the surface, the</w:t>
      </w:r>
      <w:r w:rsidR="005A1E07">
        <w:rPr>
          <w:color w:val="666666"/>
          <w:szCs w:val="24"/>
          <w:u w:color="000000"/>
          <w:lang w:val="en-GB"/>
        </w:rPr>
        <w:t xml:space="preserve"> PerfectSense</w:t>
      </w:r>
      <w:r w:rsidR="009F5C23" w:rsidRPr="009F5C23">
        <w:rPr>
          <w:color w:val="666666"/>
          <w:szCs w:val="24"/>
          <w:u w:color="000000"/>
          <w:lang w:val="en-GB"/>
        </w:rPr>
        <w:t xml:space="preserve"> high-gloss and velvety-matt lacquered MDF boards give an appearance of exclusivity and luxury, while special UV technology makes them durable and scratch-resistant. </w:t>
      </w:r>
    </w:p>
    <w:p w14:paraId="34F98A3A" w14:textId="77777777" w:rsidR="00E032F8" w:rsidRDefault="00E032F8" w:rsidP="008A1D72">
      <w:pPr>
        <w:spacing w:line="280" w:lineRule="exact"/>
        <w:jc w:val="both"/>
        <w:rPr>
          <w:color w:val="666666"/>
          <w:szCs w:val="24"/>
          <w:u w:color="000000"/>
          <w:lang w:val="en-GB"/>
        </w:rPr>
      </w:pPr>
    </w:p>
    <w:p w14:paraId="27FAFE94" w14:textId="2669065B" w:rsidR="00BC5FCC" w:rsidRDefault="00530DD1" w:rsidP="008A1D72">
      <w:pPr>
        <w:spacing w:line="280" w:lineRule="exact"/>
        <w:jc w:val="both"/>
        <w:rPr>
          <w:color w:val="666666"/>
          <w:szCs w:val="24"/>
          <w:u w:color="000000"/>
          <w:lang w:val="en-GB"/>
        </w:rPr>
      </w:pPr>
      <w:r>
        <w:rPr>
          <w:color w:val="666666"/>
          <w:szCs w:val="24"/>
          <w:u w:color="000000"/>
          <w:lang w:val="en-GB"/>
        </w:rPr>
        <w:t>A</w:t>
      </w:r>
      <w:r w:rsidR="009F5C23" w:rsidRPr="009F5C23">
        <w:rPr>
          <w:color w:val="666666"/>
          <w:szCs w:val="24"/>
          <w:u w:color="000000"/>
          <w:lang w:val="en-GB"/>
        </w:rPr>
        <w:t>nti-fingerprint technology prevents fingerprint</w:t>
      </w:r>
      <w:r w:rsidR="006D6EC3">
        <w:rPr>
          <w:color w:val="666666"/>
          <w:szCs w:val="24"/>
          <w:u w:color="000000"/>
          <w:lang w:val="en-GB"/>
        </w:rPr>
        <w:t xml:space="preserve"> mark</w:t>
      </w:r>
      <w:r w:rsidR="009F5C23" w:rsidRPr="009F5C23">
        <w:rPr>
          <w:color w:val="666666"/>
          <w:szCs w:val="24"/>
          <w:u w:color="000000"/>
          <w:lang w:val="en-GB"/>
        </w:rPr>
        <w:t>s</w:t>
      </w:r>
      <w:r w:rsidR="004455EF">
        <w:rPr>
          <w:color w:val="666666"/>
          <w:szCs w:val="24"/>
          <w:u w:color="000000"/>
          <w:lang w:val="en-GB"/>
        </w:rPr>
        <w:t xml:space="preserve"> on the PerfectSense Matt surface</w:t>
      </w:r>
      <w:r w:rsidR="009F5C23" w:rsidRPr="009F5C23">
        <w:rPr>
          <w:color w:val="666666"/>
          <w:szCs w:val="24"/>
          <w:u w:color="000000"/>
          <w:lang w:val="en-GB"/>
        </w:rPr>
        <w:t>, and the muted colours convey a reserved, high-quality atmosphere</w:t>
      </w:r>
      <w:r>
        <w:rPr>
          <w:color w:val="666666"/>
          <w:szCs w:val="24"/>
          <w:u w:color="000000"/>
          <w:lang w:val="en-GB"/>
        </w:rPr>
        <w:t xml:space="preserve">.  A </w:t>
      </w:r>
      <w:r w:rsidR="00BC5FCC">
        <w:rPr>
          <w:color w:val="666666"/>
          <w:szCs w:val="24"/>
          <w:u w:color="000000"/>
          <w:lang w:val="en-GB"/>
        </w:rPr>
        <w:t>high degree of reflectivity on the PerfectSense Gloss makes</w:t>
      </w:r>
      <w:r>
        <w:rPr>
          <w:color w:val="666666"/>
          <w:szCs w:val="24"/>
          <w:u w:color="000000"/>
          <w:lang w:val="en-GB"/>
        </w:rPr>
        <w:t xml:space="preserve"> rooms feel lighter and larger, and represents pure luxury, comparable to glass or acrylic. </w:t>
      </w:r>
    </w:p>
    <w:p w14:paraId="64389C59" w14:textId="77777777" w:rsidR="00E032F8" w:rsidRDefault="00E032F8" w:rsidP="008A1D72">
      <w:pPr>
        <w:spacing w:line="280" w:lineRule="exact"/>
        <w:jc w:val="both"/>
        <w:rPr>
          <w:color w:val="666666"/>
          <w:szCs w:val="24"/>
          <w:u w:color="000000"/>
          <w:lang w:val="en-GB"/>
        </w:rPr>
      </w:pPr>
    </w:p>
    <w:p w14:paraId="7F69EEFC" w14:textId="165E8372" w:rsidR="00530DD1" w:rsidRDefault="009F5C23" w:rsidP="008A1D72">
      <w:pPr>
        <w:spacing w:line="280" w:lineRule="exact"/>
        <w:jc w:val="both"/>
        <w:rPr>
          <w:color w:val="666666"/>
          <w:szCs w:val="24"/>
          <w:u w:color="000000"/>
          <w:lang w:val="en-GB"/>
        </w:rPr>
      </w:pPr>
      <w:r w:rsidRPr="009F5C23">
        <w:rPr>
          <w:color w:val="666666"/>
          <w:szCs w:val="24"/>
          <w:u w:color="000000"/>
          <w:lang w:val="en-GB"/>
        </w:rPr>
        <w:t xml:space="preserve">EGGER UK’s head of </w:t>
      </w:r>
      <w:r w:rsidR="00235AF5" w:rsidRPr="009F5C23">
        <w:rPr>
          <w:color w:val="666666"/>
          <w:szCs w:val="24"/>
          <w:u w:color="000000"/>
          <w:lang w:val="en-GB"/>
        </w:rPr>
        <w:t>d</w:t>
      </w:r>
      <w:r w:rsidR="00235AF5">
        <w:rPr>
          <w:color w:val="666666"/>
          <w:szCs w:val="24"/>
          <w:u w:color="000000"/>
          <w:lang w:val="en-GB"/>
        </w:rPr>
        <w:t>e</w:t>
      </w:r>
      <w:r w:rsidR="00235AF5" w:rsidRPr="009F5C23">
        <w:rPr>
          <w:color w:val="666666"/>
          <w:szCs w:val="24"/>
          <w:u w:color="000000"/>
          <w:lang w:val="en-GB"/>
        </w:rPr>
        <w:t xml:space="preserve">cor </w:t>
      </w:r>
      <w:r w:rsidRPr="009F5C23">
        <w:rPr>
          <w:color w:val="666666"/>
          <w:szCs w:val="24"/>
          <w:u w:color="000000"/>
          <w:lang w:val="en-GB"/>
        </w:rPr>
        <w:t>design Elliott Fairlie said: “PerfectSense is much more than a conventional melamine-faced MDF board. Thanks to a multiple sanding process and a sophisticated, precision lacquer it combines visual perfection with a unique feel.</w:t>
      </w:r>
      <w:r w:rsidR="00530DD1">
        <w:rPr>
          <w:color w:val="666666"/>
          <w:szCs w:val="24"/>
          <w:u w:color="000000"/>
          <w:lang w:val="en-GB"/>
        </w:rPr>
        <w:t>”</w:t>
      </w:r>
    </w:p>
    <w:p w14:paraId="6AD2F4E5" w14:textId="77777777" w:rsidR="00E032F8" w:rsidRDefault="00E032F8" w:rsidP="008A1D72">
      <w:pPr>
        <w:spacing w:line="280" w:lineRule="exact"/>
        <w:jc w:val="both"/>
        <w:rPr>
          <w:color w:val="666666"/>
          <w:szCs w:val="24"/>
          <w:u w:color="000000"/>
          <w:lang w:val="en-GB"/>
        </w:rPr>
      </w:pPr>
    </w:p>
    <w:p w14:paraId="047C7B60" w14:textId="1AC209DB" w:rsidR="00BC5FCC" w:rsidRPr="009F5C23" w:rsidRDefault="00530DD1" w:rsidP="008A1D72">
      <w:pPr>
        <w:spacing w:after="360" w:line="280" w:lineRule="exact"/>
        <w:jc w:val="both"/>
        <w:rPr>
          <w:color w:val="666666"/>
          <w:szCs w:val="24"/>
          <w:u w:color="000000"/>
          <w:lang w:val="en-GB"/>
        </w:rPr>
      </w:pPr>
      <w:r>
        <w:rPr>
          <w:color w:val="666666"/>
          <w:szCs w:val="24"/>
          <w:u w:color="000000"/>
          <w:lang w:val="en-GB"/>
        </w:rPr>
        <w:t xml:space="preserve">Elliott continued “It has received a ‘Special Mention’ at the German Design Awards 2016, won ‘Best of the Best’ at the Iconic Awards 2016 and in Cologne we won an award for ‘High Product Quality’ at the Interzum Awards 2017 which confirms the premium quality of PerfectSense”. </w:t>
      </w:r>
    </w:p>
    <w:p w14:paraId="4B2D5347" w14:textId="5B1EB7C7" w:rsidR="00C14697" w:rsidRPr="00C14697" w:rsidRDefault="00C14697" w:rsidP="00C14697">
      <w:pPr>
        <w:spacing w:after="120"/>
        <w:rPr>
          <w:b/>
          <w:color w:val="E31B37"/>
          <w:sz w:val="22"/>
          <w:szCs w:val="24"/>
          <w:u w:color="000000"/>
          <w:lang w:val="en-GB"/>
        </w:rPr>
      </w:pPr>
      <w:r w:rsidRPr="00C14697">
        <w:rPr>
          <w:b/>
          <w:color w:val="E31B37"/>
          <w:sz w:val="22"/>
          <w:szCs w:val="24"/>
          <w:u w:color="000000"/>
          <w:lang w:val="en-GB"/>
        </w:rPr>
        <w:t>Create a uniform finish</w:t>
      </w:r>
      <w:r w:rsidR="00530DD1">
        <w:rPr>
          <w:b/>
          <w:color w:val="E31B37"/>
          <w:sz w:val="22"/>
          <w:szCs w:val="24"/>
          <w:u w:color="000000"/>
          <w:lang w:val="en-GB"/>
        </w:rPr>
        <w:t xml:space="preserve"> with PerfectSense</w:t>
      </w:r>
    </w:p>
    <w:p w14:paraId="3639F667" w14:textId="26259A22" w:rsidR="009F5C23" w:rsidRPr="008A1D72" w:rsidRDefault="009F5C23" w:rsidP="008A1D72">
      <w:pPr>
        <w:spacing w:after="360" w:line="280" w:lineRule="exact"/>
        <w:jc w:val="both"/>
        <w:rPr>
          <w:color w:val="666666"/>
          <w:szCs w:val="24"/>
          <w:u w:color="000000"/>
          <w:lang w:val="en-GB"/>
        </w:rPr>
      </w:pPr>
      <w:r w:rsidRPr="009F5C23">
        <w:rPr>
          <w:color w:val="666666"/>
          <w:szCs w:val="24"/>
          <w:u w:color="000000"/>
          <w:lang w:val="en-GB"/>
        </w:rPr>
        <w:t xml:space="preserve">The wood-based material manufacturer </w:t>
      </w:r>
      <w:r w:rsidR="00A54912">
        <w:rPr>
          <w:color w:val="666666"/>
          <w:szCs w:val="24"/>
          <w:u w:color="000000"/>
          <w:lang w:val="en-GB"/>
        </w:rPr>
        <w:t>is closing</w:t>
      </w:r>
      <w:r w:rsidRPr="009F5C23">
        <w:rPr>
          <w:color w:val="666666"/>
          <w:szCs w:val="24"/>
          <w:u w:color="000000"/>
          <w:lang w:val="en-GB"/>
        </w:rPr>
        <w:t xml:space="preserve"> the product gap to existing MDF lacquered boards with PerfectSense Matt on laminate. As such, vertical and horizontal furniture applications</w:t>
      </w:r>
      <w:r w:rsidR="006D6EC3">
        <w:rPr>
          <w:color w:val="666666"/>
          <w:szCs w:val="24"/>
          <w:u w:color="000000"/>
          <w:lang w:val="en-GB"/>
        </w:rPr>
        <w:t>,</w:t>
      </w:r>
      <w:r w:rsidRPr="009F5C23">
        <w:rPr>
          <w:color w:val="666666"/>
          <w:szCs w:val="24"/>
          <w:u w:color="000000"/>
          <w:lang w:val="en-GB"/>
        </w:rPr>
        <w:t xml:space="preserve"> as well as curved surfaces</w:t>
      </w:r>
      <w:r w:rsidR="006D6EC3">
        <w:rPr>
          <w:color w:val="666666"/>
          <w:szCs w:val="24"/>
          <w:u w:color="000000"/>
          <w:lang w:val="en-GB"/>
        </w:rPr>
        <w:t>,</w:t>
      </w:r>
      <w:r w:rsidRPr="009F5C23">
        <w:rPr>
          <w:color w:val="666666"/>
          <w:szCs w:val="24"/>
          <w:u w:color="000000"/>
          <w:lang w:val="en-GB"/>
        </w:rPr>
        <w:t xml:space="preserve"> become possible in the EGGER set of matching decors and materials. Matching ABS and PMMA edging </w:t>
      </w:r>
      <w:r w:rsidR="00656025">
        <w:rPr>
          <w:color w:val="666666"/>
          <w:szCs w:val="24"/>
          <w:u w:color="000000"/>
          <w:lang w:val="en-GB"/>
        </w:rPr>
        <w:t>is</w:t>
      </w:r>
      <w:r w:rsidR="00656025" w:rsidRPr="009F5C23">
        <w:rPr>
          <w:color w:val="666666"/>
          <w:szCs w:val="24"/>
          <w:u w:color="000000"/>
          <w:lang w:val="en-GB"/>
        </w:rPr>
        <w:t xml:space="preserve"> </w:t>
      </w:r>
      <w:r w:rsidRPr="009F5C23">
        <w:rPr>
          <w:color w:val="666666"/>
          <w:szCs w:val="24"/>
          <w:u w:color="000000"/>
          <w:lang w:val="en-GB"/>
        </w:rPr>
        <w:t>available in gloss and matt for uniform designs. The 2.800 x 2.070 mm format is suitable for cutting and therefore allows for utili</w:t>
      </w:r>
      <w:r w:rsidR="00235AF5">
        <w:rPr>
          <w:color w:val="666666"/>
          <w:szCs w:val="24"/>
          <w:u w:color="000000"/>
          <w:lang w:val="en-GB"/>
        </w:rPr>
        <w:t>s</w:t>
      </w:r>
      <w:r w:rsidRPr="009F5C23">
        <w:rPr>
          <w:color w:val="666666"/>
          <w:szCs w:val="24"/>
          <w:u w:color="000000"/>
          <w:lang w:val="en-GB"/>
        </w:rPr>
        <w:t>ation, low wastage and cost effectiveness, making projects affordable.</w:t>
      </w:r>
    </w:p>
    <w:p w14:paraId="68AEAC6D" w14:textId="5EDBD0A3" w:rsidR="009F5C23" w:rsidRPr="008715D0" w:rsidRDefault="009F5C23" w:rsidP="00880EDD">
      <w:pPr>
        <w:spacing w:after="120"/>
        <w:rPr>
          <w:b/>
          <w:color w:val="E31B37"/>
          <w:sz w:val="22"/>
          <w:szCs w:val="24"/>
          <w:u w:color="000000"/>
          <w:lang w:val="en-GB"/>
        </w:rPr>
      </w:pPr>
      <w:r w:rsidRPr="008715D0">
        <w:rPr>
          <w:b/>
          <w:color w:val="E31B37"/>
          <w:sz w:val="22"/>
          <w:szCs w:val="24"/>
          <w:u w:color="000000"/>
          <w:lang w:val="en-GB"/>
        </w:rPr>
        <w:t>High</w:t>
      </w:r>
      <w:r w:rsidR="00A54912" w:rsidRPr="008715D0">
        <w:rPr>
          <w:b/>
          <w:color w:val="E31B37"/>
          <w:sz w:val="22"/>
          <w:szCs w:val="24"/>
          <w:u w:color="000000"/>
          <w:lang w:val="en-GB"/>
        </w:rPr>
        <w:t>-</w:t>
      </w:r>
      <w:r w:rsidRPr="008715D0">
        <w:rPr>
          <w:b/>
          <w:color w:val="E31B37"/>
          <w:sz w:val="22"/>
          <w:szCs w:val="24"/>
          <w:u w:color="000000"/>
          <w:lang w:val="en-GB"/>
        </w:rPr>
        <w:t>end surfaces in trendy decors</w:t>
      </w:r>
    </w:p>
    <w:p w14:paraId="1019B7BA" w14:textId="24DEE8A1" w:rsidR="009F5C23" w:rsidRPr="009F5C23" w:rsidRDefault="009F5C23" w:rsidP="003C632B">
      <w:pPr>
        <w:jc w:val="both"/>
        <w:rPr>
          <w:color w:val="666666"/>
          <w:szCs w:val="24"/>
          <w:u w:color="000000"/>
          <w:lang w:val="en-GB"/>
        </w:rPr>
      </w:pPr>
      <w:r w:rsidRPr="009F5C23">
        <w:rPr>
          <w:color w:val="666666"/>
          <w:szCs w:val="24"/>
          <w:u w:color="000000"/>
          <w:lang w:val="en-GB"/>
        </w:rPr>
        <w:t xml:space="preserve">EGGER follows </w:t>
      </w:r>
      <w:r w:rsidR="006D6EC3">
        <w:rPr>
          <w:color w:val="666666"/>
          <w:szCs w:val="24"/>
          <w:u w:color="000000"/>
          <w:lang w:val="en-GB"/>
        </w:rPr>
        <w:t>current trends</w:t>
      </w:r>
      <w:r w:rsidRPr="009F5C23">
        <w:rPr>
          <w:color w:val="666666"/>
          <w:szCs w:val="24"/>
          <w:u w:color="000000"/>
          <w:lang w:val="en-GB"/>
        </w:rPr>
        <w:t xml:space="preserve"> with PerfectSense Matt</w:t>
      </w:r>
      <w:r w:rsidR="006D6EC3">
        <w:rPr>
          <w:color w:val="666666"/>
          <w:szCs w:val="24"/>
          <w:u w:color="000000"/>
          <w:lang w:val="en-GB"/>
        </w:rPr>
        <w:t>. T</w:t>
      </w:r>
      <w:r w:rsidRPr="009F5C23">
        <w:rPr>
          <w:color w:val="666666"/>
          <w:szCs w:val="24"/>
          <w:u w:color="000000"/>
          <w:lang w:val="en-GB"/>
        </w:rPr>
        <w:t xml:space="preserve">he contrast </w:t>
      </w:r>
      <w:r w:rsidR="006D6EC3">
        <w:rPr>
          <w:color w:val="666666"/>
          <w:szCs w:val="24"/>
          <w:u w:color="000000"/>
          <w:lang w:val="en-GB"/>
        </w:rPr>
        <w:t>with</w:t>
      </w:r>
      <w:r w:rsidRPr="009F5C23">
        <w:rPr>
          <w:color w:val="666666"/>
          <w:szCs w:val="24"/>
          <w:u w:color="000000"/>
          <w:lang w:val="en-GB"/>
        </w:rPr>
        <w:t xml:space="preserve"> high gloss is currently in </w:t>
      </w:r>
      <w:r w:rsidR="006D6EC3">
        <w:rPr>
          <w:color w:val="666666"/>
          <w:szCs w:val="24"/>
          <w:u w:color="000000"/>
          <w:lang w:val="en-GB"/>
        </w:rPr>
        <w:t>great</w:t>
      </w:r>
      <w:r w:rsidR="006D6EC3" w:rsidRPr="009F5C23">
        <w:rPr>
          <w:color w:val="666666"/>
          <w:szCs w:val="24"/>
          <w:u w:color="000000"/>
          <w:lang w:val="en-GB"/>
        </w:rPr>
        <w:t xml:space="preserve"> </w:t>
      </w:r>
      <w:r w:rsidRPr="009F5C23">
        <w:rPr>
          <w:color w:val="666666"/>
          <w:szCs w:val="24"/>
          <w:u w:color="000000"/>
          <w:lang w:val="en-GB"/>
        </w:rPr>
        <w:t>demand for exclusive interior designs, and represent</w:t>
      </w:r>
      <w:r w:rsidR="006D6EC3">
        <w:rPr>
          <w:color w:val="666666"/>
          <w:szCs w:val="24"/>
          <w:u w:color="000000"/>
          <w:lang w:val="en-GB"/>
        </w:rPr>
        <w:t>s</w:t>
      </w:r>
      <w:r w:rsidRPr="009F5C23">
        <w:rPr>
          <w:color w:val="666666"/>
          <w:szCs w:val="24"/>
          <w:u w:color="000000"/>
          <w:lang w:val="en-GB"/>
        </w:rPr>
        <w:t xml:space="preserve"> superior value. </w:t>
      </w:r>
      <w:r w:rsidR="006D6EC3">
        <w:rPr>
          <w:color w:val="666666"/>
          <w:szCs w:val="24"/>
          <w:u w:color="000000"/>
          <w:lang w:val="en-GB"/>
        </w:rPr>
        <w:t>It is</w:t>
      </w:r>
      <w:r w:rsidRPr="009F5C23">
        <w:rPr>
          <w:color w:val="666666"/>
          <w:szCs w:val="24"/>
          <w:u w:color="000000"/>
          <w:lang w:val="en-GB"/>
        </w:rPr>
        <w:t xml:space="preserve"> primarily used in the high-end furniture sector as the superior quality differentiates it from other matt furniture surfaces. Touching is </w:t>
      </w:r>
      <w:r w:rsidR="006D6EC3">
        <w:rPr>
          <w:color w:val="666666"/>
          <w:szCs w:val="24"/>
          <w:u w:color="000000"/>
          <w:lang w:val="en-GB"/>
        </w:rPr>
        <w:t>not a problem with</w:t>
      </w:r>
      <w:r w:rsidRPr="009F5C23">
        <w:rPr>
          <w:color w:val="666666"/>
          <w:szCs w:val="24"/>
          <w:u w:color="000000"/>
          <w:lang w:val="en-GB"/>
        </w:rPr>
        <w:t xml:space="preserve"> PerfectSense Matt </w:t>
      </w:r>
      <w:r w:rsidR="006D6EC3">
        <w:rPr>
          <w:color w:val="666666"/>
          <w:szCs w:val="24"/>
          <w:u w:color="000000"/>
          <w:lang w:val="en-GB"/>
        </w:rPr>
        <w:t>due to its</w:t>
      </w:r>
      <w:r w:rsidRPr="009F5C23">
        <w:rPr>
          <w:color w:val="666666"/>
          <w:szCs w:val="24"/>
          <w:u w:color="000000"/>
          <w:lang w:val="en-GB"/>
        </w:rPr>
        <w:t xml:space="preserve"> anti-fingerprint properties.</w:t>
      </w:r>
    </w:p>
    <w:p w14:paraId="0CDC9BD2" w14:textId="0B96E026" w:rsidR="00A54912" w:rsidRDefault="009F5C23" w:rsidP="00C14697">
      <w:pPr>
        <w:jc w:val="both"/>
        <w:rPr>
          <w:color w:val="666666"/>
          <w:szCs w:val="24"/>
          <w:u w:color="000000"/>
          <w:lang w:val="en-GB"/>
        </w:rPr>
      </w:pPr>
      <w:r w:rsidRPr="009F5C23">
        <w:rPr>
          <w:color w:val="666666"/>
          <w:szCs w:val="24"/>
          <w:u w:color="000000"/>
          <w:lang w:val="en-GB"/>
        </w:rPr>
        <w:lastRenderedPageBreak/>
        <w:t xml:space="preserve">The smooth surface and 3D finish means that PerfectSense Gloss stands out </w:t>
      </w:r>
      <w:r w:rsidR="006D6EC3">
        <w:rPr>
          <w:color w:val="666666"/>
          <w:szCs w:val="24"/>
          <w:u w:color="000000"/>
          <w:lang w:val="en-GB"/>
        </w:rPr>
        <w:t>from</w:t>
      </w:r>
      <w:r w:rsidR="006D6EC3" w:rsidRPr="009F5C23">
        <w:rPr>
          <w:color w:val="666666"/>
          <w:szCs w:val="24"/>
          <w:u w:color="000000"/>
          <w:lang w:val="en-GB"/>
        </w:rPr>
        <w:t xml:space="preserve"> </w:t>
      </w:r>
      <w:r w:rsidRPr="009F5C23">
        <w:rPr>
          <w:color w:val="666666"/>
          <w:szCs w:val="24"/>
          <w:u w:color="000000"/>
          <w:lang w:val="en-GB"/>
        </w:rPr>
        <w:t xml:space="preserve">other high-gloss surfaces. </w:t>
      </w:r>
      <w:r w:rsidR="006D6EC3">
        <w:rPr>
          <w:color w:val="666666"/>
          <w:szCs w:val="24"/>
          <w:u w:color="000000"/>
          <w:lang w:val="en-GB"/>
        </w:rPr>
        <w:t>The</w:t>
      </w:r>
      <w:r w:rsidRPr="009F5C23">
        <w:rPr>
          <w:color w:val="666666"/>
          <w:szCs w:val="24"/>
          <w:u w:color="000000"/>
          <w:lang w:val="en-GB"/>
        </w:rPr>
        <w:t xml:space="preserve"> high quality </w:t>
      </w:r>
      <w:r w:rsidR="00656025">
        <w:rPr>
          <w:color w:val="666666"/>
          <w:szCs w:val="24"/>
          <w:u w:color="000000"/>
          <w:lang w:val="en-GB"/>
        </w:rPr>
        <w:t>look</w:t>
      </w:r>
      <w:r w:rsidRPr="009F5C23">
        <w:rPr>
          <w:color w:val="666666"/>
          <w:szCs w:val="24"/>
          <w:u w:color="000000"/>
          <w:lang w:val="en-GB"/>
        </w:rPr>
        <w:t xml:space="preserve"> and durability, </w:t>
      </w:r>
      <w:r w:rsidR="006D6EC3">
        <w:rPr>
          <w:color w:val="666666"/>
          <w:szCs w:val="24"/>
          <w:u w:color="000000"/>
          <w:lang w:val="en-GB"/>
        </w:rPr>
        <w:t xml:space="preserve">is due to </w:t>
      </w:r>
      <w:r w:rsidRPr="009F5C23">
        <w:rPr>
          <w:color w:val="666666"/>
          <w:szCs w:val="24"/>
          <w:u w:color="000000"/>
          <w:lang w:val="en-GB"/>
        </w:rPr>
        <w:t xml:space="preserve">the melamine-faced MDF decor board </w:t>
      </w:r>
      <w:r w:rsidR="006D6EC3">
        <w:rPr>
          <w:color w:val="666666"/>
          <w:szCs w:val="24"/>
          <w:u w:color="000000"/>
          <w:lang w:val="en-GB"/>
        </w:rPr>
        <w:t>being</w:t>
      </w:r>
      <w:r w:rsidRPr="009F5C23">
        <w:rPr>
          <w:color w:val="666666"/>
          <w:szCs w:val="24"/>
          <w:u w:color="000000"/>
          <w:lang w:val="en-GB"/>
        </w:rPr>
        <w:t xml:space="preserve"> sanded repeatedly and then coated via a highly technical procedure. </w:t>
      </w:r>
    </w:p>
    <w:p w14:paraId="623C2D64" w14:textId="77777777" w:rsidR="00656025" w:rsidRPr="009F5C23" w:rsidRDefault="00656025" w:rsidP="00C14697">
      <w:pPr>
        <w:jc w:val="both"/>
        <w:rPr>
          <w:color w:val="666666"/>
          <w:szCs w:val="24"/>
          <w:u w:color="000000"/>
          <w:lang w:val="en-GB"/>
        </w:rPr>
      </w:pPr>
    </w:p>
    <w:p w14:paraId="45AA2426" w14:textId="299C5892" w:rsidR="009F5C23" w:rsidRDefault="009F5C23" w:rsidP="003C632B">
      <w:pPr>
        <w:jc w:val="both"/>
        <w:rPr>
          <w:color w:val="666666"/>
          <w:szCs w:val="24"/>
          <w:u w:color="000000"/>
          <w:lang w:val="en-GB"/>
        </w:rPr>
      </w:pPr>
      <w:r w:rsidRPr="009F5C23">
        <w:rPr>
          <w:color w:val="666666"/>
          <w:szCs w:val="24"/>
          <w:u w:color="000000"/>
          <w:lang w:val="en-GB"/>
        </w:rPr>
        <w:t>In line with its aim of offering high</w:t>
      </w:r>
      <w:r w:rsidR="005B1302">
        <w:rPr>
          <w:color w:val="666666"/>
          <w:szCs w:val="24"/>
          <w:u w:color="000000"/>
          <w:lang w:val="en-GB"/>
        </w:rPr>
        <w:t>-end surfaces in trend decors</w:t>
      </w:r>
      <w:r w:rsidR="00C14697" w:rsidDel="00C14697">
        <w:rPr>
          <w:color w:val="666666"/>
          <w:szCs w:val="24"/>
          <w:u w:color="000000"/>
          <w:lang w:val="en-GB"/>
        </w:rPr>
        <w:t xml:space="preserve"> </w:t>
      </w:r>
      <w:r w:rsidR="00656025">
        <w:rPr>
          <w:color w:val="666666"/>
          <w:szCs w:val="24"/>
          <w:u w:color="000000"/>
          <w:lang w:val="en-GB"/>
        </w:rPr>
        <w:t>E</w:t>
      </w:r>
      <w:r w:rsidRPr="009F5C23">
        <w:rPr>
          <w:color w:val="666666"/>
          <w:szCs w:val="24"/>
          <w:u w:color="000000"/>
          <w:lang w:val="en-GB"/>
        </w:rPr>
        <w:t xml:space="preserve">GGER encourages the mixing </w:t>
      </w:r>
      <w:r w:rsidR="006D6EC3">
        <w:rPr>
          <w:color w:val="666666"/>
          <w:szCs w:val="24"/>
          <w:u w:color="000000"/>
          <w:lang w:val="en-GB"/>
        </w:rPr>
        <w:t xml:space="preserve">of </w:t>
      </w:r>
      <w:r w:rsidRPr="009F5C23">
        <w:rPr>
          <w:color w:val="666666"/>
          <w:szCs w:val="24"/>
          <w:u w:color="000000"/>
          <w:lang w:val="en-GB"/>
        </w:rPr>
        <w:t xml:space="preserve">matt and gloss with its complementary colour palette across both ranges. </w:t>
      </w:r>
    </w:p>
    <w:p w14:paraId="77D586F7" w14:textId="77777777" w:rsidR="008A1D72" w:rsidRPr="009F5C23" w:rsidRDefault="008A1D72" w:rsidP="003C632B">
      <w:pPr>
        <w:jc w:val="both"/>
        <w:rPr>
          <w:color w:val="666666"/>
          <w:szCs w:val="24"/>
          <w:u w:color="000000"/>
          <w:lang w:val="en-GB"/>
        </w:rPr>
      </w:pPr>
    </w:p>
    <w:p w14:paraId="5420AEB5" w14:textId="487A8E40" w:rsidR="009F5C23" w:rsidRPr="00A54912" w:rsidRDefault="009F5C23" w:rsidP="00A54912">
      <w:pPr>
        <w:rPr>
          <w:color w:val="666666"/>
          <w:szCs w:val="24"/>
          <w:u w:color="000000"/>
          <w:lang w:val="en-GB"/>
        </w:rPr>
      </w:pPr>
      <w:r w:rsidRPr="009F5C23">
        <w:rPr>
          <w:color w:val="666666"/>
          <w:szCs w:val="24"/>
          <w:u w:color="000000"/>
          <w:lang w:val="en-GB"/>
        </w:rPr>
        <w:t xml:space="preserve">The </w:t>
      </w:r>
      <w:r w:rsidR="00656025">
        <w:rPr>
          <w:color w:val="666666"/>
          <w:szCs w:val="24"/>
          <w:u w:color="000000"/>
          <w:lang w:val="en-GB"/>
        </w:rPr>
        <w:t xml:space="preserve">wide </w:t>
      </w:r>
      <w:r w:rsidRPr="009F5C23">
        <w:rPr>
          <w:color w:val="666666"/>
          <w:szCs w:val="24"/>
          <w:u w:color="000000"/>
          <w:lang w:val="en-GB"/>
        </w:rPr>
        <w:t xml:space="preserve">choice available in the stock matt range is </w:t>
      </w:r>
      <w:r w:rsidR="004900C0">
        <w:rPr>
          <w:color w:val="666666"/>
          <w:szCs w:val="24"/>
          <w:u w:color="000000"/>
          <w:lang w:val="en-GB"/>
        </w:rPr>
        <w:t>on-trend</w:t>
      </w:r>
      <w:r w:rsidR="00656025">
        <w:rPr>
          <w:color w:val="666666"/>
          <w:szCs w:val="24"/>
          <w:u w:color="000000"/>
          <w:lang w:val="en-GB"/>
        </w:rPr>
        <w:t>,</w:t>
      </w:r>
      <w:r w:rsidRPr="009F5C23">
        <w:rPr>
          <w:color w:val="666666"/>
          <w:szCs w:val="24"/>
          <w:u w:color="000000"/>
          <w:lang w:val="en-GB"/>
        </w:rPr>
        <w:t xml:space="preserve"> with decors such as U702 Cashmere Grey, U708 Light Grey, U732 Dust Grey, U222 C</w:t>
      </w:r>
      <w:r w:rsidR="00A54912">
        <w:rPr>
          <w:color w:val="666666"/>
          <w:szCs w:val="24"/>
          <w:u w:color="000000"/>
          <w:lang w:val="en-GB"/>
        </w:rPr>
        <w:t xml:space="preserve">rema Beige and U727 Stone Grey.  </w:t>
      </w:r>
      <w:r w:rsidRPr="009F5C23">
        <w:rPr>
          <w:color w:val="666666"/>
          <w:szCs w:val="24"/>
          <w:u w:color="000000"/>
          <w:lang w:val="en-GB"/>
        </w:rPr>
        <w:t xml:space="preserve">In addition to the classic W1000 Premium White and W1100 Alpine White, U999 Black and the ‘nearly black’ decor U961 Graphite Grey are also experiencing a comeback on matt surfaces. </w:t>
      </w:r>
    </w:p>
    <w:p w14:paraId="5ED0760A" w14:textId="77777777" w:rsidR="009F5C23" w:rsidRPr="009F5C23" w:rsidRDefault="009F5C23" w:rsidP="00A54912">
      <w:pPr>
        <w:rPr>
          <w:color w:val="666666"/>
          <w:szCs w:val="24"/>
          <w:u w:color="000000"/>
          <w:lang w:val="en-GB"/>
        </w:rPr>
      </w:pPr>
    </w:p>
    <w:p w14:paraId="04DB3ECF" w14:textId="20B00D9C" w:rsidR="009F5C23" w:rsidRPr="009F5C23" w:rsidRDefault="009F5C23" w:rsidP="00A54912">
      <w:pPr>
        <w:rPr>
          <w:color w:val="666666"/>
          <w:szCs w:val="24"/>
          <w:u w:color="000000"/>
          <w:lang w:val="en-GB"/>
        </w:rPr>
      </w:pPr>
      <w:r w:rsidRPr="009F5C23">
        <w:rPr>
          <w:color w:val="666666"/>
          <w:szCs w:val="24"/>
          <w:u w:color="000000"/>
          <w:lang w:val="en-GB"/>
        </w:rPr>
        <w:t xml:space="preserve">The stock range of PerfectSense Gloss includes some </w:t>
      </w:r>
      <w:r w:rsidR="00656025">
        <w:rPr>
          <w:color w:val="666666"/>
          <w:szCs w:val="24"/>
          <w:u w:color="000000"/>
          <w:lang w:val="en-GB"/>
        </w:rPr>
        <w:t>trendy</w:t>
      </w:r>
      <w:r w:rsidR="000828B5">
        <w:rPr>
          <w:color w:val="666666"/>
          <w:szCs w:val="24"/>
          <w:u w:color="000000"/>
          <w:lang w:val="en-GB"/>
        </w:rPr>
        <w:t>,</w:t>
      </w:r>
      <w:r w:rsidRPr="009F5C23">
        <w:rPr>
          <w:color w:val="666666"/>
          <w:szCs w:val="24"/>
          <w:u w:color="000000"/>
          <w:lang w:val="en-GB"/>
        </w:rPr>
        <w:t xml:space="preserve"> bold decors such as the bright U323 Chilli Red and the woodgrain reproduction H3025 Macassar. A dark U961 Graphite Grey, as well as U999 Black, showcases the exceptional depth and glass-like finish of PerfectSense Gloss.</w:t>
      </w:r>
    </w:p>
    <w:p w14:paraId="7679F41F" w14:textId="77777777" w:rsidR="009F5C23" w:rsidRPr="00A54912" w:rsidRDefault="009F5C23" w:rsidP="00A54912">
      <w:pPr>
        <w:rPr>
          <w:b/>
          <w:color w:val="666666"/>
          <w:sz w:val="24"/>
          <w:szCs w:val="24"/>
          <w:u w:color="000000"/>
          <w:lang w:val="en-GB"/>
        </w:rPr>
      </w:pPr>
    </w:p>
    <w:p w14:paraId="6311490A" w14:textId="77777777" w:rsidR="008E19C1" w:rsidRPr="00A54912" w:rsidRDefault="008E19C1" w:rsidP="00A54912">
      <w:pPr>
        <w:rPr>
          <w:color w:val="666666"/>
          <w:lang w:val="en-US"/>
        </w:rPr>
      </w:pPr>
    </w:p>
    <w:p w14:paraId="292BFA0C" w14:textId="77777777" w:rsidR="007D3547" w:rsidRPr="00A54912" w:rsidRDefault="007D3547" w:rsidP="00A54912">
      <w:pPr>
        <w:pBdr>
          <w:top w:val="single" w:sz="4" w:space="1" w:color="666666"/>
        </w:pBdr>
        <w:spacing w:line="280" w:lineRule="exact"/>
        <w:rPr>
          <w:color w:val="666666"/>
          <w:lang w:val="en-US"/>
        </w:rPr>
      </w:pPr>
    </w:p>
    <w:p w14:paraId="6B04C6A4" w14:textId="7F3B71DC" w:rsidR="00134D47" w:rsidRPr="00A54912" w:rsidRDefault="00C14697" w:rsidP="008A1D72">
      <w:pPr>
        <w:spacing w:after="240" w:line="280" w:lineRule="exact"/>
        <w:rPr>
          <w:color w:val="666666"/>
          <w:lang w:val="en-US"/>
        </w:rPr>
      </w:pPr>
      <w:r w:rsidRPr="00C14697">
        <w:rPr>
          <w:b/>
          <w:color w:val="E31B37"/>
          <w:sz w:val="24"/>
          <w:szCs w:val="24"/>
          <w:lang w:val="en-US"/>
        </w:rPr>
        <w:t>PerfectSense: unique look and feel on a robust board</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656025" w14:paraId="1920B251" w14:textId="77777777" w:rsidTr="006A47FD">
        <w:trPr>
          <w:trHeight w:val="1559"/>
        </w:trPr>
        <w:tc>
          <w:tcPr>
            <w:tcW w:w="4182" w:type="dxa"/>
            <w:tcMar>
              <w:top w:w="0" w:type="dxa"/>
              <w:left w:w="425" w:type="dxa"/>
              <w:bottom w:w="170" w:type="dxa"/>
              <w:right w:w="0" w:type="dxa"/>
            </w:tcMar>
          </w:tcPr>
          <w:p w14:paraId="48395809" w14:textId="363D1021" w:rsidR="00632B21" w:rsidRDefault="00C14697" w:rsidP="00C14697">
            <w:pPr>
              <w:numPr>
                <w:ilvl w:val="0"/>
                <w:numId w:val="3"/>
              </w:numPr>
              <w:spacing w:after="240"/>
              <w:ind w:left="360"/>
              <w:rPr>
                <w:color w:val="666666"/>
                <w:lang w:val="en-US"/>
              </w:rPr>
            </w:pPr>
            <w:r w:rsidRPr="00C14697">
              <w:rPr>
                <w:color w:val="666666"/>
                <w:lang w:val="en-US"/>
              </w:rPr>
              <w:t xml:space="preserve">A complex lacquering process finishes MDF decor boards to make solid and scratch-resistant PerfectSense Gloss and Matt lacquered boards. </w:t>
            </w:r>
          </w:p>
          <w:p w14:paraId="203655F0" w14:textId="3DD1E45B" w:rsidR="00C14697" w:rsidRPr="00C14697" w:rsidRDefault="00C14697" w:rsidP="00C14697">
            <w:pPr>
              <w:numPr>
                <w:ilvl w:val="0"/>
                <w:numId w:val="3"/>
              </w:numPr>
              <w:spacing w:line="240" w:lineRule="auto"/>
              <w:ind w:left="360"/>
              <w:rPr>
                <w:color w:val="666666"/>
                <w:lang w:val="en-US"/>
              </w:rPr>
            </w:pPr>
            <w:r>
              <w:rPr>
                <w:color w:val="666666"/>
                <w:lang w:val="en-US"/>
              </w:rPr>
              <w:t xml:space="preserve">PerfectSense Matt feels warm and velvety and has anti-fingerprint properties. </w:t>
            </w:r>
          </w:p>
          <w:p w14:paraId="3B8ABCB6" w14:textId="77777777" w:rsidR="007D3547" w:rsidRPr="00A54912" w:rsidRDefault="00E942E7" w:rsidP="00A54912">
            <w:pPr>
              <w:ind w:left="355"/>
              <w:rPr>
                <w:color w:val="666666"/>
                <w:lang w:val="en-US"/>
              </w:rPr>
            </w:pPr>
            <w:r w:rsidRPr="00A54912">
              <w:rPr>
                <w:color w:val="666666"/>
                <w:lang w:val="en-US"/>
              </w:rPr>
              <w:t xml:space="preserve"> </w:t>
            </w:r>
          </w:p>
        </w:tc>
        <w:tc>
          <w:tcPr>
            <w:tcW w:w="4182" w:type="dxa"/>
            <w:tcMar>
              <w:top w:w="0" w:type="dxa"/>
              <w:left w:w="0" w:type="dxa"/>
              <w:bottom w:w="170" w:type="dxa"/>
              <w:right w:w="0" w:type="dxa"/>
            </w:tcMar>
          </w:tcPr>
          <w:p w14:paraId="6EDE7214" w14:textId="77777777" w:rsidR="00C14697" w:rsidRPr="00C14697" w:rsidRDefault="00C14697" w:rsidP="00530DD1">
            <w:pPr>
              <w:pStyle w:val="ListParagraph"/>
              <w:numPr>
                <w:ilvl w:val="0"/>
                <w:numId w:val="3"/>
              </w:numPr>
              <w:spacing w:after="0" w:line="240" w:lineRule="auto"/>
              <w:jc w:val="left"/>
              <w:rPr>
                <w:color w:val="666666"/>
                <w:szCs w:val="20"/>
                <w:lang w:val="en-US"/>
              </w:rPr>
            </w:pPr>
            <w:r w:rsidRPr="00C14697">
              <w:rPr>
                <w:color w:val="666666"/>
                <w:szCs w:val="20"/>
                <w:lang w:val="en-US"/>
              </w:rPr>
              <w:t>EGGER’s PerfectSense Gloss is in demand for high-end residential and commercial areas</w:t>
            </w:r>
          </w:p>
          <w:p w14:paraId="5B104A98" w14:textId="77777777" w:rsidR="00A576C9" w:rsidRPr="00A54912" w:rsidRDefault="00A576C9" w:rsidP="00A54912">
            <w:pPr>
              <w:pStyle w:val="Factbox"/>
              <w:spacing w:line="270" w:lineRule="atLeast"/>
              <w:ind w:left="355"/>
              <w:jc w:val="left"/>
              <w:rPr>
                <w:color w:val="666666"/>
                <w:lang w:val="en-US"/>
              </w:rPr>
            </w:pPr>
          </w:p>
          <w:p w14:paraId="7C1A544B" w14:textId="337B21D6" w:rsidR="0030246F" w:rsidRPr="00A54912" w:rsidRDefault="00C14697" w:rsidP="00530DD1">
            <w:pPr>
              <w:pStyle w:val="Factbox"/>
              <w:numPr>
                <w:ilvl w:val="0"/>
                <w:numId w:val="3"/>
              </w:numPr>
              <w:spacing w:line="270" w:lineRule="atLeast"/>
              <w:jc w:val="left"/>
              <w:rPr>
                <w:color w:val="666666"/>
                <w:lang w:val="en-US"/>
              </w:rPr>
            </w:pPr>
            <w:r>
              <w:rPr>
                <w:color w:val="666666"/>
                <w:lang w:val="en-US"/>
              </w:rPr>
              <w:t xml:space="preserve"> Matching ABS and PMMA edging is available in gloss and matt for uniform designs. </w:t>
            </w:r>
          </w:p>
        </w:tc>
      </w:tr>
    </w:tbl>
    <w:p w14:paraId="1DE794B9" w14:textId="77777777" w:rsidR="00522DEA" w:rsidRPr="00A54912" w:rsidRDefault="00522DEA" w:rsidP="00522DEA">
      <w:pPr>
        <w:rPr>
          <w:color w:val="666666"/>
          <w:lang w:val="en-US"/>
        </w:rPr>
      </w:pPr>
    </w:p>
    <w:p w14:paraId="58412E49" w14:textId="77777777" w:rsidR="00522DEA" w:rsidRPr="00A54912" w:rsidRDefault="00522DEA" w:rsidP="00522DEA">
      <w:pPr>
        <w:pBdr>
          <w:top w:val="single" w:sz="4" w:space="1" w:color="666666"/>
        </w:pBdr>
        <w:spacing w:line="280" w:lineRule="exact"/>
        <w:rPr>
          <w:color w:val="666666"/>
          <w:lang w:val="en-US"/>
        </w:rPr>
      </w:pPr>
    </w:p>
    <w:p w14:paraId="40D40379" w14:textId="77777777" w:rsidR="004900C0" w:rsidRDefault="004900C0" w:rsidP="00A54912">
      <w:pPr>
        <w:spacing w:after="240" w:line="380" w:lineRule="exact"/>
        <w:rPr>
          <w:b/>
          <w:color w:val="E31B37"/>
          <w:sz w:val="32"/>
          <w:szCs w:val="32"/>
          <w:u w:color="000000"/>
          <w:lang w:val="en-US"/>
        </w:rPr>
      </w:pPr>
    </w:p>
    <w:p w14:paraId="7EDC7C86" w14:textId="7D5601D4" w:rsidR="002A1A66" w:rsidRDefault="002A1A66">
      <w:pPr>
        <w:spacing w:line="240" w:lineRule="auto"/>
        <w:rPr>
          <w:b/>
          <w:color w:val="E31B37"/>
          <w:sz w:val="32"/>
          <w:szCs w:val="32"/>
          <w:u w:color="000000"/>
          <w:lang w:val="en-US"/>
        </w:rPr>
      </w:pPr>
      <w:r>
        <w:rPr>
          <w:b/>
          <w:color w:val="E31B37"/>
          <w:sz w:val="32"/>
          <w:szCs w:val="32"/>
          <w:u w:color="000000"/>
          <w:lang w:val="en-US"/>
        </w:rPr>
        <w:br w:type="page"/>
      </w:r>
    </w:p>
    <w:p w14:paraId="43D98CBD" w14:textId="1E92F43D" w:rsidR="0030246F" w:rsidRPr="00A54912" w:rsidRDefault="002A1A66" w:rsidP="00A54912">
      <w:pPr>
        <w:spacing w:after="240" w:line="380" w:lineRule="exact"/>
        <w:rPr>
          <w:b/>
          <w:color w:val="E31B37"/>
          <w:sz w:val="32"/>
          <w:szCs w:val="32"/>
          <w:u w:color="000000"/>
          <w:lang w:val="en-US"/>
        </w:rPr>
      </w:pPr>
      <w:r>
        <w:rPr>
          <w:b/>
          <w:color w:val="E31B37"/>
          <w:sz w:val="32"/>
          <w:szCs w:val="32"/>
          <w:u w:color="000000"/>
          <w:lang w:val="en-US"/>
        </w:rPr>
        <w:lastRenderedPageBreak/>
        <w:t>Caption</w:t>
      </w:r>
    </w:p>
    <w:tbl>
      <w:tblPr>
        <w:tblpPr w:vertAnchor="text" w:horzAnchor="margin" w:tblpY="1"/>
        <w:tblOverlap w:val="never"/>
        <w:tblW w:w="8454" w:type="dxa"/>
        <w:tblLook w:val="04A0" w:firstRow="1" w:lastRow="0" w:firstColumn="1" w:lastColumn="0" w:noHBand="0" w:noVBand="1"/>
      </w:tblPr>
      <w:tblGrid>
        <w:gridCol w:w="4746"/>
        <w:gridCol w:w="3708"/>
      </w:tblGrid>
      <w:tr w:rsidR="00233329" w:rsidRPr="00656025" w14:paraId="18AAA8AA" w14:textId="77777777" w:rsidTr="00233329">
        <w:trPr>
          <w:trHeight w:val="126"/>
        </w:trPr>
        <w:tc>
          <w:tcPr>
            <w:tcW w:w="4746" w:type="dxa"/>
          </w:tcPr>
          <w:p w14:paraId="41BA306A" w14:textId="77777777" w:rsidR="00233329" w:rsidRPr="00C14697" w:rsidRDefault="00233329" w:rsidP="00A54912">
            <w:pPr>
              <w:spacing w:before="216"/>
              <w:rPr>
                <w:color w:val="666666"/>
                <w:lang w:val="en-GB"/>
              </w:rPr>
            </w:pPr>
            <w:r w:rsidRPr="00A54912">
              <w:rPr>
                <w:noProof/>
                <w:color w:val="666666"/>
                <w:lang w:val="en-GB" w:eastAsia="en-GB"/>
              </w:rPr>
              <w:drawing>
                <wp:inline distT="0" distB="0" distL="0" distR="0" wp14:anchorId="243415C7" wp14:editId="7D344B7B">
                  <wp:extent cx="287655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PI_AP_PH_fur_sideboard_U999_PM_PG_01b.tif"/>
                          <pic:cNvPicPr/>
                        </pic:nvPicPr>
                        <pic:blipFill>
                          <a:blip r:embed="rId13">
                            <a:extLst>
                              <a:ext uri="{28A0092B-C50C-407E-A947-70E740481C1C}">
                                <a14:useLocalDpi xmlns:a14="http://schemas.microsoft.com/office/drawing/2010/main" val="0"/>
                              </a:ext>
                            </a:extLst>
                          </a:blip>
                          <a:stretch>
                            <a:fillRect/>
                          </a:stretch>
                        </pic:blipFill>
                        <pic:spPr>
                          <a:xfrm>
                            <a:off x="0" y="0"/>
                            <a:ext cx="2876550" cy="1943100"/>
                          </a:xfrm>
                          <a:prstGeom prst="rect">
                            <a:avLst/>
                          </a:prstGeom>
                        </pic:spPr>
                      </pic:pic>
                    </a:graphicData>
                  </a:graphic>
                </wp:inline>
              </w:drawing>
            </w:r>
          </w:p>
        </w:tc>
        <w:tc>
          <w:tcPr>
            <w:tcW w:w="3708" w:type="dxa"/>
          </w:tcPr>
          <w:p w14:paraId="524920F1" w14:textId="77777777" w:rsidR="00CE5A17" w:rsidRDefault="00CE5A17" w:rsidP="00A54912">
            <w:pPr>
              <w:spacing w:before="216" w:line="280" w:lineRule="atLeast"/>
              <w:rPr>
                <w:color w:val="666666"/>
                <w:lang w:val="en-US"/>
              </w:rPr>
            </w:pPr>
            <w:r w:rsidRPr="00C14697">
              <w:rPr>
                <w:color w:val="666666"/>
                <w:lang w:val="en-US"/>
              </w:rPr>
              <w:t xml:space="preserve">PerfectSense combines visual perfection with a unique feel on a robust board. PerfectSense Gloss entices with its unmatched brilliance. PerfectSense Matt has a warm and velvety surface with anti-fingerprint feature. </w:t>
            </w:r>
          </w:p>
          <w:p w14:paraId="1EE029A7" w14:textId="5A81A40D" w:rsidR="00233329" w:rsidRPr="00A54912" w:rsidRDefault="00233329" w:rsidP="00A54912">
            <w:pPr>
              <w:spacing w:before="216" w:line="280" w:lineRule="atLeast"/>
              <w:rPr>
                <w:color w:val="666666"/>
                <w:lang w:val="en-US"/>
              </w:rPr>
            </w:pPr>
            <w:r w:rsidRPr="00A54912">
              <w:rPr>
                <w:color w:val="666666"/>
                <w:lang w:val="en-US"/>
              </w:rPr>
              <w:t>Sideboard featuring PerfectSense Matt and Gloss U999 PM/ST2 / U999 PG/ST2</w:t>
            </w:r>
          </w:p>
        </w:tc>
      </w:tr>
      <w:tr w:rsidR="00233329" w:rsidRPr="00A54912" w14:paraId="2292F6C5" w14:textId="77777777" w:rsidTr="00233329">
        <w:trPr>
          <w:trHeight w:val="126"/>
        </w:trPr>
        <w:tc>
          <w:tcPr>
            <w:tcW w:w="4746" w:type="dxa"/>
          </w:tcPr>
          <w:p w14:paraId="66152FB0" w14:textId="77777777" w:rsidR="00233329" w:rsidRPr="00A54912" w:rsidRDefault="00233329" w:rsidP="00A54912">
            <w:pPr>
              <w:spacing w:before="216"/>
              <w:rPr>
                <w:noProof/>
                <w:lang w:val="de-DE" w:eastAsia="en-US"/>
              </w:rPr>
            </w:pPr>
            <w:r w:rsidRPr="00A54912">
              <w:rPr>
                <w:noProof/>
                <w:lang w:val="en-GB" w:eastAsia="en-GB"/>
              </w:rPr>
              <w:drawing>
                <wp:inline distT="0" distB="0" distL="0" distR="0" wp14:anchorId="5A40A5DE" wp14:editId="7D281CF9">
                  <wp:extent cx="287655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PI_AP_REF_2017_02_haus_ismaning_09b.tif"/>
                          <pic:cNvPicPr/>
                        </pic:nvPicPr>
                        <pic:blipFill>
                          <a:blip r:embed="rId14">
                            <a:extLst>
                              <a:ext uri="{28A0092B-C50C-407E-A947-70E740481C1C}">
                                <a14:useLocalDpi xmlns:a14="http://schemas.microsoft.com/office/drawing/2010/main" val="0"/>
                              </a:ext>
                            </a:extLst>
                          </a:blip>
                          <a:stretch>
                            <a:fillRect/>
                          </a:stretch>
                        </pic:blipFill>
                        <pic:spPr>
                          <a:xfrm>
                            <a:off x="0" y="0"/>
                            <a:ext cx="2876550" cy="1943100"/>
                          </a:xfrm>
                          <a:prstGeom prst="rect">
                            <a:avLst/>
                          </a:prstGeom>
                        </pic:spPr>
                      </pic:pic>
                    </a:graphicData>
                  </a:graphic>
                </wp:inline>
              </w:drawing>
            </w:r>
          </w:p>
        </w:tc>
        <w:tc>
          <w:tcPr>
            <w:tcW w:w="3708" w:type="dxa"/>
          </w:tcPr>
          <w:p w14:paraId="55D35A0A" w14:textId="7BEE6CDB" w:rsidR="00233329" w:rsidRPr="00A54912" w:rsidRDefault="00233329" w:rsidP="00A54912">
            <w:pPr>
              <w:spacing w:before="216" w:line="280" w:lineRule="atLeast"/>
              <w:rPr>
                <w:color w:val="666666"/>
                <w:lang w:val="en-GB"/>
              </w:rPr>
            </w:pPr>
            <w:r w:rsidRPr="00A54912">
              <w:rPr>
                <w:color w:val="666666"/>
                <w:lang w:val="en-GB"/>
              </w:rPr>
              <w:t>PerfectSense Matt U7</w:t>
            </w:r>
            <w:r w:rsidR="00BE12C1">
              <w:rPr>
                <w:color w:val="666666"/>
                <w:lang w:val="en-GB"/>
              </w:rPr>
              <w:t>2</w:t>
            </w:r>
            <w:r w:rsidRPr="00A54912">
              <w:rPr>
                <w:color w:val="666666"/>
                <w:lang w:val="en-GB"/>
              </w:rPr>
              <w:t>7 Stone Grey creates an elegant, calm and understated space.</w:t>
            </w:r>
          </w:p>
          <w:p w14:paraId="28320913" w14:textId="77777777" w:rsidR="00233329" w:rsidRPr="00A54912" w:rsidRDefault="00233329" w:rsidP="00A54912">
            <w:pPr>
              <w:spacing w:before="216" w:line="280" w:lineRule="atLeast"/>
              <w:rPr>
                <w:color w:val="404040"/>
                <w:lang w:val="en-US"/>
              </w:rPr>
            </w:pPr>
            <w:r w:rsidRPr="00A54912">
              <w:rPr>
                <w:color w:val="666666"/>
                <w:sz w:val="18"/>
              </w:rPr>
              <w:t>© Christian Vorhofer</w:t>
            </w:r>
          </w:p>
        </w:tc>
      </w:tr>
      <w:tr w:rsidR="00233329" w:rsidRPr="00656025" w14:paraId="43526FAD" w14:textId="77777777" w:rsidTr="00233329">
        <w:trPr>
          <w:trHeight w:val="126"/>
        </w:trPr>
        <w:tc>
          <w:tcPr>
            <w:tcW w:w="4746" w:type="dxa"/>
          </w:tcPr>
          <w:p w14:paraId="7B11A760" w14:textId="77777777" w:rsidR="00233329" w:rsidRPr="00A54912" w:rsidRDefault="00233329" w:rsidP="00A54912">
            <w:pPr>
              <w:spacing w:before="216"/>
              <w:rPr>
                <w:noProof/>
                <w:lang w:val="en-US" w:eastAsia="en-US"/>
              </w:rPr>
            </w:pPr>
            <w:r w:rsidRPr="00A54912">
              <w:rPr>
                <w:noProof/>
                <w:lang w:val="en-GB" w:eastAsia="en-GB"/>
              </w:rPr>
              <w:drawing>
                <wp:inline distT="0" distB="0" distL="0" distR="0" wp14:anchorId="06EC68CF" wp14:editId="367D737D">
                  <wp:extent cx="287655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PI_AP_REN_fur_kitchen_W1000_PG_U630_H1180.tif"/>
                          <pic:cNvPicPr/>
                        </pic:nvPicPr>
                        <pic:blipFill>
                          <a:blip r:embed="rId15">
                            <a:extLst>
                              <a:ext uri="{28A0092B-C50C-407E-A947-70E740481C1C}">
                                <a14:useLocalDpi xmlns:a14="http://schemas.microsoft.com/office/drawing/2010/main" val="0"/>
                              </a:ext>
                            </a:extLst>
                          </a:blip>
                          <a:stretch>
                            <a:fillRect/>
                          </a:stretch>
                        </pic:blipFill>
                        <pic:spPr>
                          <a:xfrm>
                            <a:off x="0" y="0"/>
                            <a:ext cx="2876550" cy="1943100"/>
                          </a:xfrm>
                          <a:prstGeom prst="rect">
                            <a:avLst/>
                          </a:prstGeom>
                        </pic:spPr>
                      </pic:pic>
                    </a:graphicData>
                  </a:graphic>
                </wp:inline>
              </w:drawing>
            </w:r>
          </w:p>
        </w:tc>
        <w:tc>
          <w:tcPr>
            <w:tcW w:w="3708" w:type="dxa"/>
          </w:tcPr>
          <w:p w14:paraId="6F4EF679" w14:textId="77777777" w:rsidR="00233329" w:rsidRPr="00A54912" w:rsidRDefault="00233329" w:rsidP="00A54912">
            <w:pPr>
              <w:spacing w:before="216" w:line="280" w:lineRule="atLeast"/>
              <w:rPr>
                <w:color w:val="666666"/>
                <w:lang w:val="en-US"/>
              </w:rPr>
            </w:pPr>
            <w:r w:rsidRPr="00A54912">
              <w:rPr>
                <w:color w:val="666666"/>
                <w:lang w:val="en-US"/>
              </w:rPr>
              <w:t>The smooth ultra-gloss finish of PerfectSense Gloss, W1000PG Premium White, in combination with a contrasting woodgrain texture.</w:t>
            </w:r>
          </w:p>
        </w:tc>
      </w:tr>
      <w:tr w:rsidR="00233329" w:rsidRPr="00656025" w14:paraId="416641AF" w14:textId="77777777" w:rsidTr="00233329">
        <w:trPr>
          <w:trHeight w:val="2863"/>
        </w:trPr>
        <w:tc>
          <w:tcPr>
            <w:tcW w:w="4746" w:type="dxa"/>
          </w:tcPr>
          <w:p w14:paraId="4C931318" w14:textId="77777777" w:rsidR="00233329" w:rsidRPr="00A54912" w:rsidRDefault="00233329" w:rsidP="00A54912">
            <w:pPr>
              <w:spacing w:before="216"/>
              <w:rPr>
                <w:noProof/>
                <w:lang w:val="en-GB" w:eastAsia="en-GB"/>
              </w:rPr>
            </w:pPr>
            <w:r w:rsidRPr="00A54912">
              <w:rPr>
                <w:noProof/>
                <w:lang w:val="en-GB" w:eastAsia="en-GB"/>
              </w:rPr>
              <w:lastRenderedPageBreak/>
              <w:drawing>
                <wp:inline distT="0" distB="0" distL="0" distR="0" wp14:anchorId="05C45549" wp14:editId="580880F3">
                  <wp:extent cx="287655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PI_AP_PH_fur_sideboard_U732_PM_U708_H3326_01.tif"/>
                          <pic:cNvPicPr/>
                        </pic:nvPicPr>
                        <pic:blipFill>
                          <a:blip r:embed="rId16">
                            <a:extLst>
                              <a:ext uri="{28A0092B-C50C-407E-A947-70E740481C1C}">
                                <a14:useLocalDpi xmlns:a14="http://schemas.microsoft.com/office/drawing/2010/main" val="0"/>
                              </a:ext>
                            </a:extLst>
                          </a:blip>
                          <a:stretch>
                            <a:fillRect/>
                          </a:stretch>
                        </pic:blipFill>
                        <pic:spPr>
                          <a:xfrm>
                            <a:off x="0" y="0"/>
                            <a:ext cx="2876550" cy="1943100"/>
                          </a:xfrm>
                          <a:prstGeom prst="rect">
                            <a:avLst/>
                          </a:prstGeom>
                        </pic:spPr>
                      </pic:pic>
                    </a:graphicData>
                  </a:graphic>
                </wp:inline>
              </w:drawing>
            </w:r>
          </w:p>
        </w:tc>
        <w:tc>
          <w:tcPr>
            <w:tcW w:w="3708" w:type="dxa"/>
          </w:tcPr>
          <w:p w14:paraId="415051FE" w14:textId="77777777" w:rsidR="00233329" w:rsidRPr="00A54912" w:rsidRDefault="00233329" w:rsidP="00A54912">
            <w:pPr>
              <w:spacing w:before="216" w:line="280" w:lineRule="atLeast"/>
              <w:rPr>
                <w:color w:val="666666"/>
                <w:lang w:val="en-US"/>
              </w:rPr>
            </w:pPr>
            <w:r w:rsidRPr="00A54912">
              <w:rPr>
                <w:color w:val="666666"/>
                <w:lang w:val="en-US"/>
              </w:rPr>
              <w:t>Contrasting greys in PerfectSense Matt, Dust Grey U732 PM / ST2, Light Grey U708 PM / ST2.</w:t>
            </w:r>
          </w:p>
        </w:tc>
      </w:tr>
      <w:tr w:rsidR="00233329" w:rsidRPr="00656025" w14:paraId="6052FB8E" w14:textId="77777777" w:rsidTr="00233329">
        <w:trPr>
          <w:trHeight w:val="427"/>
        </w:trPr>
        <w:tc>
          <w:tcPr>
            <w:tcW w:w="4746" w:type="dxa"/>
          </w:tcPr>
          <w:p w14:paraId="1112A1EB" w14:textId="77777777" w:rsidR="00233329" w:rsidRPr="00A54912" w:rsidRDefault="00233329" w:rsidP="00A54912">
            <w:pPr>
              <w:rPr>
                <w:noProof/>
                <w:lang w:val="en-GB" w:eastAsia="en-GB"/>
              </w:rPr>
            </w:pPr>
          </w:p>
        </w:tc>
        <w:tc>
          <w:tcPr>
            <w:tcW w:w="3708" w:type="dxa"/>
          </w:tcPr>
          <w:p w14:paraId="12DA6B4C" w14:textId="77777777" w:rsidR="00233329" w:rsidRPr="00A54912" w:rsidRDefault="00233329" w:rsidP="00A54912">
            <w:pPr>
              <w:spacing w:before="216" w:line="280" w:lineRule="atLeast"/>
              <w:rPr>
                <w:color w:val="666666"/>
                <w:lang w:val="en-US"/>
              </w:rPr>
            </w:pPr>
          </w:p>
        </w:tc>
      </w:tr>
    </w:tbl>
    <w:bookmarkEnd w:id="0"/>
    <w:p w14:paraId="7E5CD4D6" w14:textId="77777777" w:rsidR="00233329" w:rsidRPr="00A54912" w:rsidRDefault="00233329" w:rsidP="00A54912">
      <w:pPr>
        <w:rPr>
          <w:rStyle w:val="Copyright"/>
          <w:color w:val="595959"/>
          <w:lang w:val="en-US"/>
        </w:rPr>
      </w:pPr>
      <w:r w:rsidRPr="00A54912">
        <w:rPr>
          <w:rStyle w:val="FOTOS"/>
          <w:color w:val="595959"/>
          <w:lang w:val="en-US"/>
        </w:rPr>
        <w:t>PHOTOS:</w:t>
      </w:r>
      <w:r w:rsidRPr="00A54912">
        <w:rPr>
          <w:rStyle w:val="Copyright"/>
          <w:color w:val="595959"/>
          <w:lang w:val="en-US"/>
        </w:rPr>
        <w:t xml:space="preserve"> EGGER Wood Based Materials, reproduction with naming of copyright holder free of changes </w:t>
      </w:r>
    </w:p>
    <w:p w14:paraId="46152167" w14:textId="77777777" w:rsidR="00233329" w:rsidRPr="00A54912" w:rsidRDefault="00233329" w:rsidP="00A54912">
      <w:pPr>
        <w:tabs>
          <w:tab w:val="left" w:pos="992"/>
        </w:tabs>
        <w:spacing w:line="280" w:lineRule="exact"/>
        <w:ind w:right="-1701"/>
        <w:rPr>
          <w:b/>
          <w:color w:val="E31B37"/>
          <w:sz w:val="16"/>
          <w:szCs w:val="16"/>
          <w:lang w:val="en-GB"/>
        </w:rPr>
      </w:pPr>
    </w:p>
    <w:p w14:paraId="0CBC8BE8" w14:textId="77777777" w:rsidR="00233329" w:rsidRPr="00A54912" w:rsidRDefault="00233329" w:rsidP="00A54912">
      <w:pPr>
        <w:tabs>
          <w:tab w:val="left" w:pos="992"/>
        </w:tabs>
        <w:spacing w:line="280" w:lineRule="exact"/>
        <w:ind w:right="-1701"/>
        <w:rPr>
          <w:b/>
          <w:color w:val="E31B37"/>
          <w:sz w:val="16"/>
          <w:szCs w:val="16"/>
          <w:lang w:val="en-GB"/>
        </w:rPr>
      </w:pPr>
      <w:r w:rsidRPr="00A54912">
        <w:rPr>
          <w:b/>
          <w:color w:val="E31B37"/>
          <w:sz w:val="16"/>
          <w:szCs w:val="16"/>
          <w:lang w:val="en-GB"/>
        </w:rPr>
        <w:t>For Queries:</w:t>
      </w:r>
    </w:p>
    <w:p w14:paraId="384FF615" w14:textId="77777777" w:rsidR="00233329" w:rsidRPr="00A54912" w:rsidRDefault="00233329" w:rsidP="00A54912">
      <w:pPr>
        <w:spacing w:line="260" w:lineRule="exact"/>
        <w:rPr>
          <w:color w:val="666666"/>
          <w:lang w:val="en-GB"/>
        </w:rPr>
      </w:pPr>
    </w:p>
    <w:p w14:paraId="6EA0634F" w14:textId="77777777" w:rsidR="00233329" w:rsidRPr="00A54912" w:rsidRDefault="00233329" w:rsidP="00A54912">
      <w:pPr>
        <w:pStyle w:val="Adressebold"/>
        <w:framePr w:hSpace="0" w:wrap="auto" w:vAnchor="margin" w:hAnchor="text" w:yAlign="inline"/>
        <w:spacing w:before="0" w:line="280" w:lineRule="exact"/>
        <w:ind w:right="-1701"/>
        <w:suppressOverlap w:val="0"/>
        <w:jc w:val="left"/>
        <w:rPr>
          <w:b w:val="0"/>
          <w:color w:val="666666"/>
          <w:szCs w:val="16"/>
          <w:lang w:val="en-GB"/>
        </w:rPr>
      </w:pPr>
      <w:r w:rsidRPr="00A54912">
        <w:rPr>
          <w:b w:val="0"/>
          <w:color w:val="666666"/>
          <w:szCs w:val="16"/>
          <w:lang w:val="en-GB"/>
        </w:rPr>
        <w:t>EGGER (UK) Limited</w:t>
      </w:r>
    </w:p>
    <w:p w14:paraId="1A0ECC2E" w14:textId="77777777" w:rsidR="00233329" w:rsidRPr="00A54912" w:rsidRDefault="00233329" w:rsidP="00A54912">
      <w:pPr>
        <w:pStyle w:val="Adresse"/>
        <w:framePr w:hSpace="0" w:wrap="auto" w:vAnchor="margin" w:hAnchor="text" w:yAlign="inline"/>
        <w:spacing w:before="0" w:line="280" w:lineRule="exact"/>
        <w:ind w:right="-1701"/>
        <w:suppressOverlap w:val="0"/>
        <w:jc w:val="left"/>
        <w:rPr>
          <w:color w:val="666666"/>
          <w:lang w:val="en-US"/>
        </w:rPr>
      </w:pPr>
      <w:r w:rsidRPr="00A54912">
        <w:rPr>
          <w:color w:val="666666"/>
          <w:lang w:val="en-US"/>
        </w:rPr>
        <w:t>Anick Grange Road</w:t>
      </w:r>
    </w:p>
    <w:p w14:paraId="44BBCB90" w14:textId="77777777" w:rsidR="00233329" w:rsidRPr="00A54912" w:rsidRDefault="00233329" w:rsidP="00A54912">
      <w:pPr>
        <w:pStyle w:val="Adresse"/>
        <w:framePr w:hSpace="0" w:wrap="auto" w:vAnchor="margin" w:hAnchor="text" w:yAlign="inline"/>
        <w:spacing w:before="0" w:line="280" w:lineRule="exact"/>
        <w:ind w:right="-1701"/>
        <w:suppressOverlap w:val="0"/>
        <w:jc w:val="left"/>
        <w:rPr>
          <w:color w:val="666666"/>
          <w:lang w:val="en-US"/>
        </w:rPr>
      </w:pPr>
      <w:r w:rsidRPr="00A54912">
        <w:rPr>
          <w:color w:val="666666"/>
          <w:lang w:val="en-US"/>
        </w:rPr>
        <w:t>Hexham, Northumberland</w:t>
      </w:r>
    </w:p>
    <w:p w14:paraId="737D3EC2" w14:textId="77777777" w:rsidR="00233329" w:rsidRPr="00A54912" w:rsidRDefault="00233329" w:rsidP="00A54912">
      <w:pPr>
        <w:pStyle w:val="Adresse"/>
        <w:framePr w:hSpace="0" w:wrap="auto" w:vAnchor="margin" w:hAnchor="text" w:yAlign="inline"/>
        <w:spacing w:before="0" w:line="280" w:lineRule="exact"/>
        <w:ind w:right="-1701"/>
        <w:suppressOverlap w:val="0"/>
        <w:jc w:val="left"/>
        <w:rPr>
          <w:color w:val="666666"/>
          <w:lang w:val="en-GB"/>
        </w:rPr>
      </w:pPr>
      <w:r w:rsidRPr="00A54912">
        <w:rPr>
          <w:color w:val="666666"/>
          <w:lang w:val="en-GB"/>
        </w:rPr>
        <w:t>NE46 4JS, UK</w:t>
      </w:r>
    </w:p>
    <w:p w14:paraId="26DD8473" w14:textId="77777777" w:rsidR="00233329" w:rsidRPr="00A54912" w:rsidRDefault="00233329" w:rsidP="00A54912">
      <w:pPr>
        <w:pStyle w:val="Adresse"/>
        <w:framePr w:hSpace="0" w:wrap="auto" w:vAnchor="margin" w:hAnchor="text" w:yAlign="inline"/>
        <w:spacing w:before="0" w:line="280" w:lineRule="exact"/>
        <w:ind w:right="-1701"/>
        <w:suppressOverlap w:val="0"/>
        <w:jc w:val="left"/>
        <w:rPr>
          <w:color w:val="666666"/>
          <w:lang w:val="fr-FR"/>
        </w:rPr>
      </w:pPr>
      <w:r w:rsidRPr="00A54912">
        <w:rPr>
          <w:color w:val="666666"/>
          <w:lang w:val="fr-FR"/>
        </w:rPr>
        <w:t>T</w:t>
      </w:r>
      <w:r w:rsidRPr="00A54912">
        <w:rPr>
          <w:color w:val="666666"/>
          <w:lang w:val="fr-FR"/>
        </w:rPr>
        <w:tab/>
        <w:t>0845 6068888</w:t>
      </w:r>
    </w:p>
    <w:p w14:paraId="1B2EFFE1" w14:textId="77777777" w:rsidR="00233329" w:rsidRPr="00A54912" w:rsidRDefault="00233329" w:rsidP="00A54912">
      <w:pPr>
        <w:pStyle w:val="Adresse"/>
        <w:framePr w:hSpace="0" w:wrap="auto" w:vAnchor="margin" w:hAnchor="text" w:yAlign="inline"/>
        <w:spacing w:before="0" w:line="280" w:lineRule="exact"/>
        <w:ind w:right="-1701"/>
        <w:suppressOverlap w:val="0"/>
        <w:jc w:val="left"/>
        <w:rPr>
          <w:color w:val="666666"/>
          <w:lang w:val="fr-FR"/>
        </w:rPr>
      </w:pPr>
      <w:r w:rsidRPr="00A54912">
        <w:rPr>
          <w:color w:val="666666"/>
          <w:lang w:val="fr-FR"/>
        </w:rPr>
        <w:t>F</w:t>
      </w:r>
      <w:r w:rsidRPr="00A54912">
        <w:rPr>
          <w:color w:val="666666"/>
          <w:lang w:val="fr-FR"/>
        </w:rPr>
        <w:tab/>
        <w:t>01434 613302</w:t>
      </w:r>
    </w:p>
    <w:p w14:paraId="751B14E1" w14:textId="77777777" w:rsidR="00233329" w:rsidRPr="00A54912" w:rsidRDefault="00FC6EE5" w:rsidP="00A54912">
      <w:pPr>
        <w:pStyle w:val="Adresse"/>
        <w:framePr w:hSpace="0" w:wrap="auto" w:vAnchor="margin" w:hAnchor="text" w:yAlign="inline"/>
        <w:spacing w:before="0" w:after="672" w:line="280" w:lineRule="exact"/>
        <w:ind w:right="-1701"/>
        <w:suppressOverlap w:val="0"/>
        <w:jc w:val="left"/>
        <w:rPr>
          <w:color w:val="666666"/>
          <w:lang w:val="fr-FR"/>
        </w:rPr>
      </w:pPr>
      <w:hyperlink r:id="rId17" w:history="1">
        <w:r w:rsidR="00233329" w:rsidRPr="00A54912">
          <w:rPr>
            <w:rStyle w:val="Hyperlink"/>
            <w:lang w:val="fr-FR"/>
          </w:rPr>
          <w:t>marketinguk@egger.com</w:t>
        </w:r>
      </w:hyperlink>
    </w:p>
    <w:p w14:paraId="7C2655B9" w14:textId="77777777" w:rsidR="0085342E" w:rsidRPr="00A54912" w:rsidRDefault="0085342E" w:rsidP="00A54912">
      <w:pPr>
        <w:spacing w:after="240" w:line="380" w:lineRule="exact"/>
        <w:rPr>
          <w:color w:val="666666"/>
          <w:lang w:val="en-US"/>
        </w:rPr>
      </w:pPr>
    </w:p>
    <w:p w14:paraId="163AB0A4" w14:textId="77777777" w:rsidR="00233329" w:rsidRPr="00A54912" w:rsidRDefault="00233329" w:rsidP="00A54912">
      <w:pPr>
        <w:spacing w:after="240" w:line="380" w:lineRule="exact"/>
        <w:rPr>
          <w:color w:val="666666"/>
          <w:lang w:val="en-US"/>
        </w:rPr>
      </w:pPr>
    </w:p>
    <w:sectPr w:rsidR="00233329" w:rsidRPr="00A54912" w:rsidSect="00BC1B1A">
      <w:headerReference w:type="default" r:id="rId18"/>
      <w:footerReference w:type="default" r:id="rId19"/>
      <w:headerReference w:type="first" r:id="rId20"/>
      <w:footerReference w:type="first" r:id="rId21"/>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B4B96" w14:textId="77777777" w:rsidR="004A6B8F" w:rsidRPr="002724CD" w:rsidRDefault="004A6B8F">
      <w:pPr>
        <w:spacing w:line="240" w:lineRule="auto"/>
        <w:rPr>
          <w:lang w:val="de-DE"/>
        </w:rPr>
      </w:pPr>
      <w:r w:rsidRPr="002724CD">
        <w:rPr>
          <w:lang w:val="de-DE"/>
        </w:rPr>
        <w:separator/>
      </w:r>
    </w:p>
  </w:endnote>
  <w:endnote w:type="continuationSeparator" w:id="0">
    <w:p w14:paraId="43782B5A" w14:textId="77777777" w:rsidR="004A6B8F" w:rsidRPr="002724CD" w:rsidRDefault="004A6B8F">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53208" w14:textId="77777777" w:rsidR="005F20E6" w:rsidRPr="002B2E62" w:rsidRDefault="005F20E6" w:rsidP="00BB60AD">
    <w:pPr>
      <w:tabs>
        <w:tab w:val="left" w:pos="6624"/>
      </w:tabs>
      <w:spacing w:after="672" w:line="240" w:lineRule="auto"/>
      <w:rPr>
        <w:sz w:val="2"/>
        <w:szCs w:val="2"/>
        <w:lang w:val="en-US"/>
      </w:rPr>
    </w:pPr>
    <w:r>
      <w:rPr>
        <w:noProof/>
        <w:sz w:val="2"/>
        <w:szCs w:val="2"/>
        <w:lang w:val="en-GB" w:eastAsia="en-GB"/>
      </w:rPr>
      <mc:AlternateContent>
        <mc:Choice Requires="wps">
          <w:drawing>
            <wp:anchor distT="0" distB="0" distL="114300" distR="114300" simplePos="0" relativeHeight="251658752" behindDoc="0" locked="0" layoutInCell="1" allowOverlap="1" wp14:anchorId="351596B6" wp14:editId="1843963E">
              <wp:simplePos x="0" y="0"/>
              <wp:positionH relativeFrom="page">
                <wp:posOffset>6430645</wp:posOffset>
              </wp:positionH>
              <wp:positionV relativeFrom="page">
                <wp:posOffset>10067925</wp:posOffset>
              </wp:positionV>
              <wp:extent cx="417830" cy="220345"/>
              <wp:effectExtent l="4445"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529569" w14:textId="77777777" w:rsidR="005F20E6" w:rsidRPr="00BB60AD" w:rsidRDefault="005F20E6"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FC6EE5">
                            <w:rPr>
                              <w:rStyle w:val="PageNumber"/>
                              <w:rFonts w:cs="Arial"/>
                              <w:noProof/>
                              <w:color w:val="E31937"/>
                              <w:sz w:val="14"/>
                              <w:szCs w:val="14"/>
                            </w:rPr>
                            <w:instrText>1</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C6EE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C6EE5">
                            <w:rPr>
                              <w:rFonts w:cs="Arial"/>
                              <w:noProof/>
                              <w:color w:val="E31937"/>
                              <w:sz w:val="14"/>
                              <w:szCs w:val="14"/>
                            </w:rPr>
                            <w:t>1</w:t>
                          </w:r>
                          <w:r w:rsidRPr="00BB60AD">
                            <w:rPr>
                              <w:rFonts w:cs="Arial"/>
                              <w:color w:val="E31937"/>
                              <w:sz w:val="14"/>
                              <w:szCs w:val="14"/>
                            </w:rPr>
                            <w:fldChar w:fldCharType="end"/>
                          </w:r>
                        </w:p>
                        <w:p w14:paraId="233AACF2" w14:textId="77777777" w:rsidR="005F20E6" w:rsidRDefault="005F20E6" w:rsidP="00A672DE"/>
                        <w:p w14:paraId="1D09848D" w14:textId="77777777" w:rsidR="005F20E6" w:rsidRDefault="005F20E6" w:rsidP="00A672DE"/>
                        <w:p w14:paraId="112ED763" w14:textId="77777777" w:rsidR="005F20E6" w:rsidRDefault="005F20E6" w:rsidP="00A672DE"/>
                        <w:p w14:paraId="4D09B35A" w14:textId="77777777" w:rsidR="005F20E6" w:rsidRDefault="005F20E6" w:rsidP="00A672DE"/>
                        <w:p w14:paraId="08325AFE" w14:textId="77777777" w:rsidR="005F20E6" w:rsidRDefault="005F20E6"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596B6"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" filled="f" stroked="f">
              <v:textbox inset="0,0,0,0">
                <w:txbxContent>
                  <w:p w14:paraId="48529569" w14:textId="77777777" w:rsidR="005F20E6" w:rsidRPr="00BB60AD" w:rsidRDefault="005F20E6" w:rsidP="00A672DE">
                    <w:pPr>
                      <w:pStyle w:val="Footer"/>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PageNumber"/>
                        <w:rFonts w:cs="Arial"/>
                        <w:color w:val="E31937"/>
                        <w:sz w:val="14"/>
                        <w:szCs w:val="14"/>
                      </w:rPr>
                      <w:fldChar w:fldCharType="begin"/>
                    </w:r>
                    <w:r w:rsidRPr="00BB60AD">
                      <w:rPr>
                        <w:rStyle w:val="PageNumber"/>
                        <w:rFonts w:cs="Arial"/>
                        <w:color w:val="E31937"/>
                        <w:sz w:val="14"/>
                        <w:szCs w:val="14"/>
                      </w:rPr>
                      <w:instrText xml:space="preserve">PAGE  </w:instrText>
                    </w:r>
                    <w:r w:rsidRPr="00BB60AD">
                      <w:rPr>
                        <w:rStyle w:val="PageNumber"/>
                        <w:rFonts w:cs="Arial"/>
                        <w:color w:val="E31937"/>
                        <w:sz w:val="14"/>
                        <w:szCs w:val="14"/>
                      </w:rPr>
                      <w:fldChar w:fldCharType="separate"/>
                    </w:r>
                    <w:r w:rsidR="00FC6EE5">
                      <w:rPr>
                        <w:rStyle w:val="PageNumber"/>
                        <w:rFonts w:cs="Arial"/>
                        <w:noProof/>
                        <w:color w:val="E31937"/>
                        <w:sz w:val="14"/>
                        <w:szCs w:val="14"/>
                      </w:rPr>
                      <w:instrText>1</w:instrText>
                    </w:r>
                    <w:r w:rsidRPr="00BB60AD">
                      <w:rPr>
                        <w:rStyle w:val="PageNumber"/>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C6EE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C6EE5">
                      <w:rPr>
                        <w:rFonts w:cs="Arial"/>
                        <w:noProof/>
                        <w:color w:val="E31937"/>
                        <w:sz w:val="14"/>
                        <w:szCs w:val="14"/>
                      </w:rPr>
                      <w:t>1</w:t>
                    </w:r>
                    <w:r w:rsidRPr="00BB60AD">
                      <w:rPr>
                        <w:rFonts w:cs="Arial"/>
                        <w:color w:val="E31937"/>
                        <w:sz w:val="14"/>
                        <w:szCs w:val="14"/>
                      </w:rPr>
                      <w:fldChar w:fldCharType="end"/>
                    </w:r>
                  </w:p>
                  <w:p w14:paraId="233AACF2" w14:textId="77777777" w:rsidR="005F20E6" w:rsidRDefault="005F20E6" w:rsidP="00A672DE"/>
                  <w:p w14:paraId="1D09848D" w14:textId="77777777" w:rsidR="005F20E6" w:rsidRDefault="005F20E6" w:rsidP="00A672DE"/>
                  <w:p w14:paraId="112ED763" w14:textId="77777777" w:rsidR="005F20E6" w:rsidRDefault="005F20E6" w:rsidP="00A672DE"/>
                  <w:p w14:paraId="4D09B35A" w14:textId="77777777" w:rsidR="005F20E6" w:rsidRDefault="005F20E6" w:rsidP="00A672DE"/>
                  <w:p w14:paraId="08325AFE" w14:textId="77777777" w:rsidR="005F20E6" w:rsidRDefault="005F20E6"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33DF6" w14:textId="77777777" w:rsidR="005F20E6" w:rsidRPr="002724CD" w:rsidRDefault="005F20E6" w:rsidP="00EF3465">
    <w:pPr>
      <w:spacing w:after="672" w:line="240" w:lineRule="auto"/>
      <w:rPr>
        <w:sz w:val="2"/>
        <w:szCs w:val="2"/>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E3B52" w14:textId="77777777" w:rsidR="004A6B8F" w:rsidRPr="002724CD" w:rsidRDefault="004A6B8F" w:rsidP="00EF3465">
      <w:pPr>
        <w:spacing w:after="672" w:line="240" w:lineRule="auto"/>
        <w:rPr>
          <w:lang w:val="de-DE"/>
        </w:rPr>
      </w:pPr>
      <w:r w:rsidRPr="002724CD">
        <w:rPr>
          <w:lang w:val="de-DE"/>
        </w:rPr>
        <w:separator/>
      </w:r>
    </w:p>
  </w:footnote>
  <w:footnote w:type="continuationSeparator" w:id="0">
    <w:p w14:paraId="5D2CB27A" w14:textId="77777777" w:rsidR="004A6B8F" w:rsidRPr="002724CD" w:rsidRDefault="004A6B8F">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F8676" w14:textId="52FC3EC3" w:rsidR="005F20E6" w:rsidRPr="002724CD" w:rsidRDefault="00ED6400" w:rsidP="00BC1B1A">
    <w:pPr>
      <w:spacing w:after="672"/>
      <w:ind w:left="-426"/>
      <w:rPr>
        <w:lang w:val="de-DE"/>
      </w:rPr>
    </w:pPr>
    <w:r>
      <w:rPr>
        <w:noProof/>
        <w:color w:val="E31937"/>
        <w:lang w:val="en-GB" w:eastAsia="en-GB"/>
      </w:rPr>
      <mc:AlternateContent>
        <mc:Choice Requires="wps">
          <w:drawing>
            <wp:anchor distT="0" distB="0" distL="114300" distR="114300" simplePos="0" relativeHeight="251657728" behindDoc="0" locked="0" layoutInCell="1" allowOverlap="1" wp14:anchorId="76A661B5" wp14:editId="6DB3A5E5">
              <wp:simplePos x="0" y="0"/>
              <wp:positionH relativeFrom="page">
                <wp:posOffset>647700</wp:posOffset>
              </wp:positionH>
              <wp:positionV relativeFrom="page">
                <wp:posOffset>1438275</wp:posOffset>
              </wp:positionV>
              <wp:extent cx="3162300" cy="796290"/>
              <wp:effectExtent l="0" t="0" r="0"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796290"/>
                      </a:xfrm>
                      <a:prstGeom prst="rect">
                        <a:avLst/>
                      </a:prstGeom>
                      <a:solidFill>
                        <a:srgbClr val="E3193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174A6" w14:textId="77777777" w:rsidR="005F20E6" w:rsidRPr="008163DC" w:rsidRDefault="005F20E6"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2A84EF74" w14:textId="32C8AE08" w:rsidR="005F20E6" w:rsidRPr="008163DC" w:rsidRDefault="00ED6400" w:rsidP="00F83548">
                          <w:pPr>
                            <w:pStyle w:val="TITEL1"/>
                            <w:spacing w:after="0" w:line="380" w:lineRule="exact"/>
                            <w:jc w:val="left"/>
                            <w:rPr>
                              <w:lang w:val="en-US"/>
                            </w:rPr>
                          </w:pPr>
                          <w:r>
                            <w:rPr>
                              <w:rStyle w:val="TITEL1Char"/>
                              <w:b/>
                              <w:sz w:val="32"/>
                              <w:szCs w:val="32"/>
                              <w:lang w:val="en-US"/>
                            </w:rPr>
                            <w:t>PerfectSense</w:t>
                          </w:r>
                          <w:r w:rsidR="00E45493">
                            <w:rPr>
                              <w:rStyle w:val="TITEL1Char"/>
                              <w:b/>
                              <w:sz w:val="32"/>
                              <w:szCs w:val="32"/>
                              <w:lang w:val="en-US"/>
                            </w:rPr>
                            <w:t xml:space="preserve">, August </w:t>
                          </w:r>
                          <w:r w:rsidR="005F20E6">
                            <w:rPr>
                              <w:rStyle w:val="TITEL1Char"/>
                              <w:b/>
                              <w:sz w:val="32"/>
                              <w:szCs w:val="32"/>
                              <w:lang w:val="en-US"/>
                            </w:rPr>
                            <w:t>2017</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A661B5" id="Rectangle 20" o:spid="_x0000_s1026" style="position:absolute;left:0;text-align:left;margin-left:51pt;margin-top:113.25pt;width:249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" fillcolor="#e31937" stroked="f">
              <v:textbox style="mso-fit-shape-to-text:t" inset="3.75mm,3.75mm,3.75mm,3.75mm">
                <w:txbxContent>
                  <w:p w14:paraId="7C2174A6" w14:textId="77777777" w:rsidR="005F20E6" w:rsidRPr="008163DC" w:rsidRDefault="005F20E6" w:rsidP="00F83548">
                    <w:pPr>
                      <w:pStyle w:val="TITEL1"/>
                      <w:spacing w:line="380" w:lineRule="exact"/>
                      <w:jc w:val="left"/>
                      <w:rPr>
                        <w:rStyle w:val="TITEL1Char"/>
                        <w:sz w:val="32"/>
                        <w:szCs w:val="32"/>
                        <w:lang w:val="en-US"/>
                      </w:rPr>
                    </w:pPr>
                    <w:r w:rsidRPr="008163DC">
                      <w:rPr>
                        <w:rStyle w:val="TITEL1Char"/>
                        <w:sz w:val="32"/>
                        <w:szCs w:val="32"/>
                        <w:lang w:val="en-US"/>
                      </w:rPr>
                      <w:t>Egger Press Information</w:t>
                    </w:r>
                  </w:p>
                  <w:p w14:paraId="2A84EF74" w14:textId="32C8AE08" w:rsidR="005F20E6" w:rsidRPr="008163DC" w:rsidRDefault="00ED6400" w:rsidP="00F83548">
                    <w:pPr>
                      <w:pStyle w:val="TITEL1"/>
                      <w:spacing w:after="0" w:line="380" w:lineRule="exact"/>
                      <w:jc w:val="left"/>
                      <w:rPr>
                        <w:lang w:val="en-US"/>
                      </w:rPr>
                    </w:pPr>
                    <w:r>
                      <w:rPr>
                        <w:rStyle w:val="TITEL1Char"/>
                        <w:b/>
                        <w:sz w:val="32"/>
                        <w:szCs w:val="32"/>
                        <w:lang w:val="en-US"/>
                      </w:rPr>
                      <w:t>PerfectSense</w:t>
                    </w:r>
                    <w:r w:rsidR="00E45493">
                      <w:rPr>
                        <w:rStyle w:val="TITEL1Char"/>
                        <w:b/>
                        <w:sz w:val="32"/>
                        <w:szCs w:val="32"/>
                        <w:lang w:val="en-US"/>
                      </w:rPr>
                      <w:t xml:space="preserve">, August </w:t>
                    </w:r>
                    <w:r w:rsidR="005F20E6">
                      <w:rPr>
                        <w:rStyle w:val="TITEL1Char"/>
                        <w:b/>
                        <w:sz w:val="32"/>
                        <w:szCs w:val="32"/>
                        <w:lang w:val="en-US"/>
                      </w:rPr>
                      <w:t>2017</w:t>
                    </w:r>
                  </w:p>
                </w:txbxContent>
              </v:textbox>
              <w10:wrap anchorx="page" anchory="page"/>
            </v:rect>
          </w:pict>
        </mc:Fallback>
      </mc:AlternateContent>
    </w:r>
    <w:r w:rsidR="005F20E6">
      <w:rPr>
        <w:noProof/>
        <w:color w:val="E31937"/>
        <w:lang w:val="en-GB" w:eastAsia="en-GB"/>
      </w:rPr>
      <w:drawing>
        <wp:anchor distT="0" distB="0" distL="114300" distR="114300" simplePos="0" relativeHeight="251659776" behindDoc="0" locked="0" layoutInCell="1" allowOverlap="1" wp14:anchorId="773B5A87" wp14:editId="320097C8">
          <wp:simplePos x="0" y="0"/>
          <wp:positionH relativeFrom="page">
            <wp:posOffset>-72390</wp:posOffset>
          </wp:positionH>
          <wp:positionV relativeFrom="page">
            <wp:posOffset>1905</wp:posOffset>
          </wp:positionV>
          <wp:extent cx="7546975" cy="862330"/>
          <wp:effectExtent l="0" t="0" r="0" b="1270"/>
          <wp:wrapNone/>
          <wp:docPr id="2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0E6">
      <w:rPr>
        <w:noProof/>
        <w:lang w:val="en-GB" w:eastAsia="en-GB"/>
      </w:rPr>
      <mc:AlternateContent>
        <mc:Choice Requires="wps">
          <w:drawing>
            <wp:anchor distT="0" distB="0" distL="114300" distR="114300" simplePos="0" relativeHeight="251655680" behindDoc="0" locked="0" layoutInCell="1" allowOverlap="1" wp14:anchorId="48C3AA2A" wp14:editId="1563EA06">
              <wp:simplePos x="0" y="0"/>
              <wp:positionH relativeFrom="page">
                <wp:posOffset>377190</wp:posOffset>
              </wp:positionH>
              <wp:positionV relativeFrom="page">
                <wp:posOffset>3935095</wp:posOffset>
              </wp:positionV>
              <wp:extent cx="0" cy="0"/>
              <wp:effectExtent l="8890" t="10795" r="29210" b="2730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AA93"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">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C95" w14:textId="77777777" w:rsidR="005F20E6" w:rsidRPr="002724CD" w:rsidRDefault="005F20E6" w:rsidP="00EF3465">
    <w:pPr>
      <w:pStyle w:val="Header"/>
      <w:spacing w:after="672"/>
      <w:rPr>
        <w:lang w:val="de-DE"/>
      </w:rPr>
    </w:pPr>
    <w:r>
      <w:rPr>
        <w:noProof/>
        <w:lang w:val="en-GB" w:eastAsia="en-GB"/>
      </w:rPr>
      <w:drawing>
        <wp:anchor distT="0" distB="0" distL="114300" distR="114300" simplePos="0" relativeHeight="251656704" behindDoc="0" locked="0" layoutInCell="1" allowOverlap="1" wp14:anchorId="73E77EFE" wp14:editId="12FFD880">
          <wp:simplePos x="0" y="0"/>
          <wp:positionH relativeFrom="page">
            <wp:align>left</wp:align>
          </wp:positionH>
          <wp:positionV relativeFrom="page">
            <wp:align>top</wp:align>
          </wp:positionV>
          <wp:extent cx="7546975" cy="862330"/>
          <wp:effectExtent l="0" t="0" r="0" b="127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1E73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8193">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0796C"/>
    <w:rsid w:val="00010A13"/>
    <w:rsid w:val="000308A8"/>
    <w:rsid w:val="00034D46"/>
    <w:rsid w:val="000376F4"/>
    <w:rsid w:val="00043BCB"/>
    <w:rsid w:val="000507FB"/>
    <w:rsid w:val="00053858"/>
    <w:rsid w:val="000606C5"/>
    <w:rsid w:val="000643E9"/>
    <w:rsid w:val="00067147"/>
    <w:rsid w:val="00067246"/>
    <w:rsid w:val="00067B59"/>
    <w:rsid w:val="00070374"/>
    <w:rsid w:val="000752D2"/>
    <w:rsid w:val="0007565A"/>
    <w:rsid w:val="000800E5"/>
    <w:rsid w:val="000828B5"/>
    <w:rsid w:val="00087631"/>
    <w:rsid w:val="000911EF"/>
    <w:rsid w:val="00096D7F"/>
    <w:rsid w:val="000A09EB"/>
    <w:rsid w:val="000A2C0F"/>
    <w:rsid w:val="000A4702"/>
    <w:rsid w:val="000A4CCC"/>
    <w:rsid w:val="000B45A4"/>
    <w:rsid w:val="000D3F69"/>
    <w:rsid w:val="000E1CBC"/>
    <w:rsid w:val="000F3D34"/>
    <w:rsid w:val="000F6261"/>
    <w:rsid w:val="000F7DE5"/>
    <w:rsid w:val="00113686"/>
    <w:rsid w:val="00120D0F"/>
    <w:rsid w:val="00126100"/>
    <w:rsid w:val="00134D47"/>
    <w:rsid w:val="001371BE"/>
    <w:rsid w:val="00155717"/>
    <w:rsid w:val="001637C4"/>
    <w:rsid w:val="0017657B"/>
    <w:rsid w:val="00177661"/>
    <w:rsid w:val="00190232"/>
    <w:rsid w:val="00193647"/>
    <w:rsid w:val="001950C4"/>
    <w:rsid w:val="001A2D8D"/>
    <w:rsid w:val="001B0116"/>
    <w:rsid w:val="001B3619"/>
    <w:rsid w:val="001C6B2E"/>
    <w:rsid w:val="001E12FF"/>
    <w:rsid w:val="001E1CB1"/>
    <w:rsid w:val="001E2992"/>
    <w:rsid w:val="001F1267"/>
    <w:rsid w:val="001F37C9"/>
    <w:rsid w:val="001F6F7C"/>
    <w:rsid w:val="00200820"/>
    <w:rsid w:val="00200D2E"/>
    <w:rsid w:val="0020394B"/>
    <w:rsid w:val="00217670"/>
    <w:rsid w:val="00230C20"/>
    <w:rsid w:val="002325C1"/>
    <w:rsid w:val="00233329"/>
    <w:rsid w:val="00235AF5"/>
    <w:rsid w:val="00236A52"/>
    <w:rsid w:val="00241B30"/>
    <w:rsid w:val="002520F8"/>
    <w:rsid w:val="00260495"/>
    <w:rsid w:val="00261332"/>
    <w:rsid w:val="00271A5E"/>
    <w:rsid w:val="002724CD"/>
    <w:rsid w:val="002815D9"/>
    <w:rsid w:val="00290EBF"/>
    <w:rsid w:val="00293D64"/>
    <w:rsid w:val="00296E19"/>
    <w:rsid w:val="002A1A66"/>
    <w:rsid w:val="002A5BEF"/>
    <w:rsid w:val="002B10B9"/>
    <w:rsid w:val="002B10D3"/>
    <w:rsid w:val="002B262D"/>
    <w:rsid w:val="002B2E62"/>
    <w:rsid w:val="002C395E"/>
    <w:rsid w:val="002C50E2"/>
    <w:rsid w:val="002D5EC2"/>
    <w:rsid w:val="002D7495"/>
    <w:rsid w:val="002D7E9F"/>
    <w:rsid w:val="002E0752"/>
    <w:rsid w:val="002E73F5"/>
    <w:rsid w:val="002F3E82"/>
    <w:rsid w:val="0030246F"/>
    <w:rsid w:val="0030650F"/>
    <w:rsid w:val="00307A85"/>
    <w:rsid w:val="00315EF6"/>
    <w:rsid w:val="00323714"/>
    <w:rsid w:val="00325DD3"/>
    <w:rsid w:val="00331717"/>
    <w:rsid w:val="00333B45"/>
    <w:rsid w:val="00340CF1"/>
    <w:rsid w:val="0034393C"/>
    <w:rsid w:val="00362398"/>
    <w:rsid w:val="0037627A"/>
    <w:rsid w:val="00383116"/>
    <w:rsid w:val="003877F8"/>
    <w:rsid w:val="003907E4"/>
    <w:rsid w:val="003B4130"/>
    <w:rsid w:val="003C1734"/>
    <w:rsid w:val="003C29DB"/>
    <w:rsid w:val="003C45CA"/>
    <w:rsid w:val="003C476E"/>
    <w:rsid w:val="003C4D13"/>
    <w:rsid w:val="003C632B"/>
    <w:rsid w:val="003D1523"/>
    <w:rsid w:val="003D2FED"/>
    <w:rsid w:val="003D3017"/>
    <w:rsid w:val="003D43CE"/>
    <w:rsid w:val="004048F0"/>
    <w:rsid w:val="00407425"/>
    <w:rsid w:val="00411919"/>
    <w:rsid w:val="004261D5"/>
    <w:rsid w:val="00434205"/>
    <w:rsid w:val="00440E23"/>
    <w:rsid w:val="004455EF"/>
    <w:rsid w:val="0045248D"/>
    <w:rsid w:val="00454BEC"/>
    <w:rsid w:val="00457735"/>
    <w:rsid w:val="004752F8"/>
    <w:rsid w:val="00476384"/>
    <w:rsid w:val="004807CD"/>
    <w:rsid w:val="004900C0"/>
    <w:rsid w:val="00490A42"/>
    <w:rsid w:val="004919FF"/>
    <w:rsid w:val="004A0A46"/>
    <w:rsid w:val="004A1C1F"/>
    <w:rsid w:val="004A3C7F"/>
    <w:rsid w:val="004A6B8F"/>
    <w:rsid w:val="004B5CC9"/>
    <w:rsid w:val="004D1AD6"/>
    <w:rsid w:val="004D5E31"/>
    <w:rsid w:val="004D79A3"/>
    <w:rsid w:val="004E06FC"/>
    <w:rsid w:val="004E4F29"/>
    <w:rsid w:val="004E4F51"/>
    <w:rsid w:val="004E7D67"/>
    <w:rsid w:val="004F4795"/>
    <w:rsid w:val="00503851"/>
    <w:rsid w:val="00507D12"/>
    <w:rsid w:val="005154E2"/>
    <w:rsid w:val="00522DEA"/>
    <w:rsid w:val="00525EB0"/>
    <w:rsid w:val="00525FDA"/>
    <w:rsid w:val="00527FCC"/>
    <w:rsid w:val="00530DD1"/>
    <w:rsid w:val="00552F9D"/>
    <w:rsid w:val="00562890"/>
    <w:rsid w:val="00563512"/>
    <w:rsid w:val="00572B03"/>
    <w:rsid w:val="005878F0"/>
    <w:rsid w:val="00593968"/>
    <w:rsid w:val="00597048"/>
    <w:rsid w:val="0059734D"/>
    <w:rsid w:val="005979EC"/>
    <w:rsid w:val="005A1E07"/>
    <w:rsid w:val="005A6F06"/>
    <w:rsid w:val="005B1302"/>
    <w:rsid w:val="005B5769"/>
    <w:rsid w:val="005B7AF0"/>
    <w:rsid w:val="005C29C7"/>
    <w:rsid w:val="005C5C94"/>
    <w:rsid w:val="005D4054"/>
    <w:rsid w:val="005E2606"/>
    <w:rsid w:val="005E7A6A"/>
    <w:rsid w:val="005F1A8A"/>
    <w:rsid w:val="005F20E6"/>
    <w:rsid w:val="00602EF1"/>
    <w:rsid w:val="006039B4"/>
    <w:rsid w:val="00613C56"/>
    <w:rsid w:val="00614526"/>
    <w:rsid w:val="00623D23"/>
    <w:rsid w:val="006277CD"/>
    <w:rsid w:val="00627A4F"/>
    <w:rsid w:val="00632B21"/>
    <w:rsid w:val="00633AF4"/>
    <w:rsid w:val="00633B84"/>
    <w:rsid w:val="00633D1D"/>
    <w:rsid w:val="00636356"/>
    <w:rsid w:val="0065278A"/>
    <w:rsid w:val="00654BCC"/>
    <w:rsid w:val="00656025"/>
    <w:rsid w:val="00667262"/>
    <w:rsid w:val="00667DA5"/>
    <w:rsid w:val="006833E5"/>
    <w:rsid w:val="00684921"/>
    <w:rsid w:val="00685104"/>
    <w:rsid w:val="00695457"/>
    <w:rsid w:val="00695A72"/>
    <w:rsid w:val="006966D6"/>
    <w:rsid w:val="00696C84"/>
    <w:rsid w:val="006A1AEA"/>
    <w:rsid w:val="006A47FD"/>
    <w:rsid w:val="006B1CF3"/>
    <w:rsid w:val="006B2DAB"/>
    <w:rsid w:val="006C269D"/>
    <w:rsid w:val="006C4B91"/>
    <w:rsid w:val="006D4220"/>
    <w:rsid w:val="006D4745"/>
    <w:rsid w:val="006D6EC3"/>
    <w:rsid w:val="006D7D80"/>
    <w:rsid w:val="006E2535"/>
    <w:rsid w:val="006E6194"/>
    <w:rsid w:val="006E739F"/>
    <w:rsid w:val="006F03C1"/>
    <w:rsid w:val="006F13E7"/>
    <w:rsid w:val="006F548C"/>
    <w:rsid w:val="00700488"/>
    <w:rsid w:val="00700DC4"/>
    <w:rsid w:val="00701399"/>
    <w:rsid w:val="007068DE"/>
    <w:rsid w:val="007101BF"/>
    <w:rsid w:val="00722542"/>
    <w:rsid w:val="007239C5"/>
    <w:rsid w:val="007242BD"/>
    <w:rsid w:val="0073474E"/>
    <w:rsid w:val="00735379"/>
    <w:rsid w:val="00736076"/>
    <w:rsid w:val="00741995"/>
    <w:rsid w:val="00742DDB"/>
    <w:rsid w:val="0074392F"/>
    <w:rsid w:val="00743D60"/>
    <w:rsid w:val="00751283"/>
    <w:rsid w:val="0076627E"/>
    <w:rsid w:val="007675F9"/>
    <w:rsid w:val="00774C7F"/>
    <w:rsid w:val="00781C4A"/>
    <w:rsid w:val="00782EB9"/>
    <w:rsid w:val="007949CD"/>
    <w:rsid w:val="00795BF7"/>
    <w:rsid w:val="0079666D"/>
    <w:rsid w:val="00797D84"/>
    <w:rsid w:val="007A231A"/>
    <w:rsid w:val="007A7F82"/>
    <w:rsid w:val="007B21B8"/>
    <w:rsid w:val="007B21E0"/>
    <w:rsid w:val="007B2E7F"/>
    <w:rsid w:val="007B4BC1"/>
    <w:rsid w:val="007B6C41"/>
    <w:rsid w:val="007C6D8A"/>
    <w:rsid w:val="007D13CF"/>
    <w:rsid w:val="007D33B4"/>
    <w:rsid w:val="007D3547"/>
    <w:rsid w:val="007E0A81"/>
    <w:rsid w:val="007E2B91"/>
    <w:rsid w:val="007E41BA"/>
    <w:rsid w:val="007F2853"/>
    <w:rsid w:val="00803D82"/>
    <w:rsid w:val="008040E4"/>
    <w:rsid w:val="00811D48"/>
    <w:rsid w:val="008163DC"/>
    <w:rsid w:val="00816BC6"/>
    <w:rsid w:val="00817731"/>
    <w:rsid w:val="00825D81"/>
    <w:rsid w:val="0082770C"/>
    <w:rsid w:val="00831C0A"/>
    <w:rsid w:val="00833E72"/>
    <w:rsid w:val="00841C09"/>
    <w:rsid w:val="00841EB8"/>
    <w:rsid w:val="00850C6B"/>
    <w:rsid w:val="00852A50"/>
    <w:rsid w:val="0085342E"/>
    <w:rsid w:val="008603A9"/>
    <w:rsid w:val="00861980"/>
    <w:rsid w:val="008620D8"/>
    <w:rsid w:val="008715D0"/>
    <w:rsid w:val="00872B87"/>
    <w:rsid w:val="00876E31"/>
    <w:rsid w:val="00880EDD"/>
    <w:rsid w:val="00885294"/>
    <w:rsid w:val="00886BFB"/>
    <w:rsid w:val="00887820"/>
    <w:rsid w:val="0089399E"/>
    <w:rsid w:val="00897CCB"/>
    <w:rsid w:val="008A1D72"/>
    <w:rsid w:val="008A366B"/>
    <w:rsid w:val="008A46B1"/>
    <w:rsid w:val="008A4D3B"/>
    <w:rsid w:val="008B123A"/>
    <w:rsid w:val="008B4203"/>
    <w:rsid w:val="008C0582"/>
    <w:rsid w:val="008C667B"/>
    <w:rsid w:val="008C7C20"/>
    <w:rsid w:val="008D558B"/>
    <w:rsid w:val="008D704F"/>
    <w:rsid w:val="008E19C1"/>
    <w:rsid w:val="008F1F9A"/>
    <w:rsid w:val="00900B53"/>
    <w:rsid w:val="00922CF0"/>
    <w:rsid w:val="00931E93"/>
    <w:rsid w:val="0094159E"/>
    <w:rsid w:val="00946B19"/>
    <w:rsid w:val="00954349"/>
    <w:rsid w:val="009613BF"/>
    <w:rsid w:val="009651B5"/>
    <w:rsid w:val="0096635A"/>
    <w:rsid w:val="00967AC6"/>
    <w:rsid w:val="009727AD"/>
    <w:rsid w:val="0097646B"/>
    <w:rsid w:val="009801EB"/>
    <w:rsid w:val="0098465F"/>
    <w:rsid w:val="00987318"/>
    <w:rsid w:val="00987D86"/>
    <w:rsid w:val="00992A37"/>
    <w:rsid w:val="00996F55"/>
    <w:rsid w:val="00997638"/>
    <w:rsid w:val="009A238D"/>
    <w:rsid w:val="009A4597"/>
    <w:rsid w:val="009A5F50"/>
    <w:rsid w:val="009B2BB0"/>
    <w:rsid w:val="009B3A3F"/>
    <w:rsid w:val="009C0E3D"/>
    <w:rsid w:val="009C6533"/>
    <w:rsid w:val="009C6F3D"/>
    <w:rsid w:val="009D4DAF"/>
    <w:rsid w:val="009E377F"/>
    <w:rsid w:val="009E51DE"/>
    <w:rsid w:val="009F00B1"/>
    <w:rsid w:val="009F3799"/>
    <w:rsid w:val="009F5C23"/>
    <w:rsid w:val="009F6ED0"/>
    <w:rsid w:val="00A041CA"/>
    <w:rsid w:val="00A10669"/>
    <w:rsid w:val="00A21B6C"/>
    <w:rsid w:val="00A22A14"/>
    <w:rsid w:val="00A23336"/>
    <w:rsid w:val="00A26AEA"/>
    <w:rsid w:val="00A4033E"/>
    <w:rsid w:val="00A43AA2"/>
    <w:rsid w:val="00A44B7D"/>
    <w:rsid w:val="00A54912"/>
    <w:rsid w:val="00A554C8"/>
    <w:rsid w:val="00A576C9"/>
    <w:rsid w:val="00A6268A"/>
    <w:rsid w:val="00A63F7F"/>
    <w:rsid w:val="00A672DE"/>
    <w:rsid w:val="00A677A8"/>
    <w:rsid w:val="00A67B68"/>
    <w:rsid w:val="00A72429"/>
    <w:rsid w:val="00A77B76"/>
    <w:rsid w:val="00A77CD8"/>
    <w:rsid w:val="00A77EB0"/>
    <w:rsid w:val="00A8548E"/>
    <w:rsid w:val="00A92D2C"/>
    <w:rsid w:val="00A92D3F"/>
    <w:rsid w:val="00AA2ADA"/>
    <w:rsid w:val="00AB014A"/>
    <w:rsid w:val="00AB4FE5"/>
    <w:rsid w:val="00AB6964"/>
    <w:rsid w:val="00AB6CB2"/>
    <w:rsid w:val="00AC1D1C"/>
    <w:rsid w:val="00AD17E3"/>
    <w:rsid w:val="00AD68F7"/>
    <w:rsid w:val="00AD6BF6"/>
    <w:rsid w:val="00AD6C8E"/>
    <w:rsid w:val="00AE10F7"/>
    <w:rsid w:val="00AE2452"/>
    <w:rsid w:val="00AE6512"/>
    <w:rsid w:val="00B03AD3"/>
    <w:rsid w:val="00B122A5"/>
    <w:rsid w:val="00B178C7"/>
    <w:rsid w:val="00B34D00"/>
    <w:rsid w:val="00B34F10"/>
    <w:rsid w:val="00B3614A"/>
    <w:rsid w:val="00B410F3"/>
    <w:rsid w:val="00B424F1"/>
    <w:rsid w:val="00B45552"/>
    <w:rsid w:val="00B515E4"/>
    <w:rsid w:val="00B53A43"/>
    <w:rsid w:val="00B55318"/>
    <w:rsid w:val="00B55A33"/>
    <w:rsid w:val="00B579C2"/>
    <w:rsid w:val="00B57B08"/>
    <w:rsid w:val="00B64795"/>
    <w:rsid w:val="00B72048"/>
    <w:rsid w:val="00B82E41"/>
    <w:rsid w:val="00BA14E2"/>
    <w:rsid w:val="00BA3CA6"/>
    <w:rsid w:val="00BA3DCB"/>
    <w:rsid w:val="00BA77C0"/>
    <w:rsid w:val="00BB60AD"/>
    <w:rsid w:val="00BC0A9E"/>
    <w:rsid w:val="00BC1B1A"/>
    <w:rsid w:val="00BC2D25"/>
    <w:rsid w:val="00BC2F2D"/>
    <w:rsid w:val="00BC495E"/>
    <w:rsid w:val="00BC5FCC"/>
    <w:rsid w:val="00BC73DE"/>
    <w:rsid w:val="00BC76EB"/>
    <w:rsid w:val="00BD06EA"/>
    <w:rsid w:val="00BD569F"/>
    <w:rsid w:val="00BD5E26"/>
    <w:rsid w:val="00BE1291"/>
    <w:rsid w:val="00BE12C1"/>
    <w:rsid w:val="00BE4D47"/>
    <w:rsid w:val="00BE6490"/>
    <w:rsid w:val="00BF27D3"/>
    <w:rsid w:val="00C02AD5"/>
    <w:rsid w:val="00C14697"/>
    <w:rsid w:val="00C1753A"/>
    <w:rsid w:val="00C24D11"/>
    <w:rsid w:val="00C375BA"/>
    <w:rsid w:val="00C3774B"/>
    <w:rsid w:val="00C4067E"/>
    <w:rsid w:val="00C40922"/>
    <w:rsid w:val="00C466F5"/>
    <w:rsid w:val="00C52A6C"/>
    <w:rsid w:val="00C55FD7"/>
    <w:rsid w:val="00C6022C"/>
    <w:rsid w:val="00C60E6D"/>
    <w:rsid w:val="00C74450"/>
    <w:rsid w:val="00C802E7"/>
    <w:rsid w:val="00C81ED3"/>
    <w:rsid w:val="00C83654"/>
    <w:rsid w:val="00C86F5C"/>
    <w:rsid w:val="00C974F9"/>
    <w:rsid w:val="00CA6348"/>
    <w:rsid w:val="00CB2362"/>
    <w:rsid w:val="00CB28AF"/>
    <w:rsid w:val="00CC056A"/>
    <w:rsid w:val="00CC43BD"/>
    <w:rsid w:val="00CC4D71"/>
    <w:rsid w:val="00CC4EEA"/>
    <w:rsid w:val="00CD0778"/>
    <w:rsid w:val="00CD499E"/>
    <w:rsid w:val="00CE05D8"/>
    <w:rsid w:val="00CE3849"/>
    <w:rsid w:val="00CE5A17"/>
    <w:rsid w:val="00CF4652"/>
    <w:rsid w:val="00CF50A4"/>
    <w:rsid w:val="00CF5BF1"/>
    <w:rsid w:val="00D027E3"/>
    <w:rsid w:val="00D06CC5"/>
    <w:rsid w:val="00D11795"/>
    <w:rsid w:val="00D122E1"/>
    <w:rsid w:val="00D15D54"/>
    <w:rsid w:val="00D221EA"/>
    <w:rsid w:val="00D373FD"/>
    <w:rsid w:val="00D407E0"/>
    <w:rsid w:val="00D61455"/>
    <w:rsid w:val="00D6166B"/>
    <w:rsid w:val="00D654E4"/>
    <w:rsid w:val="00D65A3A"/>
    <w:rsid w:val="00D6644F"/>
    <w:rsid w:val="00D700A9"/>
    <w:rsid w:val="00D90609"/>
    <w:rsid w:val="00D930CC"/>
    <w:rsid w:val="00D9483C"/>
    <w:rsid w:val="00DB4CF3"/>
    <w:rsid w:val="00DB72E1"/>
    <w:rsid w:val="00DB7478"/>
    <w:rsid w:val="00DC1C93"/>
    <w:rsid w:val="00DC672C"/>
    <w:rsid w:val="00DD0722"/>
    <w:rsid w:val="00DD2B45"/>
    <w:rsid w:val="00DD3A34"/>
    <w:rsid w:val="00DE0343"/>
    <w:rsid w:val="00DE35D7"/>
    <w:rsid w:val="00DE4845"/>
    <w:rsid w:val="00DE4F39"/>
    <w:rsid w:val="00DF38E3"/>
    <w:rsid w:val="00E032F8"/>
    <w:rsid w:val="00E053C5"/>
    <w:rsid w:val="00E06532"/>
    <w:rsid w:val="00E17E3A"/>
    <w:rsid w:val="00E26201"/>
    <w:rsid w:val="00E30ED9"/>
    <w:rsid w:val="00E34759"/>
    <w:rsid w:val="00E36679"/>
    <w:rsid w:val="00E45493"/>
    <w:rsid w:val="00E4758E"/>
    <w:rsid w:val="00E50774"/>
    <w:rsid w:val="00E701A8"/>
    <w:rsid w:val="00E74012"/>
    <w:rsid w:val="00E741C6"/>
    <w:rsid w:val="00E818A1"/>
    <w:rsid w:val="00E820B8"/>
    <w:rsid w:val="00E942E7"/>
    <w:rsid w:val="00EA7D12"/>
    <w:rsid w:val="00EB0498"/>
    <w:rsid w:val="00EB54BE"/>
    <w:rsid w:val="00ED0EEC"/>
    <w:rsid w:val="00ED47AC"/>
    <w:rsid w:val="00ED6400"/>
    <w:rsid w:val="00EE3403"/>
    <w:rsid w:val="00EE49BB"/>
    <w:rsid w:val="00EF1D49"/>
    <w:rsid w:val="00EF3465"/>
    <w:rsid w:val="00F02BC8"/>
    <w:rsid w:val="00F05BF8"/>
    <w:rsid w:val="00F07020"/>
    <w:rsid w:val="00F12591"/>
    <w:rsid w:val="00F137E4"/>
    <w:rsid w:val="00F13BAC"/>
    <w:rsid w:val="00F20D8E"/>
    <w:rsid w:val="00F25B4D"/>
    <w:rsid w:val="00F41A37"/>
    <w:rsid w:val="00F508A9"/>
    <w:rsid w:val="00F54E4F"/>
    <w:rsid w:val="00F55851"/>
    <w:rsid w:val="00F74450"/>
    <w:rsid w:val="00F83548"/>
    <w:rsid w:val="00F9234B"/>
    <w:rsid w:val="00F94152"/>
    <w:rsid w:val="00F978AA"/>
    <w:rsid w:val="00FA1C02"/>
    <w:rsid w:val="00FA2DB7"/>
    <w:rsid w:val="00FB3C59"/>
    <w:rsid w:val="00FB7411"/>
    <w:rsid w:val="00FC2722"/>
    <w:rsid w:val="00FC6AC6"/>
    <w:rsid w:val="00FC6EE5"/>
    <w:rsid w:val="00FD26CA"/>
    <w:rsid w:val="00FD4C9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31937"/>
    </o:shapedefaults>
    <o:shapelayout v:ext="edit">
      <o:idmap v:ext="edit" data="1"/>
    </o:shapelayout>
  </w:shapeDefaults>
  <w:decimalSymbol w:val="."/>
  <w:listSeparator w:val=","/>
  <w14:docId w14:val="01583001"/>
  <w15:docId w15:val="{E51ACBCD-7625-44D7-99EA-0ABE510B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46F"/>
    <w:pPr>
      <w:spacing w:line="270" w:lineRule="atLeast"/>
    </w:pPr>
    <w:rPr>
      <w:rFonts w:ascii="Arial" w:hAnsi="Arial"/>
      <w:color w:val="000000"/>
      <w:lang w:val="fr-FR" w:eastAsia="de-DE"/>
    </w:rPr>
  </w:style>
  <w:style w:type="paragraph" w:styleId="Heading1">
    <w:name w:val="heading 1"/>
    <w:aliases w:val="Überschrift"/>
    <w:basedOn w:val="Normal"/>
    <w:next w:val="Normal"/>
    <w:link w:val="Heading1Char"/>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Heading2">
    <w:name w:val="heading 2"/>
    <w:basedOn w:val="Normal"/>
    <w:next w:val="Normal"/>
    <w:link w:val="Heading2Char"/>
    <w:uiPriority w:val="9"/>
    <w:semiHidden/>
    <w:unhideWhenUsed/>
    <w:qFormat/>
    <w:rsid w:val="00271A5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ormal">
    <w:name w:val="Footer_Normal"/>
    <w:basedOn w:val="Normal"/>
    <w:next w:val="Normal"/>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Header">
    <w:name w:val="header"/>
    <w:basedOn w:val="Normal"/>
    <w:rsid w:val="000D3F69"/>
    <w:pPr>
      <w:tabs>
        <w:tab w:val="center" w:pos="4153"/>
        <w:tab w:val="right" w:pos="8306"/>
      </w:tabs>
    </w:pPr>
  </w:style>
  <w:style w:type="paragraph" w:styleId="BalloonText">
    <w:name w:val="Balloon Text"/>
    <w:basedOn w:val="Normal"/>
    <w:semiHidden/>
    <w:rsid w:val="00307A85"/>
    <w:rPr>
      <w:rFonts w:ascii="Tahoma" w:hAnsi="Tahoma" w:cs="Tahoma"/>
      <w:sz w:val="16"/>
      <w:szCs w:val="16"/>
    </w:rPr>
  </w:style>
  <w:style w:type="paragraph" w:styleId="Footer">
    <w:name w:val="footer"/>
    <w:basedOn w:val="Normal"/>
    <w:link w:val="FooterChar"/>
    <w:unhideWhenUsed/>
    <w:rsid w:val="00C81ED3"/>
    <w:pPr>
      <w:tabs>
        <w:tab w:val="center" w:pos="4680"/>
        <w:tab w:val="right" w:pos="9360"/>
      </w:tabs>
    </w:pPr>
  </w:style>
  <w:style w:type="character" w:customStyle="1" w:styleId="FooterChar">
    <w:name w:val="Footer Char"/>
    <w:link w:val="Footer"/>
    <w:rsid w:val="00C81ED3"/>
    <w:rPr>
      <w:rFonts w:ascii="Arial" w:hAnsi="Arial"/>
      <w:color w:val="000000"/>
      <w:lang w:val="fr-FR" w:eastAsia="de-DE"/>
    </w:rPr>
  </w:style>
  <w:style w:type="paragraph" w:customStyle="1" w:styleId="TITEL1">
    <w:name w:val="TITEL_1"/>
    <w:basedOn w:val="Normal"/>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Normal"/>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Heading1Char">
    <w:name w:val="Heading 1 Char"/>
    <w:aliases w:val="Überschrift Char"/>
    <w:link w:val="Heading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Normal"/>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TOC1">
    <w:name w:val="toc 1"/>
    <w:basedOn w:val="Normal"/>
    <w:next w:val="Normal"/>
    <w:link w:val="TOC1Char"/>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TOC1Char">
    <w:name w:val="TOC 1 Char"/>
    <w:link w:val="TOC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Normal"/>
    <w:next w:val="Normal"/>
    <w:rsid w:val="00EF3465"/>
    <w:pPr>
      <w:spacing w:after="68" w:line="320" w:lineRule="atLeast"/>
      <w:ind w:left="-425"/>
      <w:jc w:val="both"/>
    </w:pPr>
    <w:rPr>
      <w:color w:val="auto"/>
      <w:sz w:val="24"/>
      <w:szCs w:val="24"/>
      <w:lang w:val="de-DE"/>
    </w:rPr>
  </w:style>
  <w:style w:type="paragraph" w:styleId="PlainText">
    <w:name w:val="Plain Text"/>
    <w:basedOn w:val="Normal"/>
    <w:link w:val="PlainTextChar"/>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PlainTextChar">
    <w:name w:val="Plain Text Char"/>
    <w:link w:val="PlainText"/>
    <w:uiPriority w:val="99"/>
    <w:rsid w:val="00EF3465"/>
    <w:rPr>
      <w:rFonts w:ascii="Consolas" w:eastAsia="Calibri" w:hAnsi="Consolas" w:cs="Times New Roman"/>
      <w:sz w:val="21"/>
      <w:szCs w:val="21"/>
      <w:lang w:val="de-DE"/>
    </w:rPr>
  </w:style>
  <w:style w:type="paragraph" w:customStyle="1" w:styleId="Factboxberschrift">
    <w:name w:val="Factbox_Überschrift"/>
    <w:basedOn w:val="Normal"/>
    <w:rsid w:val="00315EF6"/>
    <w:pPr>
      <w:spacing w:before="2" w:after="2" w:line="360" w:lineRule="exact"/>
    </w:pPr>
    <w:rPr>
      <w:b/>
      <w:caps/>
      <w:color w:val="E31937"/>
      <w:spacing w:val="5"/>
      <w:sz w:val="28"/>
      <w:szCs w:val="28"/>
      <w:lang w:val="de-DE"/>
    </w:rPr>
  </w:style>
  <w:style w:type="paragraph" w:customStyle="1" w:styleId="Factbox">
    <w:name w:val="Factbox"/>
    <w:basedOn w:val="Normal"/>
    <w:rsid w:val="00315EF6"/>
    <w:pPr>
      <w:spacing w:line="280" w:lineRule="atLeast"/>
      <w:jc w:val="both"/>
    </w:pPr>
    <w:rPr>
      <w:color w:val="auto"/>
      <w:lang w:val="de-DE"/>
    </w:rPr>
  </w:style>
  <w:style w:type="character" w:customStyle="1" w:styleId="Heading2Char">
    <w:name w:val="Heading 2 Char"/>
    <w:link w:val="Heading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Normal"/>
    <w:next w:val="Normal"/>
    <w:rsid w:val="00271A5E"/>
    <w:pPr>
      <w:spacing w:after="68" w:line="280" w:lineRule="atLeast"/>
      <w:jc w:val="both"/>
    </w:pPr>
    <w:rPr>
      <w:b/>
      <w:color w:val="auto"/>
      <w:szCs w:val="24"/>
      <w:lang w:val="de-DE"/>
    </w:rPr>
  </w:style>
  <w:style w:type="paragraph" w:styleId="ListParagraph">
    <w:name w:val="List Paragraph"/>
    <w:basedOn w:val="Normal"/>
    <w:qFormat/>
    <w:rsid w:val="00271A5E"/>
    <w:pPr>
      <w:spacing w:after="68" w:line="280" w:lineRule="atLeast"/>
      <w:ind w:left="720"/>
      <w:contextualSpacing/>
      <w:jc w:val="both"/>
    </w:pPr>
    <w:rPr>
      <w:color w:val="auto"/>
      <w:szCs w:val="24"/>
      <w:lang w:val="de-DE"/>
    </w:rPr>
  </w:style>
  <w:style w:type="table" w:styleId="TableGrid">
    <w:name w:val="Table Grid"/>
    <w:basedOn w:val="TableNormal"/>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Normal"/>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Normal"/>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CommentText">
    <w:name w:val="annotation text"/>
    <w:basedOn w:val="Normal"/>
    <w:link w:val="CommentTextChar"/>
    <w:uiPriority w:val="99"/>
    <w:rsid w:val="00F55851"/>
    <w:pPr>
      <w:spacing w:after="68" w:line="280" w:lineRule="atLeast"/>
      <w:jc w:val="both"/>
    </w:pPr>
    <w:rPr>
      <w:color w:val="auto"/>
      <w:lang w:val="de-DE"/>
    </w:rPr>
  </w:style>
  <w:style w:type="character" w:customStyle="1" w:styleId="CommentTextChar">
    <w:name w:val="Comment Text Char"/>
    <w:link w:val="CommentText"/>
    <w:uiPriority w:val="99"/>
    <w:rsid w:val="00F55851"/>
    <w:rPr>
      <w:rFonts w:ascii="Arial" w:hAnsi="Arial"/>
      <w:lang w:val="de-DE" w:eastAsia="de-DE"/>
    </w:rPr>
  </w:style>
  <w:style w:type="character" w:styleId="Strong">
    <w:name w:val="Strong"/>
    <w:uiPriority w:val="22"/>
    <w:qFormat/>
    <w:rsid w:val="00F55851"/>
    <w:rPr>
      <w:b/>
      <w:bCs/>
    </w:rPr>
  </w:style>
  <w:style w:type="character" w:styleId="PageNumber">
    <w:name w:val="page number"/>
    <w:rsid w:val="004E4F29"/>
  </w:style>
  <w:style w:type="character" w:customStyle="1" w:styleId="FOTOS">
    <w:name w:val="FOTOS"/>
    <w:rsid w:val="00A77CD8"/>
    <w:rPr>
      <w:b/>
      <w:bCs/>
      <w:color w:val="8B8D8E"/>
      <w:sz w:val="16"/>
    </w:rPr>
  </w:style>
  <w:style w:type="character" w:styleId="CommentReference">
    <w:name w:val="annotation reference"/>
    <w:uiPriority w:val="99"/>
    <w:semiHidden/>
    <w:unhideWhenUsed/>
    <w:rsid w:val="005E7A6A"/>
    <w:rPr>
      <w:sz w:val="16"/>
      <w:szCs w:val="16"/>
    </w:rPr>
  </w:style>
  <w:style w:type="paragraph" w:styleId="CommentSubject">
    <w:name w:val="annotation subject"/>
    <w:basedOn w:val="CommentText"/>
    <w:next w:val="CommentText"/>
    <w:link w:val="CommentSubjectChar"/>
    <w:uiPriority w:val="99"/>
    <w:semiHidden/>
    <w:unhideWhenUsed/>
    <w:rsid w:val="005E7A6A"/>
    <w:pPr>
      <w:spacing w:after="0" w:line="270" w:lineRule="atLeast"/>
      <w:jc w:val="left"/>
    </w:pPr>
    <w:rPr>
      <w:b/>
      <w:bCs/>
      <w:color w:val="000000"/>
      <w:lang w:val="fr-FR"/>
    </w:rPr>
  </w:style>
  <w:style w:type="character" w:customStyle="1" w:styleId="CommentSubjectChar">
    <w:name w:val="Comment Subject Char"/>
    <w:link w:val="CommentSubject"/>
    <w:uiPriority w:val="99"/>
    <w:semiHidden/>
    <w:rsid w:val="005E7A6A"/>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800268">
      <w:bodyDiv w:val="1"/>
      <w:marLeft w:val="0"/>
      <w:marRight w:val="0"/>
      <w:marTop w:val="0"/>
      <w:marBottom w:val="0"/>
      <w:divBdr>
        <w:top w:val="none" w:sz="0" w:space="0" w:color="auto"/>
        <w:left w:val="none" w:sz="0" w:space="0" w:color="auto"/>
        <w:bottom w:val="none" w:sz="0" w:space="0" w:color="auto"/>
        <w:right w:val="none" w:sz="0" w:space="0" w:color="auto"/>
      </w:divBdr>
    </w:div>
    <w:div w:id="1530218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marketinguk@egger.com" TargetMode="Externa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47A54D53532840B3E293707B45B63D" ma:contentTypeVersion="17" ma:contentTypeDescription="Create a new document." ma:contentTypeScope="" ma:versionID="6f95e702390f62b88e21339fa7436d75">
  <xsd:schema xmlns:xsd="http://www.w3.org/2001/XMLSchema" xmlns:xs="http://www.w3.org/2001/XMLSchema" xmlns:p="http://schemas.microsoft.com/office/2006/metadata/properties" xmlns:ns1="http://schemas.microsoft.com/sharepoint/v3" xmlns:ns2="e2632e11-369f-4f86-b31c-88f75d6b1e28" xmlns:ns3="ec311f13-3168-4f2b-b482-5472419975e4" targetNamespace="http://schemas.microsoft.com/office/2006/metadata/properties" ma:root="true" ma:fieldsID="1ec7b9d9a10c26a623ff756fea93cc74" ns1:_="" ns2:_="" ns3:_="">
    <xsd:import namespace="http://schemas.microsoft.com/sharepoint/v3"/>
    <xsd:import namespace="e2632e11-369f-4f86-b31c-88f75d6b1e28"/>
    <xsd:import namespace="ec311f13-3168-4f2b-b482-5472419975e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Classification"/>
                <xsd:element ref="ns2:cfc60bee514440629a0b0d636a3ba5e9" minOccurs="0"/>
                <xsd:element ref="ns2:TaxCatchAll" minOccurs="0"/>
                <xsd:element ref="ns2:pe88cb9f85e448c5bda6a025e79708d7" minOccurs="0"/>
                <xsd:element ref="ns2:j859033602654c6f8aaf5d816d8d468b" minOccurs="0"/>
                <xsd:element ref="ns2:jd5712bae2994451a26df3dfd4abca85" minOccurs="0"/>
                <xsd:element ref="ns3:Metadata0" minOccurs="0"/>
                <xsd:element ref="ns3:Metadata1" minOccurs="0"/>
                <xsd:element ref="ns3:Metadata2" minOccurs="0"/>
                <xsd:element ref="ns2:Metadata3" minOccurs="0"/>
                <xsd:element ref="ns2:Metadata4" minOccurs="0"/>
                <xsd:element ref="ns2:Metadat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632e11-369f-4f86-b31c-88f75d6b1e2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Classification" ma:index="13"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cfc60bee514440629a0b0d636a3ba5e9" ma:index="15" nillable="true" ma:taxonomy="true" ma:internalName="cfc60bee514440629a0b0d636a3ba5e9" ma:taxonomyFieldName="EGGLanguage" ma:displayName="Language" ma:fieldId="{cfc60bee-5144-4062-9a0b-0d636a3ba5e9}"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44a731dd-fb90-4c75-8dd4-d37facf0a9a0}" ma:internalName="TaxCatchAll" ma:showField="CatchAllData" ma:web="e2632e11-369f-4f86-b31c-88f75d6b1e28">
      <xsd:complexType>
        <xsd:complexContent>
          <xsd:extension base="dms:MultiChoiceLookup">
            <xsd:sequence>
              <xsd:element name="Value" type="dms:Lookup" maxOccurs="unbounded" minOccurs="0" nillable="true"/>
            </xsd:sequence>
          </xsd:extension>
        </xsd:complexContent>
      </xsd:complexType>
    </xsd:element>
    <xsd:element name="pe88cb9f85e448c5bda6a025e79708d7" ma:index="18" nillable="true" ma:taxonomy="true" ma:internalName="pe88cb9f85e448c5bda6a025e79708d7" ma:taxonomyFieldName="EGGLocation" ma:displayName="Location" ma:fieldId="{9e88cb9f-85e4-48c5-bda6-a025e79708d7}"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j859033602654c6f8aaf5d816d8d468b" ma:index="20" nillable="true" ma:taxonomy="true" ma:internalName="j859033602654c6f8aaf5d816d8d468b" ma:taxonomyFieldName="EGGCompanyNumber" ma:displayName="Company Number" ma:fieldId="{38590336-0265-4c6f-8aaf-5d816d8d468b}"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jd5712bae2994451a26df3dfd4abca85" ma:index="22" nillable="true" ma:taxonomy="true" ma:internalName="jd5712bae2994451a26df3dfd4abca85" ma:taxonomyFieldName="EGGManagedMetadata" ma:displayName="Managed Metadata" ma:fieldId="{3d5712ba-e299-4451-a26d-f3dfd4abca85}"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3" ma:index="26" nillable="true" ma:displayName="Metadata3" ma:default="" ma:description="Metadata3 Site Column" ma:internalName="Metadata3">
      <xsd:simpleType>
        <xsd:restriction base="dms:Choice">
          <xsd:enumeration value="Value1"/>
          <xsd:enumeration value="Value2"/>
          <xsd:enumeration value="Value3"/>
          <xsd:enumeration value="Value4"/>
        </xsd:restriction>
      </xsd:simpleType>
    </xsd:element>
    <xsd:element name="Metadata4" ma:index="27"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5" ma:index="2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ec311f13-3168-4f2b-b482-5472419975e4"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internalName="Metadata0">
      <xsd:simpleType>
        <xsd:restriction base="dms:Text"/>
      </xsd:simpleType>
    </xsd:element>
    <xsd:element name="Metadata1" ma:index="24" nillable="true" ma:displayName="Metadata1" ma:description="Metadata1 List Column" ma:internalName="Metadata1">
      <xsd:simpleType>
        <xsd:restriction base="dms:Text"/>
      </xsd:simpleType>
    </xsd:element>
    <xsd:element name="Metadata2" ma:index="25" nillable="true" ma:displayName="Metadata2" ma:description="Metadata2 List Column" ma:internalName="Metadata2">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e88cb9f85e448c5bda6a025e79708d7 xmlns="e2632e11-369f-4f86-b31c-88f75d6b1e28">
      <Terms xmlns="http://schemas.microsoft.com/office/infopath/2007/PartnerControls"/>
    </pe88cb9f85e448c5bda6a025e79708d7>
    <Metadata5 xmlns="e2632e11-369f-4f86-b31c-88f75d6b1e28" xsi:nil="true"/>
    <Metadata4 xmlns="e2632e11-369f-4f86-b31c-88f75d6b1e28" xsi:nil="true"/>
    <j859033602654c6f8aaf5d816d8d468b xmlns="e2632e11-369f-4f86-b31c-88f75d6b1e28">
      <Terms xmlns="http://schemas.microsoft.com/office/infopath/2007/PartnerControls"/>
    </j859033602654c6f8aaf5d816d8d468b>
    <jd5712bae2994451a26df3dfd4abca85 xmlns="e2632e11-369f-4f86-b31c-88f75d6b1e28">
      <Terms xmlns="http://schemas.microsoft.com/office/infopath/2007/PartnerControls"/>
    </jd5712bae2994451a26df3dfd4abca85>
    <TaxCatchAll xmlns="e2632e11-369f-4f86-b31c-88f75d6b1e28"/>
    <Classification xmlns="e2632e11-369f-4f86-b31c-88f75d6b1e28">Internal</Classification>
    <Metadata2 xmlns="ec311f13-3168-4f2b-b482-5472419975e4" xsi:nil="true"/>
    <PublishingExpirationDate xmlns="http://schemas.microsoft.com/sharepoint/v3" xsi:nil="true"/>
    <Metadata0 xmlns="ec311f13-3168-4f2b-b482-5472419975e4" xsi:nil="true"/>
    <PublishingStartDate xmlns="http://schemas.microsoft.com/sharepoint/v3" xsi:nil="true"/>
    <Metadata1 xmlns="ec311f13-3168-4f2b-b482-5472419975e4" xsi:nil="true"/>
    <cfc60bee514440629a0b0d636a3ba5e9 xmlns="e2632e11-369f-4f86-b31c-88f75d6b1e28">
      <Terms xmlns="http://schemas.microsoft.com/office/infopath/2007/PartnerControls"/>
    </cfc60bee514440629a0b0d636a3ba5e9>
    <Metadata3 xmlns="e2632e11-369f-4f86-b31c-88f75d6b1e28" xsi:nil="true"/>
    <_dlc_DocId xmlns="e2632e11-369f-4f86-b31c-88f75d6b1e28">EP1412011247-1-2487</_dlc_DocId>
    <_dlc_DocIdUrl xmlns="e2632e11-369f-4f86-b31c-88f75d6b1e28">
      <Url>https://sp.egger.com/teams/marketing_hex/_layouts/15/DocIdRedir.aspx?ID=EP1412011247-1-2487</Url>
      <Description>EP1412011247-1-2487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80303E-9892-4625-8FDC-D44CAFFC0598}">
  <ds:schemaRefs>
    <ds:schemaRef ds:uri="http://schemas.microsoft.com/office/2006/metadata/longProperties"/>
  </ds:schemaRefs>
</ds:datastoreItem>
</file>

<file path=customXml/itemProps2.xml><?xml version="1.0" encoding="utf-8"?>
<ds:datastoreItem xmlns:ds="http://schemas.openxmlformats.org/officeDocument/2006/customXml" ds:itemID="{332C8F7B-05C9-4879-89EA-9D158F3DB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32e11-369f-4f86-b31c-88f75d6b1e28"/>
    <ds:schemaRef ds:uri="ec311f13-3168-4f2b-b482-547241997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E25A2-C4B9-419A-9C17-6D6E0A8DC26B}">
  <ds:schemaRefs>
    <ds:schemaRef ds:uri="http://schemas.microsoft.com/sharepoint/events"/>
  </ds:schemaRefs>
</ds:datastoreItem>
</file>

<file path=customXml/itemProps4.xml><?xml version="1.0" encoding="utf-8"?>
<ds:datastoreItem xmlns:ds="http://schemas.openxmlformats.org/officeDocument/2006/customXml" ds:itemID="{AC3A9C53-1E19-4A3D-A619-736E1F011D6B}">
  <ds:schemaRefs>
    <ds:schemaRef ds:uri="http://schemas.openxmlformats.org/package/2006/metadata/core-properties"/>
    <ds:schemaRef ds:uri="http://www.w3.org/XML/1998/namespace"/>
    <ds:schemaRef ds:uri="http://purl.org/dc/dcmitype/"/>
    <ds:schemaRef ds:uri="ec311f13-3168-4f2b-b482-5472419975e4"/>
    <ds:schemaRef ds:uri="e2632e11-369f-4f86-b31c-88f75d6b1e28"/>
    <ds:schemaRef ds:uri="http://schemas.microsoft.com/office/2006/documentManagement/types"/>
    <ds:schemaRef ds:uri="http://schemas.microsoft.com/office/2006/metadata/properties"/>
    <ds:schemaRef ds:uri="http://schemas.microsoft.com/sharepoint/v3"/>
    <ds:schemaRef ds:uri="http://purl.org/dc/elements/1.1/"/>
    <ds:schemaRef ds:uri="http://purl.org/dc/terms/"/>
    <ds:schemaRef ds:uri="http://schemas.microsoft.com/office/infopath/2007/PartnerControls"/>
  </ds:schemaRefs>
</ds:datastoreItem>
</file>

<file path=customXml/itemProps5.xml><?xml version="1.0" encoding="utf-8"?>
<ds:datastoreItem xmlns:ds="http://schemas.openxmlformats.org/officeDocument/2006/customXml" ds:itemID="{90F51457-8D38-4B2D-AA65-DA6E580F1898}">
  <ds:schemaRefs>
    <ds:schemaRef ds:uri="http://schemas.microsoft.com/sharepoint/v3/contenttype/forms"/>
  </ds:schemaRefs>
</ds:datastoreItem>
</file>

<file path=customXml/itemProps6.xml><?xml version="1.0" encoding="utf-8"?>
<ds:datastoreItem xmlns:ds="http://schemas.openxmlformats.org/officeDocument/2006/customXml" ds:itemID="{8DFF412E-D1E2-4462-85DE-E6F444C3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752</Words>
  <Characters>4290</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Egger Brief</vt:lpstr>
      <vt:lpstr>Egger Brief</vt:lpstr>
    </vt:vector>
  </TitlesOfParts>
  <Company>Fritz EGGER GmbH &amp; Co.</Company>
  <LinksUpToDate>false</LinksUpToDate>
  <CharactersWithSpaces>5032</CharactersWithSpaces>
  <SharedDoc>false</SharedDoc>
  <HLinks>
    <vt:vector size="6" baseType="variant">
      <vt:variant>
        <vt:i4>3014730</vt:i4>
      </vt:variant>
      <vt:variant>
        <vt:i4>0</vt:i4>
      </vt:variant>
      <vt:variant>
        <vt:i4>0</vt:i4>
      </vt:variant>
      <vt:variant>
        <vt:i4>5</vt:i4>
      </vt:variant>
      <vt:variant>
        <vt:lpwstr>mailto:jackie.watson@egger.com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Egger Brief</dc:title>
  <dc:subject/>
  <dc:creator>Manuela Leitner</dc:creator>
  <cp:keywords/>
  <dc:description/>
  <cp:lastModifiedBy>Wallace Kate</cp:lastModifiedBy>
  <cp:revision>2</cp:revision>
  <cp:lastPrinted>2015-06-23T07:36:00Z</cp:lastPrinted>
  <dcterms:created xsi:type="dcterms:W3CDTF">2017-08-25T14:47:00Z</dcterms:created>
  <dcterms:modified xsi:type="dcterms:W3CDTF">2017-08-25T14:47:00Z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0x010100C347A54D53532840B3E293707B45B63D</vt:lpwstr>
  </property>
  <property fmtid="{D5CDD505-2E9C-101B-9397-08002B2CF9AE}" pid="3" name="_dlc_DocIdItemGuid">
    <vt:lpwstr>007f8117-3443-4a5e-acc1-29cf00e311fa</vt:lpwstr>
  </property>
  <property fmtid="{D5CDD505-2E9C-101B-9397-08002B2CF9AE}" pid="4" name="Classification">
    <vt:lpwstr>Internal</vt:lpwstr>
  </property>
  <property fmtid="{D5CDD505-2E9C-101B-9397-08002B2CF9AE}" pid="5" name="PublishingExpirationDate">
    <vt:lpwstr/>
  </property>
  <property fmtid="{D5CDD505-2E9C-101B-9397-08002B2CF9AE}" pid="6" name="PublishingStartDate">
    <vt:lpwstr/>
  </property>
  <property fmtid="{D5CDD505-2E9C-101B-9397-08002B2CF9AE}" pid="7" name="_dlc_DocId">
    <vt:lpwstr>EP1405021120-5-5477</vt:lpwstr>
  </property>
  <property fmtid="{D5CDD505-2E9C-101B-9397-08002B2CF9AE}" pid="8" name="_dlc_DocIdUrl">
    <vt:lpwstr>https://sp.egger.com/projects/vm_6612014/_layouts/15/DocIdRedir.aspx?ID=EP1405021120-5-5477, EP1405021120-5-5477</vt:lpwstr>
  </property>
  <property fmtid="{D5CDD505-2E9C-101B-9397-08002B2CF9AE}" pid="9" name="IsMyDocuments">
    <vt:lpwstr>1</vt:lpwstr>
  </property>
  <property fmtid="{D5CDD505-2E9C-101B-9397-08002B2CF9AE}" pid="10" name="TaxCatchAll">
    <vt:lpwstr/>
  </property>
  <property fmtid="{D5CDD505-2E9C-101B-9397-08002B2CF9AE}" pid="11" name="IconOverlay">
    <vt:lpwstr/>
  </property>
  <property fmtid="{D5CDD505-2E9C-101B-9397-08002B2CF9AE}" pid="12" name="Metadata0">
    <vt:lpwstr>6612014</vt:lpwstr>
  </property>
  <property fmtid="{D5CDD505-2E9C-101B-9397-08002B2CF9AE}" pid="13" name="User Field 1">
    <vt:lpwstr/>
  </property>
  <property fmtid="{D5CDD505-2E9C-101B-9397-08002B2CF9AE}" pid="14" name="d6c76829312342159cc17347a5e3c11e">
    <vt:lpwstr/>
  </property>
  <property fmtid="{D5CDD505-2E9C-101B-9397-08002B2CF9AE}" pid="15" name="User Field 2">
    <vt:lpwstr/>
  </property>
  <property fmtid="{D5CDD505-2E9C-101B-9397-08002B2CF9AE}" pid="16" name="Metadata4">
    <vt:lpwstr/>
  </property>
  <property fmtid="{D5CDD505-2E9C-101B-9397-08002B2CF9AE}" pid="17" name="l81e88aa2b8f4d32b5a50e2661906f3b">
    <vt:lpwstr/>
  </property>
  <property fmtid="{D5CDD505-2E9C-101B-9397-08002B2CF9AE}" pid="18" name="Metadata5">
    <vt:lpwstr/>
  </property>
  <property fmtid="{D5CDD505-2E9C-101B-9397-08002B2CF9AE}" pid="19" name="je990da91cd74bcd802f7fa87a0d24d0">
    <vt:lpwstr/>
  </property>
  <property fmtid="{D5CDD505-2E9C-101B-9397-08002B2CF9AE}" pid="20" name="Metadata3">
    <vt:lpwstr/>
  </property>
  <property fmtid="{D5CDD505-2E9C-101B-9397-08002B2CF9AE}" pid="21" name="Language">
    <vt:lpwstr/>
  </property>
  <property fmtid="{D5CDD505-2E9C-101B-9397-08002B2CF9AE}" pid="22" name="Managed Metadata">
    <vt:lpwstr/>
  </property>
  <property fmtid="{D5CDD505-2E9C-101B-9397-08002B2CF9AE}" pid="23" name="Location">
    <vt:lpwstr/>
  </property>
  <property fmtid="{D5CDD505-2E9C-101B-9397-08002B2CF9AE}" pid="24" name="EGGManagedMetadata">
    <vt:lpwstr/>
  </property>
  <property fmtid="{D5CDD505-2E9C-101B-9397-08002B2CF9AE}" pid="25" name="EGGLanguage">
    <vt:lpwstr/>
  </property>
  <property fmtid="{D5CDD505-2E9C-101B-9397-08002B2CF9AE}" pid="26" name="EGGLocation">
    <vt:lpwstr/>
  </property>
  <property fmtid="{D5CDD505-2E9C-101B-9397-08002B2CF9AE}" pid="27" name="EGGCompanyNumber">
    <vt:lpwstr/>
  </property>
</Properties>
</file>