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69700" w14:textId="21727F28" w:rsidR="00F83548" w:rsidRPr="00C012EB" w:rsidRDefault="008A0B0A" w:rsidP="00F444BF">
      <w:pPr>
        <w:spacing w:after="240" w:line="380" w:lineRule="exact"/>
        <w:jc w:val="both"/>
        <w:rPr>
          <w:b/>
          <w:color w:val="E31B37"/>
          <w:sz w:val="32"/>
          <w:szCs w:val="32"/>
          <w:u w:color="000000"/>
        </w:rPr>
      </w:pPr>
      <w:bookmarkStart w:id="0" w:name="_Toc208392761"/>
      <w:bookmarkStart w:id="1" w:name="_GoBack"/>
      <w:bookmarkEnd w:id="1"/>
      <w:r>
        <w:rPr>
          <w:b/>
          <w:color w:val="E31B37"/>
          <w:sz w:val="32"/>
          <w:szCs w:val="32"/>
          <w:u w:color="000000"/>
        </w:rPr>
        <w:t>Компания ЭГГЕР постоянно осуществляет инвестиции в про</w:t>
      </w:r>
      <w:r w:rsidR="00F444BF">
        <w:rPr>
          <w:b/>
          <w:color w:val="E31B37"/>
          <w:sz w:val="32"/>
          <w:szCs w:val="32"/>
          <w:u w:color="000000"/>
        </w:rPr>
        <w:t xml:space="preserve">изводство мебельных элементов </w:t>
      </w:r>
    </w:p>
    <w:p w14:paraId="213BC0E8" w14:textId="60F6F1DA" w:rsidR="006277CD" w:rsidRPr="00C012EB" w:rsidRDefault="00C012EB" w:rsidP="00476384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szCs w:val="24"/>
          <w:u w:color="000000"/>
        </w:rPr>
        <w:t>Клиенты получают преимущества от использования новейших производственных технологий, передачи цифровых данных и широкомасштабных ноу-хау.</w:t>
      </w:r>
    </w:p>
    <w:p w14:paraId="555BA9B6" w14:textId="23C73762" w:rsidR="00AA0F90" w:rsidRPr="00AA0F90" w:rsidRDefault="00AA0F90" w:rsidP="00AA0F90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Имея в своем распоряжении четыре завода, ультрасовременные автоматизированные системы и всеобъемлющие сервисные решения, компания ЭГГЕР является поставщиком продукции, обладающим полной</w:t>
      </w:r>
      <w:r w:rsidR="00F444BF">
        <w:rPr>
          <w:b/>
          <w:color w:val="666666"/>
          <w:sz w:val="20"/>
          <w:szCs w:val="20"/>
          <w:u w:color="000000"/>
        </w:rPr>
        <w:t xml:space="preserve"> линейкой мебельных элементов.</w:t>
      </w:r>
      <w:r>
        <w:rPr>
          <w:b/>
          <w:color w:val="666666"/>
          <w:sz w:val="20"/>
          <w:szCs w:val="20"/>
          <w:u w:color="000000"/>
        </w:rPr>
        <w:t xml:space="preserve"> Создав в 2015 году структуру сбыта этих товаров, специалист по производству древесных материалов четко обозначил ориен</w:t>
      </w:r>
      <w:r w:rsidR="00F444BF">
        <w:rPr>
          <w:b/>
          <w:color w:val="666666"/>
          <w:sz w:val="20"/>
          <w:szCs w:val="20"/>
          <w:u w:color="000000"/>
        </w:rPr>
        <w:t>тиры в данной сфере продукции.</w:t>
      </w:r>
      <w:r>
        <w:rPr>
          <w:b/>
          <w:color w:val="666666"/>
          <w:sz w:val="20"/>
          <w:szCs w:val="20"/>
          <w:u w:color="000000"/>
        </w:rPr>
        <w:t xml:space="preserve"> С тех пор Группа ЭГГЕР постоянно инвестирует в новейшие производственные технологии, обмен цифровыми данными, объединенные в сеть системы управления производством и оптими</w:t>
      </w:r>
      <w:r w:rsidR="00F444BF">
        <w:rPr>
          <w:b/>
          <w:color w:val="666666"/>
          <w:sz w:val="20"/>
          <w:szCs w:val="20"/>
          <w:u w:color="000000"/>
        </w:rPr>
        <w:t>зацию логистических процессов.</w:t>
      </w:r>
      <w:r>
        <w:rPr>
          <w:b/>
          <w:color w:val="666666"/>
          <w:sz w:val="20"/>
          <w:szCs w:val="20"/>
          <w:u w:color="000000"/>
        </w:rPr>
        <w:t xml:space="preserve"> Высокоточная обработка деталей, безукоризненные автоматизированные процессы, возможность изменения объема партий продукции и своевременные логистические операции позволяют клиентам получить существенный экономический эффект. </w:t>
      </w:r>
    </w:p>
    <w:p w14:paraId="5D5C4D77" w14:textId="3D83E3C3" w:rsidR="00AA0F90" w:rsidRDefault="00AA0F90" w:rsidP="001A2D9D">
      <w:pPr>
        <w:spacing w:line="280" w:lineRule="exact"/>
        <w:jc w:val="both"/>
        <w:rPr>
          <w:color w:val="666666"/>
        </w:rPr>
      </w:pPr>
      <w:r>
        <w:rPr>
          <w:color w:val="666666"/>
        </w:rPr>
        <w:t>При реализации проектов в сфере производства мебели и дизайна интерьеров проблемой могут стать два факт</w:t>
      </w:r>
      <w:r w:rsidR="001A2D9D">
        <w:rPr>
          <w:color w:val="666666"/>
        </w:rPr>
        <w:t>ора: уровень расходов и время.</w:t>
      </w:r>
      <w:r>
        <w:rPr>
          <w:color w:val="666666"/>
        </w:rPr>
        <w:t xml:space="preserve"> Производство и сборка мебели должны выполняться как можно быстрее и не выходить за у</w:t>
      </w:r>
      <w:r w:rsidR="001A2D9D">
        <w:rPr>
          <w:color w:val="666666"/>
        </w:rPr>
        <w:t>становленные финансовые рамки.</w:t>
      </w:r>
      <w:r>
        <w:rPr>
          <w:color w:val="666666"/>
        </w:rPr>
        <w:t xml:space="preserve"> С 1993 года клиенты могут делать ставку на готовые элементы мебели и сервисы компании ЭГ</w:t>
      </w:r>
      <w:r w:rsidR="001A2D9D">
        <w:rPr>
          <w:color w:val="666666"/>
        </w:rPr>
        <w:t>ГЕР.</w:t>
      </w:r>
      <w:r>
        <w:rPr>
          <w:color w:val="666666"/>
        </w:rPr>
        <w:t xml:space="preserve"> Три завода Группы: в Ст. Иоганне в Тироле (Австрия), Бюнде (Германия) и Рамбервилле (Франция), а также партнерская компании Horatec в Хёфельхофе (Германия)</w:t>
      </w:r>
      <w:r w:rsidR="001A2D9D" w:rsidRPr="001A2D9D">
        <w:rPr>
          <w:color w:val="666666"/>
        </w:rPr>
        <w:t xml:space="preserve"> –</w:t>
      </w:r>
      <w:r>
        <w:rPr>
          <w:color w:val="666666"/>
        </w:rPr>
        <w:t xml:space="preserve"> производят широкий ассортимент мебельных элементов, начиная от единичной детали и заканчивая массовым производством. Возможности обработки так же разнообр</w:t>
      </w:r>
      <w:r w:rsidR="001A2D9D">
        <w:rPr>
          <w:color w:val="666666"/>
        </w:rPr>
        <w:t>азны, как пожелания заказчика:</w:t>
      </w:r>
      <w:r>
        <w:rPr>
          <w:color w:val="666666"/>
        </w:rPr>
        <w:t xml:space="preserve"> элементы мебели, изготовленные из облицованных плит-основ Eurospan, MДФ, OСП Комбилайн, легких плит Eurolight и компакт-плит, фрезеруют, просверливают, шпунтуют и обрабатыва</w:t>
      </w:r>
      <w:r w:rsidR="001A2D9D">
        <w:rPr>
          <w:color w:val="666666"/>
        </w:rPr>
        <w:t>ют кромками AБС, ПMMA или ПП.</w:t>
      </w:r>
      <w:r w:rsidR="001A2D9D">
        <w:rPr>
          <w:color w:val="666666"/>
        </w:rPr>
        <w:cr/>
      </w:r>
    </w:p>
    <w:p w14:paraId="343377FE" w14:textId="77777777" w:rsidR="001A2D9D" w:rsidRDefault="002C12C7" w:rsidP="001A2D9D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Новые инвестиции открывают еще больше возможностей для клиентов</w:t>
      </w:r>
      <w:r>
        <w:rPr>
          <w:b/>
          <w:color w:val="666666"/>
          <w:sz w:val="24"/>
          <w:szCs w:val="24"/>
          <w:u w:color="000000"/>
        </w:rPr>
        <w:cr/>
      </w:r>
    </w:p>
    <w:p w14:paraId="02E2160A" w14:textId="28062956" w:rsidR="00AA0F90" w:rsidRPr="00FC6B67" w:rsidRDefault="00AA0F90" w:rsidP="00FC6B67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color w:val="666666"/>
        </w:rPr>
        <w:t>В компании ЭГГЕР проект по изготовлению мебельных элементов</w:t>
      </w:r>
      <w:r w:rsidR="001A2D9D">
        <w:rPr>
          <w:color w:val="666666"/>
        </w:rPr>
        <w:t xml:space="preserve"> начинается не с раскроя плит.</w:t>
      </w:r>
      <w:r>
        <w:rPr>
          <w:color w:val="666666"/>
        </w:rPr>
        <w:t xml:space="preserve"> По запросу команда компетентных специалистов вместе с заказчиком разрабатывает инновационные решения для выполнения необходимых деталей. Для их производства ЭГГЕР постоянно осуществляет на всех заводах инвестиции в самое современное оборудование с интегрированным контролем качества, выбором </w:t>
      </w:r>
      <w:r>
        <w:rPr>
          <w:color w:val="666666"/>
        </w:rPr>
        <w:lastRenderedPageBreak/>
        <w:t>оптимального времени настройки и автомати</w:t>
      </w:r>
      <w:r w:rsidR="00FC6B67">
        <w:rPr>
          <w:color w:val="666666"/>
        </w:rPr>
        <w:t>зированным процессом упаковки.</w:t>
      </w:r>
      <w:r>
        <w:rPr>
          <w:color w:val="666666"/>
        </w:rPr>
        <w:t xml:space="preserve"> «В конце января 2020 года на заводе в Ст. Иоганне в Тироле мы ввели в эксплуатацию установ</w:t>
      </w:r>
      <w:r w:rsidR="00FC6B67">
        <w:rPr>
          <w:color w:val="666666"/>
        </w:rPr>
        <w:t>ку с ЧПУ последнего поколения.</w:t>
      </w:r>
      <w:r>
        <w:rPr>
          <w:color w:val="666666"/>
        </w:rPr>
        <w:t xml:space="preserve"> Это дает нам возможность предлагать своим клиентам отличные решения в отношении вариантов обработки, времени выполнения заказа и качества обработки даже для партий продукции большого объема.</w:t>
      </w:r>
      <w:r>
        <w:rPr>
          <w:color w:val="666666"/>
        </w:rPr>
        <w:cr/>
      </w:r>
      <w:r>
        <w:rPr>
          <w:color w:val="666666"/>
        </w:rPr>
        <w:br/>
        <w:t xml:space="preserve"> Наша цель – быть надежным комплексным поставщиком в области производства готовых элементов мебели для небольших фирм, специализирующихся на изготовлении столярных изделий, компаний среднего уровня, а также крупных производителей мебели», – говорит Георг Штольцлехнер, руководитель отдела продаж подразделения «Готовые элементы мебели». С расширением существующих мощностей на заводе в Бюнде, запланированном также на текущий год, производитель древесных материалов продолжит уверенное развитие своего структурного подразделения «Готовые элементы мебели».</w:t>
      </w:r>
      <w:r w:rsidR="00FC6B67">
        <w:rPr>
          <w:color w:val="666666"/>
        </w:rPr>
        <w:t xml:space="preserve"> </w:t>
      </w:r>
      <w:r w:rsidR="00787134">
        <w:rPr>
          <w:color w:val="666666"/>
        </w:rPr>
        <w:t xml:space="preserve">Для клиентов компании ЭГГЕР это даст в результате множество преимуществ, что отразится в сокращении временных затрат и объема расходов. </w:t>
      </w:r>
    </w:p>
    <w:p w14:paraId="79490413" w14:textId="227961C1" w:rsidR="00A63A54" w:rsidRPr="007B6C41" w:rsidRDefault="00FC6B67" w:rsidP="00A63A54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Замковое соединение Clic –</w:t>
      </w:r>
      <w:r w:rsidR="008A0B0A">
        <w:rPr>
          <w:b/>
          <w:color w:val="666666"/>
          <w:sz w:val="24"/>
          <w:szCs w:val="24"/>
          <w:u w:color="000000"/>
        </w:rPr>
        <w:t xml:space="preserve"> конкурентные преимущества для клиентов компании ЭГГЕР</w:t>
      </w:r>
    </w:p>
    <w:p w14:paraId="60EB6CE2" w14:textId="37A67781" w:rsidR="00AA0F90" w:rsidRDefault="00AA0F90" w:rsidP="00AA0F90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>Благодаря инновационному замковому соединению Clic сборка мебели происходит быстро и не требу</w:t>
      </w:r>
      <w:r w:rsidR="00FC6B67">
        <w:rPr>
          <w:color w:val="666666"/>
        </w:rPr>
        <w:t>ет использования инструментов.</w:t>
      </w:r>
      <w:r>
        <w:rPr>
          <w:color w:val="666666"/>
        </w:rPr>
        <w:t xml:space="preserve"> При таком способе монтажа, обеспечивающем герметичное соединение деталей по всему профилю, «гребень» просто входит в «</w:t>
      </w:r>
      <w:r w:rsidR="00FC6B67">
        <w:rPr>
          <w:color w:val="666666"/>
        </w:rPr>
        <w:t>шпунт», и замок защелкивается.</w:t>
      </w:r>
      <w:r>
        <w:rPr>
          <w:color w:val="666666"/>
        </w:rPr>
        <w:t xml:space="preserve"> Если клиенты выбирают мебельные элементы с системой Clic, то дальнейшие</w:t>
      </w:r>
      <w:r w:rsidR="00FC6B67">
        <w:rPr>
          <w:color w:val="666666"/>
        </w:rPr>
        <w:t xml:space="preserve"> этапы обработки не требуются.</w:t>
      </w:r>
      <w:r>
        <w:rPr>
          <w:color w:val="666666"/>
        </w:rPr>
        <w:t xml:space="preserve"> Таким образом клиенты экономят время, создают новые возможности для дальнейших проектов или выполняют заказы, которые не могут быть реализованы на собственн</w:t>
      </w:r>
      <w:r w:rsidR="00FC6B67">
        <w:rPr>
          <w:color w:val="666666"/>
        </w:rPr>
        <w:t>ых производственных мощностях.</w:t>
      </w:r>
      <w:r>
        <w:rPr>
          <w:color w:val="666666"/>
        </w:rPr>
        <w:t xml:space="preserve"> Компактные и безопасные элементы мебели с замковым соединением Clic могут быть доставлены непосредственно на объект и соб</w:t>
      </w:r>
      <w:r w:rsidR="00FC6B67">
        <w:rPr>
          <w:color w:val="666666"/>
        </w:rPr>
        <w:t>раны на месте их эксплуатации.</w:t>
      </w:r>
      <w:r>
        <w:rPr>
          <w:color w:val="666666"/>
        </w:rPr>
        <w:t xml:space="preserve"> Таким образом, клиенты сокращают свои расходы на логистику и избегают повреждений продукции при ее транспортировке. </w:t>
      </w:r>
    </w:p>
    <w:p w14:paraId="0B9CA401" w14:textId="1D58813F" w:rsidR="00F9234B" w:rsidRDefault="00F9234B" w:rsidP="006A0D9F">
      <w:pPr>
        <w:spacing w:after="360" w:line="280" w:lineRule="exact"/>
        <w:jc w:val="both"/>
      </w:pPr>
    </w:p>
    <w:p w14:paraId="67631750" w14:textId="5ECCC99F" w:rsidR="00FC6B67" w:rsidRDefault="00FC6B67" w:rsidP="006A0D9F">
      <w:pPr>
        <w:spacing w:after="360" w:line="280" w:lineRule="exact"/>
        <w:jc w:val="both"/>
      </w:pPr>
    </w:p>
    <w:p w14:paraId="715FBA9E" w14:textId="5063CD06" w:rsidR="00FC6B67" w:rsidRDefault="00FC6B67" w:rsidP="006A0D9F">
      <w:pPr>
        <w:spacing w:after="360" w:line="280" w:lineRule="exact"/>
        <w:jc w:val="both"/>
      </w:pPr>
    </w:p>
    <w:p w14:paraId="1FBD4BD4" w14:textId="77777777" w:rsidR="00FC6B67" w:rsidRPr="00F444BF" w:rsidRDefault="00FC6B67" w:rsidP="006A0D9F">
      <w:pPr>
        <w:spacing w:after="360" w:line="280" w:lineRule="exact"/>
        <w:jc w:val="both"/>
      </w:pPr>
    </w:p>
    <w:p w14:paraId="134C6CDE" w14:textId="77777777" w:rsidR="00BC0A9E" w:rsidRPr="00F444BF" w:rsidRDefault="00BC0A9E" w:rsidP="00BC0A9E">
      <w:pPr>
        <w:rPr>
          <w:color w:val="666666"/>
        </w:rPr>
      </w:pPr>
    </w:p>
    <w:p w14:paraId="75F94475" w14:textId="77777777" w:rsidR="007D3547" w:rsidRPr="00F444BF" w:rsidRDefault="007D3547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</w:rPr>
      </w:pPr>
    </w:p>
    <w:p w14:paraId="63AFDB7B" w14:textId="77777777" w:rsidR="00FC6B67" w:rsidRDefault="00FC6B67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</w:p>
    <w:p w14:paraId="23E18F38" w14:textId="77777777" w:rsidR="00FC6B67" w:rsidRDefault="00FC6B67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</w:p>
    <w:p w14:paraId="76C4251A" w14:textId="14A89ED2" w:rsidR="007D3547" w:rsidRPr="00FC6AC6" w:rsidRDefault="0096262C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Компания ЭГГЕР постоянно осуществляет инвестиции в производство мебельных элементов</w:t>
      </w:r>
    </w:p>
    <w:p w14:paraId="5DD04629" w14:textId="77777777" w:rsidR="007D3547" w:rsidRPr="00F444BF" w:rsidRDefault="007D3547" w:rsidP="007D3547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B61D38" w14:paraId="10744C83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1A208C81" w14:textId="496FDC7B" w:rsidR="007D3547" w:rsidRPr="003F4F51" w:rsidRDefault="0096262C" w:rsidP="00FC6B67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Ввод в эксплуатацию новой полностью автоматизированной установки с ЧПУ на заводе в Ст. Иоганне в Тироле (Австрия).</w:t>
            </w:r>
          </w:p>
          <w:p w14:paraId="6DBB0322" w14:textId="7B51C462" w:rsidR="007D3547" w:rsidRPr="003F4F51" w:rsidRDefault="0096262C" w:rsidP="00FC6B67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 xml:space="preserve">Расширение спектра существующих возможностей обработки на заводе в </w:t>
            </w:r>
            <w:r w:rsidR="00FC6B67">
              <w:rPr>
                <w:color w:val="666666"/>
              </w:rPr>
              <w:t>Ст. Иоганне в Тироле (Австрия).</w:t>
            </w:r>
            <w:r>
              <w:rPr>
                <w:color w:val="666666"/>
              </w:rPr>
              <w:br/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3A741A20" w14:textId="6EC51CF0" w:rsidR="00667262" w:rsidRPr="003F4F51" w:rsidRDefault="0096262C" w:rsidP="00FC6B67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585" w:hanging="360"/>
              <w:rPr>
                <w:color w:val="666666"/>
              </w:rPr>
            </w:pPr>
            <w:r>
              <w:rPr>
                <w:color w:val="666666"/>
              </w:rPr>
              <w:t>Планируемые мощности и расширение ассортимента на заводе в Бюнде (Германия).</w:t>
            </w:r>
            <w:r>
              <w:rPr>
                <w:color w:val="666666"/>
              </w:rPr>
              <w:cr/>
            </w:r>
            <w:r>
              <w:rPr>
                <w:color w:val="666666"/>
              </w:rPr>
              <w:br/>
            </w:r>
          </w:p>
          <w:p w14:paraId="131B1153" w14:textId="35E31994" w:rsidR="007D3547" w:rsidRPr="003F4F51" w:rsidRDefault="0096262C" w:rsidP="00FC6B67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585" w:hanging="360"/>
              <w:rPr>
                <w:color w:val="666666"/>
              </w:rPr>
            </w:pPr>
            <w:r>
              <w:rPr>
                <w:color w:val="666666"/>
              </w:rPr>
              <w:t>Мебельны</w:t>
            </w:r>
            <w:r w:rsidR="00FC6B67">
              <w:rPr>
                <w:color w:val="666666"/>
              </w:rPr>
              <w:t>е элементы с технологией Clic:</w:t>
            </w:r>
            <w:r>
              <w:rPr>
                <w:color w:val="666666"/>
              </w:rPr>
              <w:t xml:space="preserve"> за счет использования такого «замка» клиенты сокращают время сборки и выигрывают от эффективной логистики.</w:t>
            </w:r>
          </w:p>
        </w:tc>
      </w:tr>
    </w:tbl>
    <w:p w14:paraId="58A7E946" w14:textId="77777777" w:rsidR="007D3547" w:rsidRPr="00F444BF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p w14:paraId="3CACF84C" w14:textId="62B0BA38" w:rsidR="0074392F" w:rsidRPr="0074392F" w:rsidRDefault="00A77CD8" w:rsidP="00434205">
      <w:pPr>
        <w:spacing w:after="240" w:line="380" w:lineRule="exact"/>
        <w:rPr>
          <w:i/>
          <w:color w:val="666666"/>
        </w:rPr>
      </w:pPr>
      <w:r>
        <w:br w:type="page"/>
      </w:r>
      <w:r>
        <w:rPr>
          <w:b/>
          <w:color w:val="E31B37"/>
          <w:sz w:val="32"/>
          <w:szCs w:val="32"/>
        </w:rPr>
        <w:t>Подписи к фотографиям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1"/>
        <w:gridCol w:w="3734"/>
      </w:tblGrid>
      <w:tr w:rsidR="00D41D01" w:rsidRPr="00B61D38" w14:paraId="24B67634" w14:textId="77777777" w:rsidTr="002862C0">
        <w:tc>
          <w:tcPr>
            <w:tcW w:w="4785" w:type="dxa"/>
          </w:tcPr>
          <w:p w14:paraId="52BE5B97" w14:textId="0F3344C3" w:rsidR="00A77CD8" w:rsidRPr="0074392F" w:rsidRDefault="002862C0" w:rsidP="002862C0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ru-RU"/>
              </w:rPr>
              <w:drawing>
                <wp:inline distT="0" distB="0" distL="0" distR="0" wp14:anchorId="3CE1ABDB" wp14:editId="456BF554">
                  <wp:extent cx="2880000" cy="1738159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3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6BCCA3D8" w14:textId="0C2B2CCD" w:rsidR="00DE4845" w:rsidRPr="00FB3C59" w:rsidRDefault="00D41D01" w:rsidP="00FC6B67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Полностью автоматизированная установка с ЧПУ последнего поколения на заводе компании ЭГГЕР в </w:t>
            </w:r>
            <w:r w:rsidR="00FC6B67">
              <w:rPr>
                <w:color w:val="666666"/>
              </w:rPr>
              <w:t>Ст. Иоганне в Тироле (Австрия).</w:t>
            </w:r>
            <w:r>
              <w:rPr>
                <w:color w:val="666666"/>
              </w:rPr>
              <w:br/>
            </w:r>
          </w:p>
        </w:tc>
      </w:tr>
      <w:tr w:rsidR="00D41D01" w:rsidRPr="00B61D38" w14:paraId="24835CB1" w14:textId="77777777" w:rsidTr="002862C0">
        <w:tc>
          <w:tcPr>
            <w:tcW w:w="4785" w:type="dxa"/>
          </w:tcPr>
          <w:p w14:paraId="06E16F8D" w14:textId="22971AFF" w:rsidR="00A77CD8" w:rsidRPr="00052D5E" w:rsidRDefault="002862C0" w:rsidP="002862C0">
            <w:pPr>
              <w:spacing w:before="216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37B5C" wp14:editId="2F068DF5">
                  <wp:extent cx="2880000" cy="1921693"/>
                  <wp:effectExtent l="0" t="0" r="0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18132B7" w14:textId="58E23020" w:rsidR="00A77CD8" w:rsidRPr="00A77CD8" w:rsidRDefault="00D41D01" w:rsidP="00FC6B67">
            <w:pPr>
              <w:spacing w:before="216" w:line="280" w:lineRule="atLeast"/>
              <w:jc w:val="both"/>
              <w:rPr>
                <w:color w:val="404040"/>
              </w:rPr>
            </w:pPr>
            <w:r>
              <w:rPr>
                <w:color w:val="666666"/>
              </w:rPr>
              <w:t>Облицовка кромкой края круглого сто</w:t>
            </w:r>
            <w:r w:rsidR="00FC6B67">
              <w:rPr>
                <w:color w:val="666666"/>
              </w:rPr>
              <w:t>ла на новом оборудовании с ЧПУ.</w:t>
            </w:r>
            <w:r>
              <w:rPr>
                <w:color w:val="666666"/>
              </w:rPr>
              <w:br/>
            </w:r>
          </w:p>
        </w:tc>
      </w:tr>
      <w:tr w:rsidR="00D41D01" w:rsidRPr="00B61D38" w14:paraId="47FA6814" w14:textId="77777777" w:rsidTr="002862C0">
        <w:tc>
          <w:tcPr>
            <w:tcW w:w="4785" w:type="dxa"/>
          </w:tcPr>
          <w:p w14:paraId="5E87AD58" w14:textId="4C36EEAD" w:rsidR="007806D6" w:rsidRPr="002862C0" w:rsidRDefault="002862C0" w:rsidP="002862C0">
            <w:pPr>
              <w:spacing w:before="216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F4946" wp14:editId="2284601A">
                  <wp:extent cx="2160000" cy="2863087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6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611E7E8" w14:textId="42F1187A" w:rsidR="007806D6" w:rsidRPr="00FB3C59" w:rsidRDefault="00D41D01" w:rsidP="00FC6B67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Ассортимент продукции и спектр возможностей обработки мебел</w:t>
            </w:r>
            <w:r w:rsidR="00FC6B67">
              <w:rPr>
                <w:color w:val="666666"/>
              </w:rPr>
              <w:t xml:space="preserve">ьных элементов компании ЭГГЕР. </w:t>
            </w:r>
            <w:r>
              <w:rPr>
                <w:color w:val="666666"/>
              </w:rPr>
              <w:br/>
            </w:r>
            <w:r>
              <w:rPr>
                <w:color w:val="666666"/>
              </w:rPr>
              <w:br/>
            </w:r>
          </w:p>
        </w:tc>
      </w:tr>
      <w:tr w:rsidR="00D41D01" w:rsidRPr="00B61D38" w14:paraId="7C36EDE0" w14:textId="77777777" w:rsidTr="002862C0">
        <w:tc>
          <w:tcPr>
            <w:tcW w:w="4785" w:type="dxa"/>
          </w:tcPr>
          <w:p w14:paraId="7623C515" w14:textId="2FDCD749" w:rsidR="000E4C93" w:rsidRDefault="002862C0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0C321" wp14:editId="44FFFA38">
                  <wp:extent cx="2880000" cy="2151280"/>
                  <wp:effectExtent l="0" t="0" r="0" b="190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554CBE8C" w14:textId="5DEE514B" w:rsidR="000E4C93" w:rsidRPr="00FB3C59" w:rsidRDefault="00D41D01" w:rsidP="00FC6B67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Установка для фрезерования кромки по периметру изделия с интегрированной технологией Clic на заводе компании ЭГГЕР в </w:t>
            </w:r>
            <w:r w:rsidR="00FC6B67">
              <w:rPr>
                <w:color w:val="666666"/>
              </w:rPr>
              <w:t>Ст. Иоганне в Тироле (Aвстрия).</w:t>
            </w:r>
            <w:r>
              <w:rPr>
                <w:color w:val="666666"/>
              </w:rPr>
              <w:br/>
            </w:r>
          </w:p>
        </w:tc>
      </w:tr>
      <w:tr w:rsidR="00D41D01" w:rsidRPr="00B61D38" w14:paraId="0AB8A6CC" w14:textId="77777777" w:rsidTr="002862C0">
        <w:tc>
          <w:tcPr>
            <w:tcW w:w="4785" w:type="dxa"/>
          </w:tcPr>
          <w:p w14:paraId="36D953EB" w14:textId="610E4AFF" w:rsidR="00D41D01" w:rsidRPr="000E4C93" w:rsidRDefault="00A22697" w:rsidP="002862C0">
            <w:pPr>
              <w:spacing w:before="216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00ECC" wp14:editId="1E1AB6B0">
                  <wp:extent cx="2880000" cy="270693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A75227B" w14:textId="3715ED3A" w:rsidR="00D41D01" w:rsidRDefault="00A22697" w:rsidP="00FC6B67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Иллюстрация замкового соединения Clic на примере легких плит Eurolight.</w:t>
            </w:r>
          </w:p>
        </w:tc>
      </w:tr>
    </w:tbl>
    <w:p w14:paraId="6C7794F7" w14:textId="77777777" w:rsidR="008272B0" w:rsidRDefault="00A77CD8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ФОТОГРАФИИ:</w:t>
      </w:r>
      <w:r>
        <w:rPr>
          <w:rStyle w:val="Copyright"/>
          <w:color w:val="595959"/>
        </w:rPr>
        <w:t xml:space="preserve"> EGGER Holzwerkstoffe, использование фотографий с указанием правообладателя является бесплатным.</w:t>
      </w:r>
      <w:bookmarkEnd w:id="0"/>
    </w:p>
    <w:p w14:paraId="429AAF6E" w14:textId="77777777" w:rsidR="008272B0" w:rsidRPr="008272B0" w:rsidRDefault="008272B0" w:rsidP="007068DE">
      <w:pPr>
        <w:rPr>
          <w:rStyle w:val="FOTOS"/>
          <w:b w:val="0"/>
          <w:bCs w:val="0"/>
          <w:color w:val="595959"/>
        </w:rPr>
      </w:pPr>
      <w:r>
        <w:rPr>
          <w:rStyle w:val="FOTOS"/>
          <w:caps/>
          <w:color w:val="595959"/>
        </w:rPr>
        <w:t>РЕПРОДУКЦИЯ:</w:t>
      </w:r>
      <w:r>
        <w:rPr>
          <w:rStyle w:val="Copyright"/>
          <w:color w:val="595959"/>
        </w:rPr>
        <w:t xml:space="preserve"> Все упомянутые декоры являются репродукциями.</w:t>
      </w:r>
    </w:p>
    <w:p w14:paraId="4348F7C9" w14:textId="1F400634" w:rsidR="00D9580D" w:rsidRPr="00B61D38" w:rsidRDefault="00D9580D" w:rsidP="007068DE">
      <w:pPr>
        <w:rPr>
          <w:rStyle w:val="FOTOS"/>
          <w:caps/>
          <w:color w:val="595959"/>
        </w:rPr>
      </w:pPr>
      <w:r>
        <w:rPr>
          <w:rStyle w:val="FOTOS"/>
          <w:caps/>
          <w:color w:val="595959"/>
        </w:rPr>
        <w:t xml:space="preserve">Скачать фотографии: </w:t>
      </w:r>
      <w:hyperlink r:id="rId16" w:history="1">
        <w:r>
          <w:rPr>
            <w:rStyle w:val="a7"/>
            <w:sz w:val="16"/>
          </w:rPr>
          <w:t>https://egger.sharefile.eu/d-sf05d19eb9e54facb</w:t>
        </w:r>
      </w:hyperlink>
    </w:p>
    <w:p w14:paraId="35953EBB" w14:textId="77777777" w:rsidR="00B61D38" w:rsidRDefault="00B61D38">
      <w:pPr>
        <w:spacing w:line="240" w:lineRule="auto"/>
        <w:rPr>
          <w:rStyle w:val="Copyright"/>
          <w:color w:val="595959"/>
        </w:rPr>
      </w:pPr>
      <w:r>
        <w:br w:type="page"/>
      </w:r>
    </w:p>
    <w:p w14:paraId="56E868F6" w14:textId="77777777" w:rsidR="003C1734" w:rsidRPr="00B410F3" w:rsidRDefault="003C1734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  <w:r>
        <w:rPr>
          <w:b/>
          <w:color w:val="E31B37"/>
          <w:sz w:val="16"/>
          <w:szCs w:val="16"/>
        </w:rPr>
        <w:t>Контактная информация:</w:t>
      </w:r>
    </w:p>
    <w:p w14:paraId="2D0F9829" w14:textId="77777777" w:rsidR="003C1734" w:rsidRPr="00F444BF" w:rsidRDefault="003C1734" w:rsidP="003C1734">
      <w:pPr>
        <w:spacing w:line="260" w:lineRule="exact"/>
        <w:jc w:val="both"/>
        <w:rPr>
          <w:color w:val="666666"/>
        </w:rPr>
      </w:pPr>
    </w:p>
    <w:p w14:paraId="4A4D1ADC" w14:textId="77777777" w:rsidR="003C1734" w:rsidRPr="00F444BF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>
        <w:rPr>
          <w:b w:val="0"/>
          <w:color w:val="666666"/>
          <w:szCs w:val="16"/>
        </w:rPr>
        <w:t xml:space="preserve">FRITZ EGGER GmbH &amp; Co. </w:t>
      </w:r>
      <w:r w:rsidRPr="00F444BF">
        <w:rPr>
          <w:b w:val="0"/>
          <w:color w:val="666666"/>
          <w:szCs w:val="16"/>
          <w:lang w:val="de-DE"/>
        </w:rPr>
        <w:t>OG</w:t>
      </w:r>
    </w:p>
    <w:p w14:paraId="0B0C4C15" w14:textId="77777777" w:rsidR="003C1734" w:rsidRPr="00F444BF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F444BF">
        <w:rPr>
          <w:b w:val="0"/>
          <w:color w:val="666666"/>
          <w:szCs w:val="16"/>
          <w:lang w:val="de-DE"/>
        </w:rPr>
        <w:t>Holzwerkstoffe</w:t>
      </w:r>
    </w:p>
    <w:p w14:paraId="71CF7327" w14:textId="6DA08161" w:rsidR="003C1734" w:rsidRPr="00F444BF" w:rsidRDefault="002862C0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F444BF">
        <w:rPr>
          <w:color w:val="666666"/>
          <w:lang w:val="de-DE"/>
        </w:rPr>
        <w:t xml:space="preserve">Karin Mumelter </w:t>
      </w:r>
    </w:p>
    <w:p w14:paraId="3E81A1D8" w14:textId="77777777" w:rsidR="003C1734" w:rsidRPr="00F444BF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F444BF">
        <w:rPr>
          <w:color w:val="666666"/>
          <w:lang w:val="de-DE"/>
        </w:rPr>
        <w:t>Weiberndorf 20</w:t>
      </w:r>
    </w:p>
    <w:p w14:paraId="0E2AACEB" w14:textId="77777777" w:rsidR="003C1734" w:rsidRPr="00F444BF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F444BF">
        <w:rPr>
          <w:color w:val="666666"/>
          <w:lang w:val="en-US"/>
        </w:rPr>
        <w:t>6380 St. Johann in Tirol</w:t>
      </w:r>
    </w:p>
    <w:p w14:paraId="163877DC" w14:textId="77777777" w:rsidR="003C1734" w:rsidRPr="00F444BF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F444BF">
        <w:rPr>
          <w:color w:val="666666"/>
          <w:lang w:val="en-US"/>
        </w:rPr>
        <w:t>Austria</w:t>
      </w:r>
    </w:p>
    <w:p w14:paraId="0F5AE726" w14:textId="784E55C9" w:rsidR="003C1734" w:rsidRPr="00F444BF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F444BF">
        <w:rPr>
          <w:color w:val="666666"/>
          <w:lang w:val="en-US"/>
        </w:rPr>
        <w:t>T</w:t>
      </w:r>
      <w:r w:rsidRPr="00F444BF">
        <w:rPr>
          <w:color w:val="666666"/>
          <w:lang w:val="en-US"/>
        </w:rPr>
        <w:tab/>
        <w:t>+43 5 0600-10691</w:t>
      </w:r>
    </w:p>
    <w:p w14:paraId="2D62676F" w14:textId="4D666BA5" w:rsidR="003C1734" w:rsidRPr="00D9580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Ф</w:t>
      </w:r>
      <w:r>
        <w:rPr>
          <w:color w:val="666666"/>
        </w:rPr>
        <w:tab/>
        <w:t>+43 5 0600-90691</w:t>
      </w:r>
    </w:p>
    <w:p w14:paraId="3326E3DE" w14:textId="763AC89D" w:rsidR="003C1734" w:rsidRPr="00D9580D" w:rsidRDefault="00956DAE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17" w:history="1">
        <w:r w:rsidR="009A27CB">
          <w:rPr>
            <w:rStyle w:val="a7"/>
          </w:rPr>
          <w:t>karin.mumelter@egger.com</w:t>
        </w:r>
      </w:hyperlink>
    </w:p>
    <w:sectPr w:rsidR="003C1734" w:rsidRPr="00D9580D" w:rsidSect="008272B0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3C82F" w14:textId="77777777" w:rsidR="00C64B73" w:rsidRPr="002724CD" w:rsidRDefault="00C64B73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6146DCAE" w14:textId="77777777" w:rsidR="00C64B73" w:rsidRPr="002724CD" w:rsidRDefault="00C64B73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57F0E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E3BFD6" wp14:editId="1F434A9D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F7032" w14:textId="67B54761" w:rsidR="00FB3C59" w:rsidRPr="00BB60AD" w:rsidRDefault="00FB3C59" w:rsidP="00A672DE">
                          <w:pPr>
                            <w:pStyle w:val="a5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956DAE">
                            <w:rPr>
                              <w:rStyle w:val="ae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1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956DAE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956DAE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8E01917" w14:textId="77777777" w:rsidR="00FB3C59" w:rsidRDefault="00FB3C59" w:rsidP="00A672DE"/>
                        <w:p w14:paraId="682F429F" w14:textId="77777777" w:rsidR="00FB3C59" w:rsidRDefault="00FB3C59" w:rsidP="00A672DE"/>
                        <w:p w14:paraId="781BC199" w14:textId="77777777" w:rsidR="00FB3C59" w:rsidRDefault="00FB3C59" w:rsidP="00A672DE"/>
                        <w:p w14:paraId="5BDF03BD" w14:textId="77777777" w:rsidR="00FB3C59" w:rsidRDefault="00FB3C59" w:rsidP="00A672DE"/>
                        <w:p w14:paraId="159F5EED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3BFD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6ADF7032" w14:textId="67B54761" w:rsidR="00FB3C59" w:rsidRPr="00BB60AD" w:rsidRDefault="00FB3C59" w:rsidP="00A672DE">
                    <w:pPr>
                      <w:pStyle w:val="a5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956DAE">
                      <w:rPr>
                        <w:rStyle w:val="ae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1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956DAE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956DAE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18E01917" w14:textId="77777777" w:rsidR="00FB3C59" w:rsidRDefault="00FB3C59" w:rsidP="00A672DE"/>
                  <w:p w14:paraId="682F429F" w14:textId="77777777" w:rsidR="00FB3C59" w:rsidRDefault="00FB3C59" w:rsidP="00A672DE"/>
                  <w:p w14:paraId="781BC199" w14:textId="77777777" w:rsidR="00FB3C59" w:rsidRDefault="00FB3C59" w:rsidP="00A672DE"/>
                  <w:p w14:paraId="5BDF03BD" w14:textId="77777777" w:rsidR="00FB3C59" w:rsidRDefault="00FB3C59" w:rsidP="00A672DE"/>
                  <w:p w14:paraId="159F5EED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DFCB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2AEC8" w14:textId="77777777" w:rsidR="00C64B73" w:rsidRPr="002724CD" w:rsidRDefault="00C64B73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3D144FC7" w14:textId="77777777" w:rsidR="00C64B73" w:rsidRPr="002724CD" w:rsidRDefault="00C64B73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6009D" w14:textId="77777777" w:rsidR="00FB3C59" w:rsidRPr="002724CD" w:rsidRDefault="00453C81" w:rsidP="00BC1B1A">
    <w:pPr>
      <w:spacing w:after="672"/>
      <w:ind w:left="-426"/>
    </w:pPr>
    <w:r>
      <w:rPr>
        <w:noProof/>
        <w:color w:val="E31937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D62F1C" wp14:editId="61634948">
              <wp:simplePos x="0" y="0"/>
              <wp:positionH relativeFrom="page">
                <wp:posOffset>762000</wp:posOffset>
              </wp:positionH>
              <wp:positionV relativeFrom="topMargin">
                <wp:posOffset>1456690</wp:posOffset>
              </wp:positionV>
              <wp:extent cx="4562475" cy="1181100"/>
              <wp:effectExtent l="0" t="0" r="952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2475" cy="118110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BFCAE" w14:textId="77777777" w:rsidR="00FB3C59" w:rsidRPr="00BB60AD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Пресс-релиз компании ЭГГЕР</w:t>
                          </w:r>
                        </w:p>
                        <w:p w14:paraId="4CF9ADA6" w14:textId="77777777" w:rsidR="00FB3C59" w:rsidRPr="00CB2362" w:rsidRDefault="00864C93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Инвестиции в производство готовых элементов мебели, февраль 2020 года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cr/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D62F1C" id="Rectangle 20" o:spid="_x0000_s1026" style="position:absolute;left:0;text-align:left;margin-left:60pt;margin-top:114.7pt;width:359.25pt;height:9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" fillcolor="#e31937" stroked="f">
              <v:textbox inset="3.75mm,3.75mm,3.75mm,3.75mm">
                <w:txbxContent>
                  <w:p w14:paraId="7D5BFCAE" w14:textId="77777777" w:rsidR="00FB3C59" w:rsidRPr="00BB60AD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Пресс-релиз компании ЭГГЕР</w:t>
                    </w:r>
                  </w:p>
                  <w:p w14:paraId="4CF9ADA6" w14:textId="77777777" w:rsidR="00FB3C59" w:rsidRPr="00CB2362" w:rsidRDefault="00864C93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Инвестиции в производство готовых элементов мебели, февраль 2020 года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cr/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br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9776" behindDoc="0" locked="0" layoutInCell="1" allowOverlap="1" wp14:anchorId="5A1053DC" wp14:editId="3F6E1083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7C5983" wp14:editId="4982F452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3B1BAC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6C1E4" w14:textId="77777777" w:rsidR="00FB3C59" w:rsidRPr="002724CD" w:rsidRDefault="00453C81" w:rsidP="00EF3465">
    <w:pPr>
      <w:pStyle w:val="a3"/>
      <w:spacing w:after="672"/>
    </w:pP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739222A7" wp14:editId="484854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7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C93"/>
    <w:rsid w:val="00006633"/>
    <w:rsid w:val="00010A13"/>
    <w:rsid w:val="00024EBD"/>
    <w:rsid w:val="00034D46"/>
    <w:rsid w:val="000376F4"/>
    <w:rsid w:val="000507FB"/>
    <w:rsid w:val="00053858"/>
    <w:rsid w:val="000643E9"/>
    <w:rsid w:val="00067147"/>
    <w:rsid w:val="00067246"/>
    <w:rsid w:val="00067B59"/>
    <w:rsid w:val="00070374"/>
    <w:rsid w:val="0007565A"/>
    <w:rsid w:val="00087647"/>
    <w:rsid w:val="000911EF"/>
    <w:rsid w:val="000A09EB"/>
    <w:rsid w:val="000A2C0F"/>
    <w:rsid w:val="000B45A4"/>
    <w:rsid w:val="000D3F69"/>
    <w:rsid w:val="000E4C93"/>
    <w:rsid w:val="000F6261"/>
    <w:rsid w:val="000F7DE5"/>
    <w:rsid w:val="00120D0F"/>
    <w:rsid w:val="00134D68"/>
    <w:rsid w:val="001637C4"/>
    <w:rsid w:val="0017657B"/>
    <w:rsid w:val="00177661"/>
    <w:rsid w:val="00190232"/>
    <w:rsid w:val="00193647"/>
    <w:rsid w:val="001950C4"/>
    <w:rsid w:val="001A2D8D"/>
    <w:rsid w:val="001A2D9D"/>
    <w:rsid w:val="001B0116"/>
    <w:rsid w:val="001E1CB1"/>
    <w:rsid w:val="001E2992"/>
    <w:rsid w:val="001F6F7C"/>
    <w:rsid w:val="00200820"/>
    <w:rsid w:val="00200D2E"/>
    <w:rsid w:val="00230C20"/>
    <w:rsid w:val="00236A52"/>
    <w:rsid w:val="00243AEC"/>
    <w:rsid w:val="002520F8"/>
    <w:rsid w:val="00260365"/>
    <w:rsid w:val="00260495"/>
    <w:rsid w:val="00271A5E"/>
    <w:rsid w:val="002724CD"/>
    <w:rsid w:val="00273B55"/>
    <w:rsid w:val="00277F1F"/>
    <w:rsid w:val="002862C0"/>
    <w:rsid w:val="00290EBF"/>
    <w:rsid w:val="00296E19"/>
    <w:rsid w:val="002A5BEF"/>
    <w:rsid w:val="002B10B9"/>
    <w:rsid w:val="002B10D3"/>
    <w:rsid w:val="002B2E62"/>
    <w:rsid w:val="002C12C7"/>
    <w:rsid w:val="002C395E"/>
    <w:rsid w:val="002C50E2"/>
    <w:rsid w:val="002D5EC2"/>
    <w:rsid w:val="002D7E9F"/>
    <w:rsid w:val="002E73F5"/>
    <w:rsid w:val="003063CB"/>
    <w:rsid w:val="00307A85"/>
    <w:rsid w:val="00315EF6"/>
    <w:rsid w:val="00320664"/>
    <w:rsid w:val="00323714"/>
    <w:rsid w:val="00325DD3"/>
    <w:rsid w:val="00331717"/>
    <w:rsid w:val="00333B45"/>
    <w:rsid w:val="00340CF1"/>
    <w:rsid w:val="0034393C"/>
    <w:rsid w:val="00362398"/>
    <w:rsid w:val="0037627A"/>
    <w:rsid w:val="00383116"/>
    <w:rsid w:val="003877F8"/>
    <w:rsid w:val="003907E4"/>
    <w:rsid w:val="003B3162"/>
    <w:rsid w:val="003B4130"/>
    <w:rsid w:val="003C1734"/>
    <w:rsid w:val="003C45CA"/>
    <w:rsid w:val="003C476E"/>
    <w:rsid w:val="003C4D13"/>
    <w:rsid w:val="003D1523"/>
    <w:rsid w:val="003D3017"/>
    <w:rsid w:val="003E7588"/>
    <w:rsid w:val="003F4F51"/>
    <w:rsid w:val="004048F0"/>
    <w:rsid w:val="00407425"/>
    <w:rsid w:val="004261D5"/>
    <w:rsid w:val="00433637"/>
    <w:rsid w:val="00434205"/>
    <w:rsid w:val="00440E23"/>
    <w:rsid w:val="00453C81"/>
    <w:rsid w:val="00454BEC"/>
    <w:rsid w:val="00457735"/>
    <w:rsid w:val="004752F8"/>
    <w:rsid w:val="00476384"/>
    <w:rsid w:val="004807CD"/>
    <w:rsid w:val="00490A42"/>
    <w:rsid w:val="004919FF"/>
    <w:rsid w:val="004A0A46"/>
    <w:rsid w:val="004A3C7F"/>
    <w:rsid w:val="004D1AD6"/>
    <w:rsid w:val="004D5E31"/>
    <w:rsid w:val="004E06FC"/>
    <w:rsid w:val="004E4F29"/>
    <w:rsid w:val="004E4F51"/>
    <w:rsid w:val="004F4795"/>
    <w:rsid w:val="00525EB0"/>
    <w:rsid w:val="00525FDA"/>
    <w:rsid w:val="00531E01"/>
    <w:rsid w:val="00552F9D"/>
    <w:rsid w:val="00572F99"/>
    <w:rsid w:val="00577559"/>
    <w:rsid w:val="00597048"/>
    <w:rsid w:val="005A3B64"/>
    <w:rsid w:val="005A6F06"/>
    <w:rsid w:val="005B7AF0"/>
    <w:rsid w:val="005C29C7"/>
    <w:rsid w:val="005C5C94"/>
    <w:rsid w:val="005D4054"/>
    <w:rsid w:val="005E2606"/>
    <w:rsid w:val="005E32E1"/>
    <w:rsid w:val="00602EF1"/>
    <w:rsid w:val="006039B4"/>
    <w:rsid w:val="00613C56"/>
    <w:rsid w:val="00614526"/>
    <w:rsid w:val="006277CD"/>
    <w:rsid w:val="00627A4F"/>
    <w:rsid w:val="00632980"/>
    <w:rsid w:val="00633B84"/>
    <w:rsid w:val="0065278A"/>
    <w:rsid w:val="00654BCC"/>
    <w:rsid w:val="00667262"/>
    <w:rsid w:val="006833E5"/>
    <w:rsid w:val="00685104"/>
    <w:rsid w:val="00695457"/>
    <w:rsid w:val="006A0D9F"/>
    <w:rsid w:val="006A47FD"/>
    <w:rsid w:val="006B1CF3"/>
    <w:rsid w:val="006B2DAB"/>
    <w:rsid w:val="006C269D"/>
    <w:rsid w:val="006C4B91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41995"/>
    <w:rsid w:val="00742DDB"/>
    <w:rsid w:val="0074392F"/>
    <w:rsid w:val="00760692"/>
    <w:rsid w:val="007675F9"/>
    <w:rsid w:val="00774C7F"/>
    <w:rsid w:val="007806D6"/>
    <w:rsid w:val="00781C4A"/>
    <w:rsid w:val="00782EB9"/>
    <w:rsid w:val="00787134"/>
    <w:rsid w:val="007873C5"/>
    <w:rsid w:val="007949CD"/>
    <w:rsid w:val="00795BF7"/>
    <w:rsid w:val="00797D84"/>
    <w:rsid w:val="007A231A"/>
    <w:rsid w:val="007A6D7D"/>
    <w:rsid w:val="007A7F82"/>
    <w:rsid w:val="007B21B8"/>
    <w:rsid w:val="007B21E0"/>
    <w:rsid w:val="007B6C41"/>
    <w:rsid w:val="007C6D8A"/>
    <w:rsid w:val="007D33B4"/>
    <w:rsid w:val="007D3547"/>
    <w:rsid w:val="007D51F7"/>
    <w:rsid w:val="007E2B91"/>
    <w:rsid w:val="007F2853"/>
    <w:rsid w:val="008040E4"/>
    <w:rsid w:val="00816BC6"/>
    <w:rsid w:val="00817731"/>
    <w:rsid w:val="008272B0"/>
    <w:rsid w:val="0082770C"/>
    <w:rsid w:val="00831C0A"/>
    <w:rsid w:val="008337F4"/>
    <w:rsid w:val="00833E72"/>
    <w:rsid w:val="00841C09"/>
    <w:rsid w:val="00850C6B"/>
    <w:rsid w:val="00852A50"/>
    <w:rsid w:val="00861980"/>
    <w:rsid w:val="00864C93"/>
    <w:rsid w:val="00872B87"/>
    <w:rsid w:val="00876E31"/>
    <w:rsid w:val="008834A2"/>
    <w:rsid w:val="00886BFB"/>
    <w:rsid w:val="00897CCB"/>
    <w:rsid w:val="008A0B0A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F1F9A"/>
    <w:rsid w:val="008F2A4E"/>
    <w:rsid w:val="00900B53"/>
    <w:rsid w:val="00902C04"/>
    <w:rsid w:val="00946B19"/>
    <w:rsid w:val="009507CA"/>
    <w:rsid w:val="00954349"/>
    <w:rsid w:val="00956DAE"/>
    <w:rsid w:val="009613BF"/>
    <w:rsid w:val="0096262C"/>
    <w:rsid w:val="009651B5"/>
    <w:rsid w:val="0096635A"/>
    <w:rsid w:val="00967AC6"/>
    <w:rsid w:val="0097646B"/>
    <w:rsid w:val="009801EB"/>
    <w:rsid w:val="0098465F"/>
    <w:rsid w:val="00984683"/>
    <w:rsid w:val="00987318"/>
    <w:rsid w:val="00987D86"/>
    <w:rsid w:val="00996F55"/>
    <w:rsid w:val="00997638"/>
    <w:rsid w:val="009A27CB"/>
    <w:rsid w:val="009A4597"/>
    <w:rsid w:val="009B2BB0"/>
    <w:rsid w:val="009B3A3F"/>
    <w:rsid w:val="009C6533"/>
    <w:rsid w:val="009C789C"/>
    <w:rsid w:val="009E377F"/>
    <w:rsid w:val="009E51DE"/>
    <w:rsid w:val="00A0797A"/>
    <w:rsid w:val="00A07A13"/>
    <w:rsid w:val="00A10669"/>
    <w:rsid w:val="00A21B6C"/>
    <w:rsid w:val="00A22697"/>
    <w:rsid w:val="00A23336"/>
    <w:rsid w:val="00A234C3"/>
    <w:rsid w:val="00A26AEA"/>
    <w:rsid w:val="00A4033E"/>
    <w:rsid w:val="00A43AA2"/>
    <w:rsid w:val="00A44B7D"/>
    <w:rsid w:val="00A554C8"/>
    <w:rsid w:val="00A6268A"/>
    <w:rsid w:val="00A63A54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548E"/>
    <w:rsid w:val="00A92D2C"/>
    <w:rsid w:val="00AA0F90"/>
    <w:rsid w:val="00AA2ADA"/>
    <w:rsid w:val="00AA64A0"/>
    <w:rsid w:val="00AB014A"/>
    <w:rsid w:val="00AB4165"/>
    <w:rsid w:val="00AB4FE5"/>
    <w:rsid w:val="00AB6964"/>
    <w:rsid w:val="00AB6CB2"/>
    <w:rsid w:val="00AC1D1C"/>
    <w:rsid w:val="00AC2843"/>
    <w:rsid w:val="00AD68F7"/>
    <w:rsid w:val="00AD6C8E"/>
    <w:rsid w:val="00AE10F7"/>
    <w:rsid w:val="00B03AD3"/>
    <w:rsid w:val="00B122A5"/>
    <w:rsid w:val="00B13433"/>
    <w:rsid w:val="00B178C7"/>
    <w:rsid w:val="00B215B9"/>
    <w:rsid w:val="00B34F10"/>
    <w:rsid w:val="00B3614A"/>
    <w:rsid w:val="00B410F3"/>
    <w:rsid w:val="00B424F1"/>
    <w:rsid w:val="00B45552"/>
    <w:rsid w:val="00B474E5"/>
    <w:rsid w:val="00B53A43"/>
    <w:rsid w:val="00B55318"/>
    <w:rsid w:val="00B55A33"/>
    <w:rsid w:val="00B57B08"/>
    <w:rsid w:val="00B61D38"/>
    <w:rsid w:val="00B72048"/>
    <w:rsid w:val="00B82E41"/>
    <w:rsid w:val="00B91EAF"/>
    <w:rsid w:val="00BA14E2"/>
    <w:rsid w:val="00BA3CA6"/>
    <w:rsid w:val="00BA3DCB"/>
    <w:rsid w:val="00BB60AD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12EB"/>
    <w:rsid w:val="00C02AD5"/>
    <w:rsid w:val="00C1753A"/>
    <w:rsid w:val="00C24D11"/>
    <w:rsid w:val="00C375BA"/>
    <w:rsid w:val="00C3774B"/>
    <w:rsid w:val="00C466F5"/>
    <w:rsid w:val="00C52A6C"/>
    <w:rsid w:val="00C55FD7"/>
    <w:rsid w:val="00C6022C"/>
    <w:rsid w:val="00C60E6D"/>
    <w:rsid w:val="00C64B73"/>
    <w:rsid w:val="00C74450"/>
    <w:rsid w:val="00C81ED3"/>
    <w:rsid w:val="00C86F5C"/>
    <w:rsid w:val="00CB2362"/>
    <w:rsid w:val="00CC056A"/>
    <w:rsid w:val="00CC35D0"/>
    <w:rsid w:val="00CC4D71"/>
    <w:rsid w:val="00CD0778"/>
    <w:rsid w:val="00CE05D8"/>
    <w:rsid w:val="00CE3849"/>
    <w:rsid w:val="00CF5BF1"/>
    <w:rsid w:val="00D027E3"/>
    <w:rsid w:val="00D0312E"/>
    <w:rsid w:val="00D06CC5"/>
    <w:rsid w:val="00D10229"/>
    <w:rsid w:val="00D1028B"/>
    <w:rsid w:val="00D11795"/>
    <w:rsid w:val="00D15D54"/>
    <w:rsid w:val="00D2404E"/>
    <w:rsid w:val="00D373FD"/>
    <w:rsid w:val="00D407E0"/>
    <w:rsid w:val="00D41D01"/>
    <w:rsid w:val="00D6166B"/>
    <w:rsid w:val="00D654E4"/>
    <w:rsid w:val="00D65A3A"/>
    <w:rsid w:val="00D700A9"/>
    <w:rsid w:val="00D810DE"/>
    <w:rsid w:val="00D930CC"/>
    <w:rsid w:val="00D9580D"/>
    <w:rsid w:val="00D965F1"/>
    <w:rsid w:val="00DB72E1"/>
    <w:rsid w:val="00DB7478"/>
    <w:rsid w:val="00DB7DAC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6201"/>
    <w:rsid w:val="00E34759"/>
    <w:rsid w:val="00E43100"/>
    <w:rsid w:val="00E50774"/>
    <w:rsid w:val="00E74012"/>
    <w:rsid w:val="00E818A1"/>
    <w:rsid w:val="00E820B8"/>
    <w:rsid w:val="00EA7D12"/>
    <w:rsid w:val="00EB0498"/>
    <w:rsid w:val="00ED0EEC"/>
    <w:rsid w:val="00ED47AC"/>
    <w:rsid w:val="00EE49BB"/>
    <w:rsid w:val="00EF3465"/>
    <w:rsid w:val="00F02BC8"/>
    <w:rsid w:val="00F05BF8"/>
    <w:rsid w:val="00F07020"/>
    <w:rsid w:val="00F12591"/>
    <w:rsid w:val="00F25B4D"/>
    <w:rsid w:val="00F41A37"/>
    <w:rsid w:val="00F444BF"/>
    <w:rsid w:val="00F508A9"/>
    <w:rsid w:val="00F54E4F"/>
    <w:rsid w:val="00F55851"/>
    <w:rsid w:val="00F83548"/>
    <w:rsid w:val="00F86905"/>
    <w:rsid w:val="00F9234B"/>
    <w:rsid w:val="00FA2DB7"/>
    <w:rsid w:val="00FB3C59"/>
    <w:rsid w:val="00FB7411"/>
    <w:rsid w:val="00FC2722"/>
    <w:rsid w:val="00FC6AC6"/>
    <w:rsid w:val="00FC6B67"/>
    <w:rsid w:val="00FD0766"/>
    <w:rsid w:val="00FD26CA"/>
    <w:rsid w:val="00FD5B32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31937"/>
    </o:shapedefaults>
    <o:shapelayout v:ext="edit">
      <o:idmap v:ext="edit" data="1"/>
    </o:shapelayout>
  </w:shapeDefaults>
  <w:decimalSymbol w:val="."/>
  <w:listSeparator w:val=","/>
  <w14:docId w14:val="0576D3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1">
    <w:name w:val="heading 1"/>
    <w:aliases w:val="Überschrift"/>
    <w:basedOn w:val="a"/>
    <w:next w:val="a"/>
    <w:link w:val="10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erNormal">
    <w:name w:val="Footer_Normal"/>
    <w:basedOn w:val="a"/>
    <w:next w:val="a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ru-RU" w:eastAsia="de-DE" w:bidi="ar-SA"/>
    </w:rPr>
  </w:style>
  <w:style w:type="paragraph" w:styleId="a3">
    <w:name w:val="header"/>
    <w:basedOn w:val="a"/>
    <w:rsid w:val="000D3F69"/>
    <w:pPr>
      <w:tabs>
        <w:tab w:val="center" w:pos="4153"/>
        <w:tab w:val="right" w:pos="8306"/>
      </w:tabs>
    </w:pPr>
  </w:style>
  <w:style w:type="paragraph" w:styleId="a4">
    <w:name w:val="Balloon Text"/>
    <w:basedOn w:val="a"/>
    <w:semiHidden/>
    <w:rsid w:val="00307A8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C81ED3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link w:val="a5"/>
    <w:rsid w:val="00C81ED3"/>
    <w:rPr>
      <w:rFonts w:ascii="Arial" w:hAnsi="Arial"/>
      <w:color w:val="000000"/>
      <w:lang w:val="ru-RU" w:eastAsia="de-DE"/>
    </w:rPr>
  </w:style>
  <w:style w:type="paragraph" w:customStyle="1" w:styleId="TITEL1">
    <w:name w:val="TITEL_1"/>
    <w:basedOn w:val="a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ru-RU" w:eastAsia="de-DE"/>
    </w:rPr>
  </w:style>
  <w:style w:type="paragraph" w:customStyle="1" w:styleId="Titel2">
    <w:name w:val="Titel_2"/>
    <w:basedOn w:val="a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10">
    <w:name w:val="Заголовок 1 Знак"/>
    <w:aliases w:val="Überschrift Знак"/>
    <w:link w:val="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ru-RU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a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a7">
    <w:name w:val="Hyperlink"/>
    <w:uiPriority w:val="99"/>
    <w:unhideWhenUsed/>
    <w:rsid w:val="00A26AEA"/>
    <w:rPr>
      <w:color w:val="0000FF"/>
      <w:u w:val="single"/>
    </w:rPr>
  </w:style>
  <w:style w:type="paragraph" w:styleId="11">
    <w:name w:val="toc 1"/>
    <w:basedOn w:val="a"/>
    <w:next w:val="a"/>
    <w:link w:val="12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12">
    <w:name w:val="Оглавление 1 Знак"/>
    <w:link w:val="1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ru-RU" w:eastAsia="de-DE"/>
    </w:rPr>
  </w:style>
  <w:style w:type="paragraph" w:customStyle="1" w:styleId="Unterzeile">
    <w:name w:val="Unterzeile"/>
    <w:basedOn w:val="a"/>
    <w:next w:val="a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a8">
    <w:name w:val="Plain Text"/>
    <w:basedOn w:val="a"/>
    <w:link w:val="a9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a9">
    <w:name w:val="Текст Знак"/>
    <w:link w:val="a8"/>
    <w:uiPriority w:val="99"/>
    <w:rsid w:val="00EF3465"/>
    <w:rPr>
      <w:rFonts w:ascii="Consolas" w:eastAsia="Calibri" w:hAnsi="Consolas" w:cs="Times New Roman"/>
      <w:sz w:val="21"/>
      <w:szCs w:val="21"/>
      <w:lang w:val="ru-RU"/>
    </w:rPr>
  </w:style>
  <w:style w:type="paragraph" w:customStyle="1" w:styleId="Factboxberschrift">
    <w:name w:val="Factbox_Überschrift"/>
    <w:basedOn w:val="a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a"/>
    <w:rsid w:val="00315EF6"/>
    <w:pPr>
      <w:spacing w:line="280" w:lineRule="atLeast"/>
      <w:jc w:val="both"/>
    </w:pPr>
    <w:rPr>
      <w:color w:val="auto"/>
    </w:rPr>
  </w:style>
  <w:style w:type="character" w:customStyle="1" w:styleId="20">
    <w:name w:val="Заголовок 2 Знак"/>
    <w:link w:val="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-RU" w:eastAsia="de-DE"/>
    </w:rPr>
  </w:style>
  <w:style w:type="paragraph" w:customStyle="1" w:styleId="Vorspann">
    <w:name w:val="Vorspann"/>
    <w:basedOn w:val="a"/>
    <w:next w:val="a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a">
    <w:name w:val="List Paragraph"/>
    <w:basedOn w:val="a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a1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a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a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ab">
    <w:name w:val="annotation text"/>
    <w:basedOn w:val="a"/>
    <w:link w:val="ac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ac">
    <w:name w:val="Текст примечания Знак"/>
    <w:link w:val="ab"/>
    <w:uiPriority w:val="99"/>
    <w:rsid w:val="00F55851"/>
    <w:rPr>
      <w:rFonts w:ascii="Arial" w:hAnsi="Arial"/>
      <w:lang w:val="ru-RU" w:eastAsia="de-DE"/>
    </w:rPr>
  </w:style>
  <w:style w:type="character" w:styleId="ad">
    <w:name w:val="Strong"/>
    <w:uiPriority w:val="22"/>
    <w:qFormat/>
    <w:rsid w:val="00F55851"/>
    <w:rPr>
      <w:b/>
      <w:bCs/>
    </w:rPr>
  </w:style>
  <w:style w:type="character" w:styleId="ae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af">
    <w:name w:val="annotation reference"/>
    <w:basedOn w:val="a0"/>
    <w:uiPriority w:val="99"/>
    <w:semiHidden/>
    <w:unhideWhenUsed/>
    <w:rsid w:val="00531E01"/>
    <w:rPr>
      <w:sz w:val="16"/>
      <w:szCs w:val="16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531E01"/>
    <w:pPr>
      <w:spacing w:after="0" w:line="240" w:lineRule="auto"/>
      <w:jc w:val="left"/>
    </w:pPr>
    <w:rPr>
      <w:b/>
      <w:bCs/>
      <w:color w:val="000000"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531E01"/>
    <w:rPr>
      <w:rFonts w:ascii="Arial" w:hAnsi="Arial"/>
      <w:b/>
      <w:bCs/>
      <w:color w:val="000000"/>
      <w:lang w:val="ru-RU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karin.mumelter@egg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gger.sharefile.eu/d-sf05d19eb9e54facb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/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 xsi:nil="true"/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/>
    </l4ca019c11424eacbd8a4a514d080ebd>
    <UserField2 xmlns="http://schemas.microsoft.com/sharepoint/v3" xsi:nil="true"/>
    <Metadata4 xmlns="2f308cd7-8c7e-4ffe-92e7-7c7a842053c2" xsi:nil="true"/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EP1405021120-5-14903</_dlc_DocId>
    <_dlc_DocIdUrl xmlns="2f308cd7-8c7e-4ffe-92e7-7c7a842053c2">
      <Url>https://sp.egger.com/projects/vm_6612014/_layouts/15/DocIdRedir.aspx?ID=EP1405021120-5-14903</Url>
      <Description>EP1405021120-5-14903</Description>
    </_dlc_DocIdUrl>
  </documentManagement>
</p:properties>
</file>

<file path=customXml/itemProps1.xml><?xml version="1.0" encoding="utf-8"?>
<ds:datastoreItem xmlns:ds="http://schemas.openxmlformats.org/officeDocument/2006/customXml" ds:itemID="{D331CABD-F877-459E-B7A1-138AE714C9F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6F3BDD3-E408-4475-B488-F953A0B99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CB1CF8-5DB4-4C74-BD65-3815BEA9E0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186835-864B-4510-BF28-D5DF85C0D7D6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purl.org/dc/terms/"/>
    <ds:schemaRef ds:uri="6f9791bd-7157-4506-b7e0-8d8c8926a7c7"/>
    <ds:schemaRef ds:uri="2f308cd7-8c7e-4ffe-92e7-7c7a842053c2"/>
    <ds:schemaRef ds:uri="http://schemas.microsoft.com/sharepoint/v3/field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10</Pages>
  <Words>723</Words>
  <Characters>5240</Characters>
  <Application>Microsoft Office Word</Application>
  <DocSecurity>4</DocSecurity>
  <Lines>43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5952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2020-03-19T11:20:00Z</dcterms:created>
  <dcterms:modified xsi:type="dcterms:W3CDTF">2020-03-19T11:20:00Z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EGGManagedMetadata">
    <vt:lpwstr/>
  </property>
  <property fmtid="{D5CDD505-2E9C-101B-9397-08002B2CF9AE}" pid="4" name="EGGLanguage">
    <vt:lpwstr/>
  </property>
  <property fmtid="{D5CDD505-2E9C-101B-9397-08002B2CF9AE}" pid="5" name="EGGLocation">
    <vt:lpwstr/>
  </property>
  <property fmtid="{D5CDD505-2E9C-101B-9397-08002B2CF9AE}" pid="6" name="_dlc_DocIdItemGuid">
    <vt:lpwstr>38c8f467-eb1d-4a29-be73-a7cd6d187620</vt:lpwstr>
  </property>
</Properties>
</file>