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76E8" w14:textId="4BDFDD32" w:rsidR="00C6285D" w:rsidRDefault="00590A1B" w:rsidP="00F00279">
      <w:pPr>
        <w:spacing w:after="240" w:line="300" w:lineRule="exact"/>
        <w:jc w:val="both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de-DE"/>
        </w:rPr>
        <w:t xml:space="preserve">Nachhaltig erfolgreich: </w:t>
      </w:r>
      <w:r w:rsidR="00C6285D" w:rsidRPr="00C6285D">
        <w:rPr>
          <w:b/>
          <w:color w:val="E31B37"/>
          <w:sz w:val="32"/>
          <w:szCs w:val="32"/>
          <w:u w:color="000000"/>
          <w:lang w:val="de-DE"/>
        </w:rPr>
        <w:t xml:space="preserve">EGGER Gruppe </w:t>
      </w:r>
      <w:r w:rsidR="00F57795">
        <w:rPr>
          <w:b/>
          <w:color w:val="E31B37"/>
          <w:sz w:val="32"/>
          <w:szCs w:val="32"/>
          <w:u w:color="000000"/>
          <w:lang w:val="de-DE"/>
        </w:rPr>
        <w:t>erhält erneut</w:t>
      </w:r>
      <w:r w:rsidR="00C6285D" w:rsidRPr="00C6285D">
        <w:rPr>
          <w:b/>
          <w:color w:val="E31B37"/>
          <w:sz w:val="32"/>
          <w:szCs w:val="32"/>
          <w:u w:color="000000"/>
          <w:lang w:val="de-DE"/>
        </w:rPr>
        <w:t xml:space="preserve"> Auszeichnungen für ihre Nachhaltigkeitsleistung </w:t>
      </w:r>
    </w:p>
    <w:p w14:paraId="607F7EBE" w14:textId="20E4C10B" w:rsidR="00C6285D" w:rsidRPr="00C6285D" w:rsidRDefault="00C6285D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b/>
          <w:color w:val="666666"/>
          <w:sz w:val="20"/>
          <w:szCs w:val="20"/>
        </w:rPr>
      </w:pPr>
      <w:r w:rsidRPr="00C6285D">
        <w:rPr>
          <w:rFonts w:ascii="Arial" w:hAnsi="Arial"/>
          <w:b/>
          <w:color w:val="666666"/>
          <w:sz w:val="20"/>
          <w:szCs w:val="20"/>
        </w:rPr>
        <w:t xml:space="preserve">Nachhaltiges Wirtschaften ist ein bedeutender Bestandteil </w:t>
      </w:r>
      <w:r w:rsidR="00FE4FFF">
        <w:rPr>
          <w:rFonts w:ascii="Arial" w:hAnsi="Arial"/>
          <w:b/>
          <w:color w:val="666666"/>
          <w:sz w:val="20"/>
          <w:szCs w:val="20"/>
        </w:rPr>
        <w:t>des unternehmerischen Handelns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 der EGGER Gruppe.</w:t>
      </w:r>
      <w:r w:rsidR="00FE4FFF">
        <w:rPr>
          <w:rFonts w:ascii="Arial" w:hAnsi="Arial"/>
          <w:b/>
          <w:color w:val="666666"/>
          <w:sz w:val="20"/>
          <w:szCs w:val="20"/>
        </w:rPr>
        <w:t xml:space="preserve"> </w:t>
      </w:r>
      <w:r w:rsidR="00ED459D">
        <w:rPr>
          <w:rFonts w:ascii="Arial" w:hAnsi="Arial"/>
          <w:b/>
          <w:color w:val="666666"/>
          <w:sz w:val="20"/>
          <w:szCs w:val="20"/>
        </w:rPr>
        <w:t>Das Bestreben</w:t>
      </w:r>
      <w:r w:rsidR="003B7E03">
        <w:rPr>
          <w:rFonts w:ascii="Arial" w:hAnsi="Arial"/>
          <w:b/>
          <w:color w:val="666666"/>
          <w:sz w:val="20"/>
          <w:szCs w:val="20"/>
        </w:rPr>
        <w:t xml:space="preserve"> </w:t>
      </w:r>
      <w:r w:rsidR="008F0256">
        <w:rPr>
          <w:rFonts w:ascii="Arial" w:hAnsi="Arial"/>
          <w:b/>
          <w:color w:val="666666"/>
          <w:sz w:val="20"/>
          <w:szCs w:val="20"/>
        </w:rPr>
        <w:t>nachhaltig zu agieren</w:t>
      </w:r>
      <w:r w:rsidR="003B7E03">
        <w:rPr>
          <w:rFonts w:ascii="Arial" w:hAnsi="Arial"/>
          <w:b/>
          <w:color w:val="666666"/>
          <w:sz w:val="20"/>
          <w:szCs w:val="20"/>
        </w:rPr>
        <w:t xml:space="preserve"> begleitet</w:t>
      </w:r>
      <w:r w:rsidR="00FE4FFF">
        <w:rPr>
          <w:rFonts w:ascii="Arial" w:hAnsi="Arial"/>
          <w:b/>
          <w:color w:val="666666"/>
          <w:sz w:val="20"/>
          <w:szCs w:val="20"/>
        </w:rPr>
        <w:t xml:space="preserve"> </w:t>
      </w:r>
      <w:r w:rsidR="001C44D0">
        <w:rPr>
          <w:rFonts w:ascii="Arial" w:hAnsi="Arial"/>
          <w:b/>
          <w:color w:val="666666"/>
          <w:sz w:val="20"/>
          <w:szCs w:val="20"/>
        </w:rPr>
        <w:t>das Unternehmen</w:t>
      </w:r>
      <w:r w:rsidR="00FE4FFF">
        <w:rPr>
          <w:rFonts w:ascii="Arial" w:hAnsi="Arial"/>
          <w:b/>
          <w:color w:val="666666"/>
          <w:sz w:val="20"/>
          <w:szCs w:val="20"/>
        </w:rPr>
        <w:t xml:space="preserve"> </w:t>
      </w:r>
      <w:r w:rsidR="00305675">
        <w:rPr>
          <w:rFonts w:ascii="Arial" w:hAnsi="Arial"/>
          <w:b/>
          <w:color w:val="666666"/>
          <w:sz w:val="20"/>
          <w:szCs w:val="20"/>
        </w:rPr>
        <w:t xml:space="preserve">bereits </w:t>
      </w:r>
      <w:r w:rsidR="00FE4FFF">
        <w:rPr>
          <w:rFonts w:ascii="Arial" w:hAnsi="Arial"/>
          <w:b/>
          <w:color w:val="666666"/>
          <w:sz w:val="20"/>
          <w:szCs w:val="20"/>
        </w:rPr>
        <w:t>seit seiner Gründung.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 </w:t>
      </w:r>
      <w:r w:rsidR="00746CCF">
        <w:rPr>
          <w:rFonts w:ascii="Arial" w:hAnsi="Arial"/>
          <w:b/>
          <w:color w:val="666666"/>
          <w:sz w:val="20"/>
          <w:szCs w:val="20"/>
        </w:rPr>
        <w:t>Ein zentraler Anspruch dabei ist die k</w:t>
      </w:r>
      <w:r w:rsidR="003B7E03">
        <w:rPr>
          <w:rFonts w:ascii="Arial" w:hAnsi="Arial"/>
          <w:b/>
          <w:color w:val="666666"/>
          <w:sz w:val="20"/>
          <w:szCs w:val="20"/>
        </w:rPr>
        <w:t>ontinuierliche Verbesserun</w:t>
      </w:r>
      <w:r w:rsidR="0085386A">
        <w:rPr>
          <w:rFonts w:ascii="Arial" w:hAnsi="Arial"/>
          <w:b/>
          <w:color w:val="666666"/>
          <w:sz w:val="20"/>
          <w:szCs w:val="20"/>
        </w:rPr>
        <w:t>g</w:t>
      </w:r>
      <w:r w:rsidR="00ED459D">
        <w:rPr>
          <w:rFonts w:ascii="Arial" w:hAnsi="Arial"/>
          <w:b/>
          <w:color w:val="666666"/>
          <w:sz w:val="20"/>
          <w:szCs w:val="20"/>
        </w:rPr>
        <w:t xml:space="preserve"> im eigenen </w:t>
      </w:r>
      <w:r w:rsidR="003B7E03">
        <w:rPr>
          <w:rFonts w:ascii="Arial" w:hAnsi="Arial"/>
          <w:b/>
          <w:color w:val="666666"/>
          <w:sz w:val="20"/>
          <w:szCs w:val="20"/>
        </w:rPr>
        <w:t>Na</w:t>
      </w:r>
      <w:r w:rsidR="00ED459D">
        <w:rPr>
          <w:rFonts w:ascii="Arial" w:hAnsi="Arial"/>
          <w:b/>
          <w:color w:val="666666"/>
          <w:sz w:val="20"/>
          <w:szCs w:val="20"/>
        </w:rPr>
        <w:t>chhaltigkeitsmanagement</w:t>
      </w:r>
      <w:r w:rsidR="003B7E03">
        <w:rPr>
          <w:rFonts w:ascii="Arial" w:hAnsi="Arial"/>
          <w:b/>
          <w:color w:val="666666"/>
          <w:sz w:val="20"/>
          <w:szCs w:val="20"/>
        </w:rPr>
        <w:t>. EGGER stellt s</w:t>
      </w:r>
      <w:r w:rsidR="00AA6A54">
        <w:rPr>
          <w:rFonts w:ascii="Arial" w:hAnsi="Arial"/>
          <w:b/>
          <w:color w:val="666666"/>
          <w:sz w:val="20"/>
          <w:szCs w:val="20"/>
        </w:rPr>
        <w:t>i</w:t>
      </w:r>
      <w:r w:rsidR="003B7E03">
        <w:rPr>
          <w:rFonts w:ascii="Arial" w:hAnsi="Arial"/>
          <w:b/>
          <w:color w:val="666666"/>
          <w:sz w:val="20"/>
          <w:szCs w:val="20"/>
        </w:rPr>
        <w:t xml:space="preserve">ch </w:t>
      </w:r>
      <w:r w:rsidR="00ED459D">
        <w:rPr>
          <w:rFonts w:ascii="Arial" w:hAnsi="Arial"/>
          <w:b/>
          <w:color w:val="666666"/>
          <w:sz w:val="20"/>
          <w:szCs w:val="20"/>
        </w:rPr>
        <w:t xml:space="preserve">daher </w:t>
      </w:r>
      <w:r w:rsidR="003B7E03">
        <w:rPr>
          <w:rFonts w:ascii="Arial" w:hAnsi="Arial"/>
          <w:b/>
          <w:color w:val="666666"/>
          <w:sz w:val="20"/>
          <w:szCs w:val="20"/>
        </w:rPr>
        <w:t xml:space="preserve">regelmäßig der </w:t>
      </w:r>
      <w:r w:rsidRPr="00C6285D">
        <w:rPr>
          <w:rFonts w:ascii="Arial" w:hAnsi="Arial"/>
          <w:b/>
          <w:color w:val="666666"/>
          <w:sz w:val="20"/>
          <w:szCs w:val="20"/>
        </w:rPr>
        <w:t>Bewertung durch externe Institutionen. EGGER konnte</w:t>
      </w:r>
      <w:r w:rsidR="00ED459D">
        <w:rPr>
          <w:rFonts w:ascii="Arial" w:hAnsi="Arial"/>
          <w:b/>
          <w:color w:val="666666"/>
          <w:sz w:val="20"/>
          <w:szCs w:val="20"/>
        </w:rPr>
        <w:t xml:space="preserve"> neuerlich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 zwei Auszeichnun</w:t>
      </w:r>
      <w:r w:rsidR="00A85386">
        <w:rPr>
          <w:rFonts w:ascii="Arial" w:hAnsi="Arial"/>
          <w:b/>
          <w:color w:val="666666"/>
          <w:sz w:val="20"/>
          <w:szCs w:val="20"/>
        </w:rPr>
        <w:t>gen in Nachhaltigkeitsratings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 erzielen: den Prime-S</w:t>
      </w:r>
      <w:r w:rsidR="00787DA3">
        <w:rPr>
          <w:rFonts w:ascii="Arial" w:hAnsi="Arial"/>
          <w:b/>
          <w:color w:val="666666"/>
          <w:sz w:val="20"/>
          <w:szCs w:val="20"/>
        </w:rPr>
        <w:t xml:space="preserve">tatus </w:t>
      </w:r>
      <w:r w:rsidR="00FF7928">
        <w:rPr>
          <w:rFonts w:ascii="Arial" w:hAnsi="Arial"/>
          <w:b/>
          <w:color w:val="666666"/>
          <w:sz w:val="20"/>
          <w:szCs w:val="20"/>
        </w:rPr>
        <w:t xml:space="preserve">im </w:t>
      </w:r>
      <w:r w:rsidR="00FF7928" w:rsidRPr="00FF7928">
        <w:rPr>
          <w:rFonts w:ascii="Arial" w:hAnsi="Arial"/>
          <w:b/>
          <w:color w:val="666666"/>
          <w:sz w:val="20"/>
          <w:szCs w:val="20"/>
        </w:rPr>
        <w:t xml:space="preserve">ISS ESG-Corporate Rating </w:t>
      </w:r>
      <w:r w:rsidR="00787DA3">
        <w:rPr>
          <w:rFonts w:ascii="Arial" w:hAnsi="Arial"/>
          <w:b/>
          <w:color w:val="666666"/>
          <w:sz w:val="20"/>
          <w:szCs w:val="20"/>
        </w:rPr>
        <w:t>sowie die EcoV</w:t>
      </w:r>
      <w:r w:rsidR="009A1A6E">
        <w:rPr>
          <w:rFonts w:ascii="Arial" w:hAnsi="Arial"/>
          <w:b/>
          <w:color w:val="666666"/>
          <w:sz w:val="20"/>
          <w:szCs w:val="20"/>
        </w:rPr>
        <w:t>adis-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Silbermedaille. </w:t>
      </w:r>
    </w:p>
    <w:p w14:paraId="22493902" w14:textId="77777777" w:rsidR="00ED459D" w:rsidRPr="00D859BC" w:rsidRDefault="00ED459D" w:rsidP="00D859BC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D859BC">
        <w:rPr>
          <w:b/>
          <w:color w:val="666666"/>
          <w:sz w:val="24"/>
          <w:szCs w:val="24"/>
          <w:u w:color="000000"/>
          <w:lang w:val="de-DE"/>
        </w:rPr>
        <w:t>Nachhaltigkeit in der DNA</w:t>
      </w:r>
    </w:p>
    <w:p w14:paraId="10694BC6" w14:textId="1630CF8D" w:rsidR="00D808B6" w:rsidRDefault="00746CCF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color w:val="666666"/>
          <w:sz w:val="20"/>
          <w:szCs w:val="20"/>
        </w:rPr>
      </w:pPr>
      <w:r>
        <w:rPr>
          <w:rFonts w:ascii="Arial" w:hAnsi="Arial"/>
          <w:color w:val="666666"/>
          <w:sz w:val="20"/>
          <w:szCs w:val="20"/>
        </w:rPr>
        <w:t>Im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 Kern </w:t>
      </w:r>
      <w:r w:rsidR="00393DB3">
        <w:rPr>
          <w:rFonts w:ascii="Arial" w:hAnsi="Arial"/>
          <w:color w:val="666666"/>
          <w:sz w:val="20"/>
          <w:szCs w:val="20"/>
        </w:rPr>
        <w:t>basiert</w:t>
      </w:r>
      <w:r w:rsidR="00D859BC">
        <w:rPr>
          <w:rFonts w:ascii="Arial" w:hAnsi="Arial"/>
          <w:color w:val="666666"/>
          <w:sz w:val="20"/>
          <w:szCs w:val="20"/>
        </w:rPr>
        <w:t xml:space="preserve"> die Unternehmensgründung von EGGER </w:t>
      </w:r>
      <w:r w:rsidR="00393DB3">
        <w:rPr>
          <w:rFonts w:ascii="Arial" w:hAnsi="Arial"/>
          <w:color w:val="666666"/>
          <w:sz w:val="20"/>
          <w:szCs w:val="20"/>
        </w:rPr>
        <w:t>auf einer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 nachhaltigen Idee. Fritz Egger sen. </w:t>
      </w:r>
      <w:r w:rsidR="00D808B6">
        <w:rPr>
          <w:rFonts w:ascii="Arial" w:hAnsi="Arial"/>
          <w:color w:val="666666"/>
          <w:sz w:val="20"/>
          <w:szCs w:val="20"/>
        </w:rPr>
        <w:t>entschloss sich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 </w:t>
      </w:r>
      <w:r w:rsidR="00D808B6">
        <w:rPr>
          <w:rFonts w:ascii="Arial" w:hAnsi="Arial"/>
          <w:color w:val="666666"/>
          <w:sz w:val="20"/>
          <w:szCs w:val="20"/>
        </w:rPr>
        <w:t>vor über 60 Jahren</w:t>
      </w:r>
      <w:r w:rsidR="003B3798">
        <w:rPr>
          <w:rFonts w:ascii="Arial" w:hAnsi="Arial"/>
          <w:color w:val="666666"/>
          <w:sz w:val="20"/>
          <w:szCs w:val="20"/>
        </w:rPr>
        <w:t>,</w:t>
      </w:r>
      <w:r w:rsidR="00D808B6">
        <w:rPr>
          <w:rFonts w:ascii="Arial" w:hAnsi="Arial"/>
          <w:color w:val="666666"/>
          <w:sz w:val="20"/>
          <w:szCs w:val="20"/>
        </w:rPr>
        <w:t xml:space="preserve"> sein </w:t>
      </w:r>
      <w:r w:rsidR="00D808B6" w:rsidRPr="00ED459D">
        <w:rPr>
          <w:rFonts w:ascii="Arial" w:hAnsi="Arial"/>
          <w:color w:val="666666"/>
          <w:sz w:val="20"/>
          <w:szCs w:val="20"/>
        </w:rPr>
        <w:t xml:space="preserve">Sägewerk </w:t>
      </w:r>
      <w:r w:rsidR="00D808B6">
        <w:rPr>
          <w:rFonts w:ascii="Arial" w:hAnsi="Arial"/>
          <w:color w:val="666666"/>
          <w:sz w:val="20"/>
          <w:szCs w:val="20"/>
        </w:rPr>
        <w:t xml:space="preserve">zu schließen und sich stattdessen fortan der Holzwerkstoff-Produktion zu widmen. Sein prägender </w:t>
      </w:r>
      <w:r w:rsidR="00ED459D" w:rsidRPr="00ED459D">
        <w:rPr>
          <w:rFonts w:ascii="Arial" w:hAnsi="Arial"/>
          <w:color w:val="666666"/>
          <w:sz w:val="20"/>
          <w:szCs w:val="20"/>
        </w:rPr>
        <w:t>Leitsatz</w:t>
      </w:r>
      <w:r w:rsidR="00D808B6">
        <w:rPr>
          <w:rFonts w:ascii="Arial" w:hAnsi="Arial"/>
          <w:color w:val="666666"/>
          <w:sz w:val="20"/>
          <w:szCs w:val="20"/>
        </w:rPr>
        <w:t xml:space="preserve"> war</w:t>
      </w:r>
      <w:r w:rsidR="00ED459D" w:rsidRPr="00ED459D">
        <w:rPr>
          <w:rFonts w:ascii="Arial" w:hAnsi="Arial"/>
          <w:color w:val="666666"/>
          <w:sz w:val="20"/>
          <w:szCs w:val="20"/>
        </w:rPr>
        <w:t>, dass Holzreste viel zu wertvoll zum Wegwerfen sind</w:t>
      </w:r>
      <w:r w:rsidR="00D808B6">
        <w:rPr>
          <w:rFonts w:ascii="Arial" w:hAnsi="Arial"/>
          <w:color w:val="666666"/>
          <w:sz w:val="20"/>
          <w:szCs w:val="20"/>
        </w:rPr>
        <w:t>.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 </w:t>
      </w:r>
      <w:r w:rsidR="00D808B6">
        <w:rPr>
          <w:rFonts w:ascii="Arial" w:hAnsi="Arial"/>
          <w:color w:val="666666"/>
          <w:sz w:val="20"/>
          <w:szCs w:val="20"/>
        </w:rPr>
        <w:t>Seither verwendet das Unternehmen diese Reste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 stofflich </w:t>
      </w:r>
      <w:r w:rsidR="00D808B6">
        <w:rPr>
          <w:rFonts w:ascii="Arial" w:hAnsi="Arial"/>
          <w:color w:val="666666"/>
          <w:sz w:val="20"/>
          <w:szCs w:val="20"/>
        </w:rPr>
        <w:t>und veredelt sie zum hochwertigen Produkt weiter</w:t>
      </w:r>
      <w:r w:rsidR="00ED459D" w:rsidRPr="00ED459D">
        <w:rPr>
          <w:rFonts w:ascii="Arial" w:hAnsi="Arial"/>
          <w:color w:val="666666"/>
          <w:sz w:val="20"/>
          <w:szCs w:val="20"/>
        </w:rPr>
        <w:t xml:space="preserve">. </w:t>
      </w:r>
    </w:p>
    <w:p w14:paraId="11F5ED2A" w14:textId="0E364389" w:rsidR="00305675" w:rsidRPr="009404DF" w:rsidRDefault="00305675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color w:val="666666"/>
          <w:sz w:val="20"/>
          <w:szCs w:val="20"/>
        </w:rPr>
      </w:pPr>
      <w:r>
        <w:rPr>
          <w:rFonts w:ascii="Arial" w:hAnsi="Arial"/>
          <w:color w:val="666666"/>
          <w:sz w:val="20"/>
          <w:szCs w:val="20"/>
        </w:rPr>
        <w:t xml:space="preserve">Diese Geschichte setzt sich bis heute fort: 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EGGER übernimmt Verantwortung sowohl für </w:t>
      </w:r>
      <w:r w:rsidR="00746CCF">
        <w:rPr>
          <w:rFonts w:ascii="Arial" w:hAnsi="Arial"/>
          <w:color w:val="666666"/>
          <w:sz w:val="20"/>
          <w:szCs w:val="20"/>
        </w:rPr>
        <w:t xml:space="preserve">seine </w:t>
      </w:r>
      <w:r w:rsidR="00C6285D" w:rsidRPr="00C6285D">
        <w:rPr>
          <w:rFonts w:ascii="Arial" w:hAnsi="Arial"/>
          <w:color w:val="666666"/>
          <w:sz w:val="20"/>
          <w:szCs w:val="20"/>
        </w:rPr>
        <w:t>Produkte, die eigene Produktion, als auch für Mitarbeiter und Gesellschaft und handelt ausgericht</w:t>
      </w:r>
      <w:r w:rsidR="008E0372">
        <w:rPr>
          <w:rFonts w:ascii="Arial" w:hAnsi="Arial"/>
          <w:color w:val="666666"/>
          <w:sz w:val="20"/>
          <w:szCs w:val="20"/>
        </w:rPr>
        <w:t xml:space="preserve">et auf zukünftige Generationen. </w:t>
      </w:r>
      <w:r>
        <w:rPr>
          <w:rFonts w:ascii="Arial" w:hAnsi="Arial"/>
          <w:color w:val="666666"/>
          <w:sz w:val="20"/>
          <w:szCs w:val="20"/>
        </w:rPr>
        <w:t xml:space="preserve">Dabei strebt EGGER nach kontinuierlicher Verbesserung, hat sich ambitionierte Ziele gesetzt und lässt die eigene Leistung jährlich von </w:t>
      </w:r>
      <w:r w:rsidR="00746CCF">
        <w:rPr>
          <w:rFonts w:ascii="Arial" w:hAnsi="Arial"/>
          <w:color w:val="666666"/>
          <w:sz w:val="20"/>
          <w:szCs w:val="20"/>
        </w:rPr>
        <w:t xml:space="preserve">weltweit führenden </w:t>
      </w:r>
      <w:r w:rsidR="00746CCF" w:rsidRPr="004A3BD7">
        <w:rPr>
          <w:rFonts w:ascii="Arial" w:hAnsi="Arial"/>
          <w:color w:val="666666"/>
          <w:sz w:val="20"/>
          <w:szCs w:val="20"/>
        </w:rPr>
        <w:t>ESG-Ratingagenturen</w:t>
      </w:r>
      <w:r>
        <w:rPr>
          <w:rFonts w:ascii="Arial" w:hAnsi="Arial"/>
          <w:color w:val="666666"/>
          <w:sz w:val="20"/>
          <w:szCs w:val="20"/>
        </w:rPr>
        <w:t xml:space="preserve"> bewerten. </w:t>
      </w:r>
      <w:r w:rsidR="001062BD" w:rsidRPr="001062BD">
        <w:rPr>
          <w:rFonts w:ascii="Arial" w:hAnsi="Arial"/>
          <w:color w:val="666666"/>
          <w:sz w:val="20"/>
          <w:szCs w:val="20"/>
        </w:rPr>
        <w:t>Unter ESG versteht man die Berücksichtigung von Kriterien aus den Bereich</w:t>
      </w:r>
      <w:r w:rsidR="005B52BB">
        <w:rPr>
          <w:rFonts w:ascii="Arial" w:hAnsi="Arial"/>
          <w:color w:val="666666"/>
          <w:sz w:val="20"/>
          <w:szCs w:val="20"/>
        </w:rPr>
        <w:t>en</w:t>
      </w:r>
      <w:r w:rsidR="00B97EC8">
        <w:rPr>
          <w:rFonts w:ascii="Arial" w:hAnsi="Arial"/>
          <w:color w:val="666666"/>
          <w:sz w:val="20"/>
          <w:szCs w:val="20"/>
        </w:rPr>
        <w:t xml:space="preserve"> Umwelt (Environment</w:t>
      </w:r>
      <w:r w:rsidR="001062BD" w:rsidRPr="001062BD">
        <w:rPr>
          <w:rFonts w:ascii="Arial" w:hAnsi="Arial"/>
          <w:color w:val="666666"/>
          <w:sz w:val="20"/>
          <w:szCs w:val="20"/>
        </w:rPr>
        <w:t>), Soziales (Social) und verantwortungsvolle Unternehmensführung (Governance).</w:t>
      </w:r>
      <w:r w:rsidR="001062BD" w:rsidRPr="009404DF">
        <w:rPr>
          <w:rFonts w:ascii="Arial" w:hAnsi="Arial"/>
          <w:color w:val="666666"/>
          <w:sz w:val="20"/>
          <w:szCs w:val="20"/>
        </w:rPr>
        <w:t xml:space="preserve"> </w:t>
      </w:r>
      <w:r w:rsidR="00746CCF" w:rsidRPr="009404DF">
        <w:rPr>
          <w:rFonts w:ascii="Arial" w:hAnsi="Arial"/>
          <w:color w:val="666666"/>
          <w:sz w:val="20"/>
          <w:szCs w:val="20"/>
        </w:rPr>
        <w:t>„</w:t>
      </w:r>
      <w:r w:rsidR="00D859BC" w:rsidRPr="009404DF">
        <w:rPr>
          <w:rFonts w:ascii="Arial" w:hAnsi="Arial"/>
          <w:color w:val="666666"/>
          <w:sz w:val="20"/>
          <w:szCs w:val="20"/>
        </w:rPr>
        <w:t xml:space="preserve">Wir haben hohe Ansprüche an unser Nachhaltigkeitsmanagement und unser transparentes Berichtswesen. </w:t>
      </w:r>
      <w:r w:rsidR="002D136B" w:rsidRPr="009404DF">
        <w:rPr>
          <w:rFonts w:ascii="Arial" w:hAnsi="Arial"/>
          <w:color w:val="666666"/>
          <w:sz w:val="20"/>
          <w:szCs w:val="20"/>
        </w:rPr>
        <w:t>Durch die</w:t>
      </w:r>
      <w:r w:rsidR="00D859BC" w:rsidRPr="009404DF">
        <w:rPr>
          <w:rFonts w:ascii="Arial" w:hAnsi="Arial"/>
          <w:color w:val="666666"/>
          <w:sz w:val="20"/>
          <w:szCs w:val="20"/>
        </w:rPr>
        <w:t xml:space="preserve"> objektiven </w:t>
      </w:r>
      <w:r w:rsidR="002D136B" w:rsidRPr="009404DF">
        <w:rPr>
          <w:rFonts w:ascii="Arial" w:hAnsi="Arial"/>
          <w:color w:val="666666"/>
          <w:sz w:val="20"/>
          <w:szCs w:val="20"/>
        </w:rPr>
        <w:t>Analysen</w:t>
      </w:r>
      <w:r w:rsidR="00D859BC" w:rsidRPr="009404DF">
        <w:rPr>
          <w:rFonts w:ascii="Arial" w:hAnsi="Arial"/>
          <w:color w:val="666666"/>
          <w:sz w:val="20"/>
          <w:szCs w:val="20"/>
        </w:rPr>
        <w:t xml:space="preserve"> externer ESG-Ratingagenturen gewinnen wir </w:t>
      </w:r>
      <w:r w:rsidR="00393DB3" w:rsidRPr="009404DF">
        <w:rPr>
          <w:rFonts w:ascii="Arial" w:hAnsi="Arial"/>
          <w:color w:val="666666"/>
          <w:sz w:val="20"/>
          <w:szCs w:val="20"/>
        </w:rPr>
        <w:t>zusätzlich</w:t>
      </w:r>
      <w:r w:rsidR="00D859BC" w:rsidRPr="009404DF">
        <w:rPr>
          <w:rFonts w:ascii="Arial" w:hAnsi="Arial"/>
          <w:color w:val="666666"/>
          <w:sz w:val="20"/>
          <w:szCs w:val="20"/>
        </w:rPr>
        <w:t xml:space="preserve"> wertvolle Erkenntnisse, </w:t>
      </w:r>
      <w:r w:rsidR="00393DB3" w:rsidRPr="009404DF">
        <w:rPr>
          <w:rFonts w:ascii="Arial" w:hAnsi="Arial"/>
          <w:color w:val="666666"/>
          <w:sz w:val="20"/>
          <w:szCs w:val="20"/>
        </w:rPr>
        <w:t xml:space="preserve">wie wir unsere Zielsetzungen weiter in unsere </w:t>
      </w:r>
      <w:r w:rsidR="002D136B" w:rsidRPr="009404DF">
        <w:rPr>
          <w:rFonts w:ascii="Arial" w:hAnsi="Arial"/>
          <w:color w:val="666666"/>
          <w:sz w:val="20"/>
          <w:szCs w:val="20"/>
        </w:rPr>
        <w:t>Prozesse überführen können</w:t>
      </w:r>
      <w:r w:rsidR="00D859BC" w:rsidRPr="009404DF">
        <w:rPr>
          <w:rFonts w:ascii="Arial" w:hAnsi="Arial"/>
          <w:color w:val="666666"/>
          <w:sz w:val="20"/>
          <w:szCs w:val="20"/>
        </w:rPr>
        <w:t xml:space="preserve">“, so Thomas Leissing, EGGER Gruppenleitung Finanzen &amp; Verwaltung. </w:t>
      </w:r>
    </w:p>
    <w:p w14:paraId="02515E64" w14:textId="77777777" w:rsidR="00C6285D" w:rsidRPr="00C6285D" w:rsidRDefault="00C6285D" w:rsidP="00F00279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9404DF">
        <w:rPr>
          <w:b/>
          <w:color w:val="666666"/>
          <w:sz w:val="24"/>
          <w:szCs w:val="24"/>
          <w:u w:color="000000"/>
          <w:lang w:val="de-DE"/>
        </w:rPr>
        <w:t>ESG-Ratings stellen gutes Zeugnis aus</w:t>
      </w:r>
      <w:r w:rsidRPr="00C6285D">
        <w:rPr>
          <w:b/>
          <w:color w:val="666666"/>
          <w:sz w:val="24"/>
          <w:szCs w:val="24"/>
          <w:u w:color="000000"/>
          <w:lang w:val="de-DE"/>
        </w:rPr>
        <w:t xml:space="preserve"> </w:t>
      </w:r>
    </w:p>
    <w:p w14:paraId="2B929B17" w14:textId="062BFBC4" w:rsidR="002657BE" w:rsidRPr="00393DB3" w:rsidRDefault="00C6285D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color w:val="666666"/>
          <w:sz w:val="20"/>
          <w:szCs w:val="20"/>
        </w:rPr>
      </w:pPr>
      <w:r w:rsidRPr="00C6285D">
        <w:rPr>
          <w:rFonts w:ascii="Arial" w:hAnsi="Arial"/>
          <w:b/>
          <w:color w:val="666666"/>
          <w:sz w:val="20"/>
          <w:szCs w:val="20"/>
        </w:rPr>
        <w:t>ISS ESG</w:t>
      </w:r>
      <w:r w:rsidRPr="00C6285D">
        <w:rPr>
          <w:rFonts w:ascii="Arial" w:hAnsi="Arial"/>
          <w:color w:val="666666"/>
          <w:sz w:val="20"/>
          <w:szCs w:val="20"/>
        </w:rPr>
        <w:t xml:space="preserve"> ist eine der führenden Rating-Agenturen im nachhaltigen Anlagesegment. Sie </w:t>
      </w:r>
      <w:r w:rsidR="00547094">
        <w:rPr>
          <w:rFonts w:ascii="Arial" w:hAnsi="Arial"/>
          <w:color w:val="666666"/>
          <w:sz w:val="20"/>
          <w:szCs w:val="20"/>
        </w:rPr>
        <w:t>verlieh</w:t>
      </w:r>
      <w:r w:rsidRPr="00C6285D">
        <w:rPr>
          <w:rFonts w:ascii="Arial" w:hAnsi="Arial"/>
          <w:color w:val="666666"/>
          <w:sz w:val="20"/>
          <w:szCs w:val="20"/>
        </w:rPr>
        <w:t xml:space="preserve"> der EGGER Gruppe</w:t>
      </w:r>
      <w:r w:rsidR="00EA7F18">
        <w:rPr>
          <w:rFonts w:ascii="Arial" w:hAnsi="Arial"/>
          <w:color w:val="666666"/>
          <w:sz w:val="20"/>
          <w:szCs w:val="20"/>
        </w:rPr>
        <w:t xml:space="preserve"> </w:t>
      </w:r>
      <w:r w:rsidR="00C44712">
        <w:rPr>
          <w:rFonts w:ascii="Arial" w:hAnsi="Arial"/>
          <w:color w:val="666666"/>
          <w:sz w:val="20"/>
          <w:szCs w:val="20"/>
        </w:rPr>
        <w:t xml:space="preserve">nun </w:t>
      </w:r>
      <w:r w:rsidR="00C44712" w:rsidRPr="00654F08">
        <w:rPr>
          <w:rFonts w:ascii="Arial" w:hAnsi="Arial"/>
          <w:color w:val="666666"/>
          <w:sz w:val="20"/>
          <w:szCs w:val="20"/>
        </w:rPr>
        <w:t xml:space="preserve">bereits </w:t>
      </w:r>
      <w:r w:rsidR="00D65605" w:rsidRPr="00654F08">
        <w:rPr>
          <w:rFonts w:ascii="Arial" w:hAnsi="Arial"/>
          <w:color w:val="666666"/>
          <w:sz w:val="20"/>
          <w:szCs w:val="20"/>
        </w:rPr>
        <w:t>zum dritten Mal</w:t>
      </w:r>
      <w:r w:rsidRPr="00C6285D">
        <w:rPr>
          <w:rFonts w:ascii="Arial" w:hAnsi="Arial"/>
          <w:color w:val="666666"/>
          <w:sz w:val="20"/>
          <w:szCs w:val="20"/>
        </w:rPr>
        <w:t xml:space="preserve"> den Prime-Status, der den besten Unternehmen ihrer jeweiligen Branche vorbehalten ist. ISS ESG verfolgt ein wissenschaftlich fundiertes Ratingkonzept. Nicht-finanzielle Informationen aus den Bereichen Umwelt, Soziales und Governance werden evaluiert. </w:t>
      </w:r>
      <w:r w:rsidR="0047549B" w:rsidRPr="0047549B">
        <w:rPr>
          <w:rFonts w:ascii="Arial" w:hAnsi="Arial"/>
          <w:color w:val="666666"/>
          <w:sz w:val="20"/>
          <w:szCs w:val="20"/>
        </w:rPr>
        <w:t>Unternehmen</w:t>
      </w:r>
      <w:r w:rsidR="00F00279">
        <w:rPr>
          <w:rFonts w:ascii="Arial" w:hAnsi="Arial"/>
          <w:color w:val="666666"/>
          <w:sz w:val="20"/>
          <w:szCs w:val="20"/>
        </w:rPr>
        <w:t xml:space="preserve"> erzielen den Prime-Status</w:t>
      </w:r>
      <w:r w:rsidR="0047549B" w:rsidRPr="0047549B">
        <w:rPr>
          <w:rFonts w:ascii="Arial" w:hAnsi="Arial"/>
          <w:color w:val="666666"/>
          <w:sz w:val="20"/>
          <w:szCs w:val="20"/>
        </w:rPr>
        <w:t>, wenn sie die von ISS ESG für eine bestimmte Branche definierten Anforderungen an die Nachhaltigkeitsleistung erreichen</w:t>
      </w:r>
      <w:r w:rsidR="0047549B">
        <w:rPr>
          <w:rFonts w:ascii="Arial" w:hAnsi="Arial"/>
          <w:color w:val="666666"/>
          <w:sz w:val="20"/>
          <w:szCs w:val="20"/>
        </w:rPr>
        <w:t xml:space="preserve"> bzw. </w:t>
      </w:r>
      <w:r w:rsidR="0047549B" w:rsidRPr="0047549B">
        <w:rPr>
          <w:rFonts w:ascii="Arial" w:hAnsi="Arial"/>
          <w:color w:val="666666"/>
          <w:sz w:val="20"/>
          <w:szCs w:val="20"/>
        </w:rPr>
        <w:t>übertreffen.</w:t>
      </w:r>
      <w:r w:rsidR="0047549B">
        <w:rPr>
          <w:rFonts w:ascii="Arial" w:hAnsi="Arial"/>
          <w:color w:val="666666"/>
          <w:sz w:val="20"/>
          <w:szCs w:val="20"/>
        </w:rPr>
        <w:t xml:space="preserve"> </w:t>
      </w:r>
      <w:r w:rsidR="00393DB3" w:rsidRPr="00393DB3">
        <w:rPr>
          <w:rFonts w:ascii="Arial" w:hAnsi="Arial"/>
          <w:color w:val="666666"/>
          <w:sz w:val="20"/>
          <w:szCs w:val="20"/>
        </w:rPr>
        <w:t>Unternehmen mit Prime Status gelten als führend im Bereich Nachhaltigkeit in ihrer Branche.</w:t>
      </w:r>
      <w:r w:rsidR="001062BD">
        <w:rPr>
          <w:rFonts w:ascii="Arial" w:hAnsi="Arial"/>
          <w:color w:val="666666"/>
          <w:sz w:val="20"/>
          <w:szCs w:val="20"/>
        </w:rPr>
        <w:t xml:space="preserve"> </w:t>
      </w:r>
      <w:r w:rsidR="001062BD" w:rsidRPr="00C6285D">
        <w:rPr>
          <w:rFonts w:ascii="Arial" w:hAnsi="Arial"/>
          <w:color w:val="666666"/>
          <w:sz w:val="20"/>
          <w:szCs w:val="20"/>
        </w:rPr>
        <w:t xml:space="preserve">EGGER </w:t>
      </w:r>
      <w:r w:rsidR="001062BD">
        <w:rPr>
          <w:rFonts w:ascii="Arial" w:hAnsi="Arial"/>
          <w:color w:val="666666"/>
          <w:sz w:val="20"/>
          <w:szCs w:val="20"/>
        </w:rPr>
        <w:t>fand</w:t>
      </w:r>
      <w:r w:rsidR="001062BD" w:rsidRPr="00C6285D">
        <w:rPr>
          <w:rFonts w:ascii="Arial" w:hAnsi="Arial"/>
          <w:color w:val="666666"/>
          <w:sz w:val="20"/>
          <w:szCs w:val="20"/>
        </w:rPr>
        <w:t xml:space="preserve"> sich </w:t>
      </w:r>
      <w:r w:rsidR="001062BD">
        <w:rPr>
          <w:rFonts w:ascii="Arial" w:hAnsi="Arial"/>
          <w:color w:val="666666"/>
          <w:sz w:val="20"/>
          <w:szCs w:val="20"/>
        </w:rPr>
        <w:t>in der eigenen Branche in den Top 3 von 49</w:t>
      </w:r>
      <w:r w:rsidR="001062BD" w:rsidRPr="00C6285D">
        <w:rPr>
          <w:rFonts w:ascii="Arial" w:hAnsi="Arial"/>
          <w:color w:val="666666"/>
          <w:sz w:val="20"/>
          <w:szCs w:val="20"/>
        </w:rPr>
        <w:t xml:space="preserve"> Unternehmen, die </w:t>
      </w:r>
      <w:r w:rsidR="001062BD">
        <w:rPr>
          <w:rFonts w:ascii="Arial" w:hAnsi="Arial"/>
          <w:color w:val="666666"/>
          <w:sz w:val="20"/>
          <w:szCs w:val="20"/>
        </w:rPr>
        <w:t xml:space="preserve">dort </w:t>
      </w:r>
      <w:r w:rsidR="001062BD" w:rsidRPr="00C6285D">
        <w:rPr>
          <w:rFonts w:ascii="Arial" w:hAnsi="Arial"/>
          <w:color w:val="666666"/>
          <w:sz w:val="20"/>
          <w:szCs w:val="20"/>
        </w:rPr>
        <w:t xml:space="preserve">von ISS </w:t>
      </w:r>
      <w:r w:rsidR="001062BD">
        <w:rPr>
          <w:rFonts w:ascii="Arial" w:hAnsi="Arial"/>
          <w:color w:val="666666"/>
          <w:sz w:val="20"/>
          <w:szCs w:val="20"/>
        </w:rPr>
        <w:t>evaluiert</w:t>
      </w:r>
      <w:r w:rsidR="001062BD" w:rsidRPr="00C6285D">
        <w:rPr>
          <w:rFonts w:ascii="Arial" w:hAnsi="Arial"/>
          <w:color w:val="666666"/>
          <w:sz w:val="20"/>
          <w:szCs w:val="20"/>
        </w:rPr>
        <w:t xml:space="preserve"> wurden.</w:t>
      </w:r>
    </w:p>
    <w:p w14:paraId="16B68EED" w14:textId="19E987D9" w:rsidR="00C6285D" w:rsidRDefault="00787DA3" w:rsidP="000F24DC">
      <w:pPr>
        <w:pStyle w:val="StandardWeb"/>
        <w:shd w:val="clear" w:color="auto" w:fill="FFFFFF"/>
        <w:spacing w:after="240" w:line="276" w:lineRule="auto"/>
        <w:jc w:val="both"/>
        <w:rPr>
          <w:rFonts w:ascii="Arial" w:hAnsi="Arial"/>
          <w:color w:val="666666"/>
          <w:sz w:val="20"/>
          <w:szCs w:val="20"/>
        </w:rPr>
      </w:pPr>
      <w:r>
        <w:rPr>
          <w:rFonts w:ascii="Arial" w:hAnsi="Arial"/>
          <w:b/>
          <w:color w:val="666666"/>
          <w:sz w:val="20"/>
          <w:szCs w:val="20"/>
        </w:rPr>
        <w:t>EcoV</w:t>
      </w:r>
      <w:r w:rsidR="00C6285D" w:rsidRPr="00C6285D">
        <w:rPr>
          <w:rFonts w:ascii="Arial" w:hAnsi="Arial"/>
          <w:b/>
          <w:color w:val="666666"/>
          <w:sz w:val="20"/>
          <w:szCs w:val="20"/>
        </w:rPr>
        <w:t>adis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, einer der weltweit größten Anbieter von Nachhaltigkeitsratings, </w:t>
      </w:r>
      <w:r w:rsidR="0006468A">
        <w:rPr>
          <w:rFonts w:ascii="Arial" w:hAnsi="Arial"/>
          <w:color w:val="666666"/>
          <w:sz w:val="20"/>
          <w:szCs w:val="20"/>
        </w:rPr>
        <w:t>verlieh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 EGGER</w:t>
      </w:r>
      <w:r w:rsidR="00EA7F18">
        <w:rPr>
          <w:rFonts w:ascii="Arial" w:hAnsi="Arial"/>
          <w:color w:val="666666"/>
          <w:sz w:val="20"/>
          <w:szCs w:val="20"/>
        </w:rPr>
        <w:t xml:space="preserve"> bereits zum </w:t>
      </w:r>
      <w:r w:rsidR="00D808B6" w:rsidRPr="00654F08">
        <w:rPr>
          <w:rFonts w:ascii="Arial" w:hAnsi="Arial"/>
          <w:color w:val="666666"/>
          <w:sz w:val="20"/>
          <w:szCs w:val="20"/>
        </w:rPr>
        <w:t>vierten</w:t>
      </w:r>
      <w:r w:rsidR="00EA7F18">
        <w:rPr>
          <w:rFonts w:ascii="Arial" w:hAnsi="Arial"/>
          <w:color w:val="666666"/>
          <w:sz w:val="20"/>
          <w:szCs w:val="20"/>
        </w:rPr>
        <w:t xml:space="preserve"> Mal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 die Silbermedaille. Damit zählt der Holzwerkstoffhersteller zu den besten </w:t>
      </w:r>
      <w:r w:rsidR="00C6285D" w:rsidRPr="002D136B">
        <w:rPr>
          <w:rFonts w:ascii="Arial" w:hAnsi="Arial"/>
          <w:color w:val="666666"/>
          <w:sz w:val="20"/>
          <w:szCs w:val="20"/>
        </w:rPr>
        <w:t>25 Prozent unter allen bewerteten Unternehmen</w:t>
      </w:r>
      <w:bookmarkStart w:id="1" w:name="_GoBack"/>
      <w:bookmarkEnd w:id="1"/>
      <w:r w:rsidR="00C6285D" w:rsidRPr="00C6285D">
        <w:rPr>
          <w:rFonts w:ascii="Arial" w:hAnsi="Arial"/>
          <w:color w:val="666666"/>
          <w:sz w:val="20"/>
          <w:szCs w:val="20"/>
        </w:rPr>
        <w:t>.</w:t>
      </w:r>
      <w:r w:rsidR="00A06AA9">
        <w:rPr>
          <w:rFonts w:ascii="Arial" w:hAnsi="Arial"/>
          <w:color w:val="666666"/>
          <w:sz w:val="20"/>
          <w:szCs w:val="20"/>
        </w:rPr>
        <w:t xml:space="preserve"> </w:t>
      </w:r>
      <w:r w:rsidR="00A06AA9" w:rsidRPr="00A06AA9">
        <w:rPr>
          <w:rFonts w:ascii="Arial" w:hAnsi="Arial"/>
          <w:color w:val="666666"/>
          <w:sz w:val="20"/>
          <w:szCs w:val="20"/>
        </w:rPr>
        <w:t xml:space="preserve">Im Zentrum der Bewertung stehen 21 Kriterien, </w:t>
      </w:r>
      <w:r w:rsidR="00A06AA9" w:rsidRPr="00A06AA9">
        <w:rPr>
          <w:rFonts w:ascii="Arial" w:hAnsi="Arial"/>
          <w:color w:val="666666"/>
          <w:sz w:val="20"/>
          <w:szCs w:val="20"/>
        </w:rPr>
        <w:lastRenderedPageBreak/>
        <w:t>die in vier Themenbereiche untergliedert sind: Umwelt, Arbeits- und Menschenrechte, Ethik und nachhaltige Beschaffung</w:t>
      </w:r>
      <w:r w:rsidR="008F0256">
        <w:rPr>
          <w:rFonts w:ascii="Arial" w:hAnsi="Arial"/>
          <w:color w:val="666666"/>
          <w:sz w:val="20"/>
          <w:szCs w:val="20"/>
        </w:rPr>
        <w:t>.</w:t>
      </w:r>
    </w:p>
    <w:p w14:paraId="33D43BE2" w14:textId="32E6C67D" w:rsidR="00657265" w:rsidRPr="00393DB3" w:rsidRDefault="00657265" w:rsidP="00393DB3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393DB3">
        <w:rPr>
          <w:b/>
          <w:color w:val="666666"/>
          <w:sz w:val="24"/>
          <w:szCs w:val="24"/>
          <w:u w:color="000000"/>
          <w:lang w:val="de-DE"/>
        </w:rPr>
        <w:t>Beitrag zur Kreislaufwirtschaft</w:t>
      </w:r>
    </w:p>
    <w:p w14:paraId="3421D665" w14:textId="69B65186" w:rsidR="00657265" w:rsidRPr="00C6285D" w:rsidRDefault="00F8037D" w:rsidP="002E11E8">
      <w:pPr>
        <w:pStyle w:val="StandardWeb"/>
        <w:shd w:val="clear" w:color="auto" w:fill="FFFFFF"/>
        <w:spacing w:line="276" w:lineRule="auto"/>
        <w:jc w:val="both"/>
        <w:rPr>
          <w:rFonts w:ascii="Arial" w:hAnsi="Arial"/>
          <w:color w:val="666666"/>
          <w:sz w:val="20"/>
          <w:szCs w:val="20"/>
        </w:rPr>
      </w:pPr>
      <w:r>
        <w:rPr>
          <w:rFonts w:ascii="Arial" w:hAnsi="Arial"/>
          <w:color w:val="666666"/>
          <w:sz w:val="20"/>
          <w:szCs w:val="20"/>
        </w:rPr>
        <w:t xml:space="preserve">Ein Kernelement </w:t>
      </w:r>
      <w:r w:rsidR="00FF007C">
        <w:rPr>
          <w:rFonts w:ascii="Arial" w:hAnsi="Arial"/>
          <w:color w:val="666666"/>
          <w:sz w:val="20"/>
          <w:szCs w:val="20"/>
        </w:rPr>
        <w:t xml:space="preserve">der Nachhaltigkeit bei EGGER ist das Arbeiten in geschlossenen Kreisläufen, was maßgeblich der </w:t>
      </w:r>
      <w:r w:rsidR="00FF007C" w:rsidRPr="00FF007C">
        <w:rPr>
          <w:rFonts w:ascii="Arial" w:hAnsi="Arial"/>
          <w:color w:val="666666"/>
          <w:sz w:val="20"/>
          <w:szCs w:val="20"/>
        </w:rPr>
        <w:t>Schonung frischer Ressourcen</w:t>
      </w:r>
      <w:r w:rsidR="00FF007C">
        <w:rPr>
          <w:rFonts w:ascii="Arial" w:hAnsi="Arial"/>
          <w:color w:val="666666"/>
          <w:sz w:val="20"/>
          <w:szCs w:val="20"/>
        </w:rPr>
        <w:t xml:space="preserve"> dient</w:t>
      </w:r>
      <w:r w:rsidR="00FF007C" w:rsidRPr="00FF007C">
        <w:rPr>
          <w:rFonts w:ascii="Arial" w:hAnsi="Arial"/>
          <w:color w:val="666666"/>
          <w:sz w:val="20"/>
          <w:szCs w:val="20"/>
        </w:rPr>
        <w:t>.</w:t>
      </w:r>
      <w:r w:rsidR="00FF007C">
        <w:rPr>
          <w:rFonts w:ascii="Arial" w:hAnsi="Arial"/>
          <w:color w:val="666666"/>
          <w:sz w:val="20"/>
          <w:szCs w:val="20"/>
        </w:rPr>
        <w:t xml:space="preserve"> Der Holzwerkstoffhersteller ist </w:t>
      </w:r>
      <w:r w:rsidR="00FF007C" w:rsidRPr="00FF007C">
        <w:rPr>
          <w:rFonts w:ascii="Arial" w:hAnsi="Arial"/>
          <w:color w:val="666666"/>
          <w:sz w:val="20"/>
          <w:szCs w:val="20"/>
        </w:rPr>
        <w:t>Sekundär-Verarbeiter von Sägeresthölzern sowie von Post-Consumer-Recycling-Holz.</w:t>
      </w:r>
      <w:r w:rsidR="00FF007C">
        <w:rPr>
          <w:rFonts w:ascii="Arial" w:hAnsi="Arial"/>
          <w:color w:val="666666"/>
          <w:sz w:val="20"/>
          <w:szCs w:val="20"/>
        </w:rPr>
        <w:t xml:space="preserve"> 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Dieses Altholz stammt aus entsorgten Gütern wie alten Möbeln, Verpackungsmaterial oder Paletten. </w:t>
      </w:r>
      <w:r w:rsidR="00FF007C">
        <w:rPr>
          <w:rFonts w:ascii="Arial" w:hAnsi="Arial"/>
          <w:color w:val="666666"/>
          <w:sz w:val="20"/>
          <w:szCs w:val="20"/>
        </w:rPr>
        <w:t xml:space="preserve">Es wird 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entsprechend aufbereitet und von Verunreinigungen befreit. </w:t>
      </w:r>
      <w:r w:rsidR="001C44D0">
        <w:rPr>
          <w:rFonts w:ascii="Arial" w:hAnsi="Arial"/>
          <w:color w:val="666666"/>
          <w:sz w:val="20"/>
          <w:szCs w:val="20"/>
        </w:rPr>
        <w:t>Nur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 in einem geringen Ausmaß </w:t>
      </w:r>
      <w:r w:rsidR="00FF007C">
        <w:rPr>
          <w:rFonts w:ascii="Arial" w:hAnsi="Arial"/>
          <w:color w:val="666666"/>
          <w:sz w:val="20"/>
          <w:szCs w:val="20"/>
        </w:rPr>
        <w:t>kommt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 </w:t>
      </w:r>
      <w:r w:rsidR="001C44D0">
        <w:rPr>
          <w:rFonts w:ascii="Arial" w:hAnsi="Arial"/>
          <w:color w:val="666666"/>
          <w:sz w:val="20"/>
          <w:szCs w:val="20"/>
        </w:rPr>
        <w:t xml:space="preserve">also </w:t>
      </w:r>
      <w:r w:rsidR="00B0788F">
        <w:rPr>
          <w:rFonts w:ascii="Arial" w:hAnsi="Arial"/>
          <w:color w:val="666666"/>
          <w:sz w:val="20"/>
          <w:szCs w:val="20"/>
        </w:rPr>
        <w:t xml:space="preserve">für Holzwerkstoffe </w:t>
      </w:r>
      <w:r w:rsidR="00633732">
        <w:rPr>
          <w:rFonts w:ascii="Arial" w:hAnsi="Arial"/>
          <w:color w:val="666666"/>
          <w:sz w:val="20"/>
          <w:szCs w:val="20"/>
        </w:rPr>
        <w:t xml:space="preserve">von EGGER </w:t>
      </w:r>
      <w:r w:rsidR="00FF007C" w:rsidRPr="00FF007C">
        <w:rPr>
          <w:rFonts w:ascii="Arial" w:hAnsi="Arial"/>
          <w:color w:val="666666"/>
          <w:sz w:val="20"/>
          <w:szCs w:val="20"/>
        </w:rPr>
        <w:t>Frischholz</w:t>
      </w:r>
      <w:r w:rsidR="00FF007C">
        <w:rPr>
          <w:rFonts w:ascii="Arial" w:hAnsi="Arial"/>
          <w:color w:val="666666"/>
          <w:sz w:val="20"/>
          <w:szCs w:val="20"/>
        </w:rPr>
        <w:t xml:space="preserve"> </w:t>
      </w:r>
      <w:r w:rsidR="001C44D0">
        <w:rPr>
          <w:rFonts w:ascii="Arial" w:hAnsi="Arial"/>
          <w:color w:val="666666"/>
          <w:sz w:val="20"/>
          <w:szCs w:val="20"/>
        </w:rPr>
        <w:t>in Form von nicht-</w:t>
      </w:r>
      <w:r w:rsidR="00D84F33">
        <w:rPr>
          <w:rFonts w:ascii="Arial" w:hAnsi="Arial"/>
          <w:color w:val="666666"/>
          <w:sz w:val="20"/>
          <w:szCs w:val="20"/>
        </w:rPr>
        <w:t>einschnittfähigem</w:t>
      </w:r>
      <w:r w:rsidR="001C44D0">
        <w:rPr>
          <w:rFonts w:ascii="Arial" w:hAnsi="Arial"/>
          <w:color w:val="666666"/>
          <w:sz w:val="20"/>
          <w:szCs w:val="20"/>
        </w:rPr>
        <w:t xml:space="preserve"> Industrieholz zum Einsatz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. Inzwischen </w:t>
      </w:r>
      <w:r w:rsidR="000959AF">
        <w:rPr>
          <w:rFonts w:ascii="Arial" w:hAnsi="Arial"/>
          <w:color w:val="666666"/>
          <w:sz w:val="20"/>
          <w:szCs w:val="20"/>
        </w:rPr>
        <w:t>stammen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 64 % </w:t>
      </w:r>
      <w:r w:rsidR="00B34E98">
        <w:rPr>
          <w:rFonts w:ascii="Arial" w:hAnsi="Arial"/>
          <w:color w:val="666666"/>
          <w:sz w:val="20"/>
          <w:szCs w:val="20"/>
        </w:rPr>
        <w:t>des eingesetzten Holzes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 aus </w:t>
      </w:r>
      <w:r w:rsidR="00DB00FE">
        <w:rPr>
          <w:rFonts w:ascii="Arial" w:hAnsi="Arial"/>
          <w:color w:val="666666"/>
          <w:sz w:val="20"/>
          <w:szCs w:val="20"/>
        </w:rPr>
        <w:t xml:space="preserve">Recycling oder </w:t>
      </w:r>
      <w:r w:rsidR="00FF007C" w:rsidRPr="00FF007C">
        <w:rPr>
          <w:rFonts w:ascii="Arial" w:hAnsi="Arial"/>
          <w:color w:val="666666"/>
          <w:sz w:val="20"/>
          <w:szCs w:val="20"/>
        </w:rPr>
        <w:t xml:space="preserve">Nebenprodukten </w:t>
      </w:r>
      <w:r w:rsidR="00DC47EF">
        <w:rPr>
          <w:rFonts w:ascii="Arial" w:hAnsi="Arial"/>
          <w:color w:val="666666"/>
          <w:sz w:val="20"/>
          <w:szCs w:val="20"/>
        </w:rPr>
        <w:t xml:space="preserve">industrieller </w:t>
      </w:r>
      <w:r w:rsidR="00DC47EF" w:rsidRPr="00DC47EF">
        <w:rPr>
          <w:rFonts w:ascii="Arial" w:hAnsi="Arial"/>
          <w:color w:val="666666"/>
          <w:sz w:val="20"/>
          <w:szCs w:val="20"/>
        </w:rPr>
        <w:t>Holzbearbeitungsschritte</w:t>
      </w:r>
      <w:r w:rsidR="00DB00FE">
        <w:rPr>
          <w:rFonts w:ascii="Arial" w:hAnsi="Arial"/>
          <w:color w:val="666666"/>
          <w:sz w:val="20"/>
          <w:szCs w:val="20"/>
        </w:rPr>
        <w:t xml:space="preserve"> wie Hackschnitzel oder Sägespäne</w:t>
      </w:r>
      <w:r w:rsidR="00864B8B">
        <w:rPr>
          <w:rFonts w:ascii="Arial" w:hAnsi="Arial"/>
          <w:color w:val="666666"/>
          <w:sz w:val="20"/>
          <w:szCs w:val="20"/>
        </w:rPr>
        <w:t>n</w:t>
      </w:r>
      <w:r w:rsidR="00FF007C" w:rsidRPr="00FF007C">
        <w:rPr>
          <w:rFonts w:ascii="Arial" w:hAnsi="Arial"/>
          <w:color w:val="666666"/>
          <w:sz w:val="20"/>
          <w:szCs w:val="20"/>
        </w:rPr>
        <w:t>.</w:t>
      </w:r>
      <w:r w:rsidR="00FF007C">
        <w:rPr>
          <w:rFonts w:ascii="Arial" w:hAnsi="Arial"/>
          <w:color w:val="666666"/>
          <w:sz w:val="20"/>
          <w:szCs w:val="20"/>
        </w:rPr>
        <w:t xml:space="preserve"> </w:t>
      </w:r>
      <w:r w:rsidR="001C44D0">
        <w:rPr>
          <w:rFonts w:ascii="Arial" w:hAnsi="Arial"/>
          <w:color w:val="666666"/>
          <w:sz w:val="20"/>
          <w:szCs w:val="20"/>
        </w:rPr>
        <w:t xml:space="preserve">Stofflich nicht mehr verwertbare </w:t>
      </w:r>
      <w:r w:rsidR="00183DD0">
        <w:rPr>
          <w:rFonts w:ascii="Arial" w:hAnsi="Arial"/>
          <w:color w:val="666666"/>
          <w:sz w:val="20"/>
          <w:szCs w:val="20"/>
        </w:rPr>
        <w:t>Holzreste liefern in den unternehmenseigenen Biomasse</w:t>
      </w:r>
      <w:r w:rsidR="006D35E6">
        <w:rPr>
          <w:rFonts w:ascii="Arial" w:hAnsi="Arial"/>
          <w:color w:val="666666"/>
          <w:sz w:val="20"/>
          <w:szCs w:val="20"/>
        </w:rPr>
        <w:t>kraftwerke</w:t>
      </w:r>
      <w:r w:rsidR="00183DD0">
        <w:rPr>
          <w:rFonts w:ascii="Arial" w:hAnsi="Arial"/>
          <w:color w:val="666666"/>
          <w:sz w:val="20"/>
          <w:szCs w:val="20"/>
        </w:rPr>
        <w:t xml:space="preserve">n Energie aus erneuerbaren Quellen. </w:t>
      </w:r>
      <w:r w:rsidR="006D35E6">
        <w:rPr>
          <w:rFonts w:ascii="Arial" w:hAnsi="Arial"/>
          <w:color w:val="666666"/>
          <w:sz w:val="20"/>
          <w:szCs w:val="20"/>
        </w:rPr>
        <w:t xml:space="preserve">Am Ende ihrer </w:t>
      </w:r>
      <w:r w:rsidR="00C11A01">
        <w:rPr>
          <w:rFonts w:ascii="Arial" w:hAnsi="Arial"/>
          <w:color w:val="666666"/>
          <w:sz w:val="20"/>
          <w:szCs w:val="20"/>
        </w:rPr>
        <w:t xml:space="preserve">langen </w:t>
      </w:r>
      <w:r w:rsidR="006D35E6">
        <w:rPr>
          <w:rFonts w:ascii="Arial" w:hAnsi="Arial"/>
          <w:color w:val="666666"/>
          <w:sz w:val="20"/>
          <w:szCs w:val="20"/>
        </w:rPr>
        <w:t xml:space="preserve">Lebensdauer sind EGGER Produkte wiederum zum Großteil recyclingfähig und können von Neuem in den Kreislauf eingebracht werden. </w:t>
      </w:r>
    </w:p>
    <w:p w14:paraId="3482B901" w14:textId="77FE02C0" w:rsidR="00C6285D" w:rsidRPr="00C0736B" w:rsidRDefault="00C6285D" w:rsidP="00F00279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Alle wesentlichen Nachhaltigkeitsthemen </w:t>
      </w:r>
      <w:r w:rsidRPr="00B21343">
        <w:rPr>
          <w:color w:val="666666"/>
          <w:sz w:val="20"/>
          <w:szCs w:val="20"/>
        </w:rPr>
        <w:t>können</w:t>
      </w:r>
      <w:r>
        <w:rPr>
          <w:color w:val="666666"/>
          <w:sz w:val="20"/>
          <w:szCs w:val="20"/>
        </w:rPr>
        <w:t xml:space="preserve"> </w:t>
      </w:r>
      <w:r w:rsidRPr="00B21343">
        <w:rPr>
          <w:color w:val="666666"/>
          <w:sz w:val="20"/>
          <w:szCs w:val="20"/>
        </w:rPr>
        <w:t>im</w:t>
      </w:r>
      <w:r>
        <w:rPr>
          <w:color w:val="666666"/>
          <w:sz w:val="20"/>
          <w:szCs w:val="20"/>
        </w:rPr>
        <w:t xml:space="preserve"> </w:t>
      </w:r>
      <w:r w:rsidRPr="00C62711">
        <w:rPr>
          <w:color w:val="666666"/>
          <w:sz w:val="20"/>
          <w:szCs w:val="20"/>
        </w:rPr>
        <w:t>Nachhaltigkeitsbericht</w:t>
      </w:r>
      <w:r w:rsidRPr="00B21343">
        <w:rPr>
          <w:color w:val="666666"/>
          <w:sz w:val="20"/>
          <w:szCs w:val="20"/>
        </w:rPr>
        <w:t xml:space="preserve"> </w:t>
      </w:r>
      <w:r w:rsidRPr="006F76E6">
        <w:rPr>
          <w:color w:val="666666"/>
          <w:sz w:val="20"/>
          <w:szCs w:val="20"/>
        </w:rPr>
        <w:t xml:space="preserve">(nichtfinanzielle Erklärung) </w:t>
      </w:r>
      <w:r>
        <w:rPr>
          <w:color w:val="666666"/>
          <w:sz w:val="20"/>
          <w:szCs w:val="20"/>
        </w:rPr>
        <w:t xml:space="preserve">der EGGER Gruppe </w:t>
      </w:r>
      <w:r w:rsidRPr="00B21343">
        <w:rPr>
          <w:color w:val="666666"/>
          <w:sz w:val="20"/>
          <w:szCs w:val="20"/>
        </w:rPr>
        <w:t xml:space="preserve">unter </w:t>
      </w:r>
      <w:hyperlink r:id="rId12" w:history="1">
        <w:r w:rsidRPr="00431666">
          <w:rPr>
            <w:rStyle w:val="Hyperlink"/>
            <w:sz w:val="20"/>
            <w:szCs w:val="20"/>
          </w:rPr>
          <w:t>www.egger.com/nachhaltigkeit</w:t>
        </w:r>
      </w:hyperlink>
      <w:r w:rsidR="009C56D3">
        <w:rPr>
          <w:color w:val="666666"/>
          <w:sz w:val="20"/>
          <w:szCs w:val="20"/>
        </w:rPr>
        <w:t xml:space="preserve"> eingesehen werden. </w:t>
      </w:r>
      <w:r>
        <w:rPr>
          <w:color w:val="666666"/>
          <w:sz w:val="20"/>
          <w:szCs w:val="20"/>
        </w:rPr>
        <w:t>Er</w:t>
      </w:r>
      <w:r w:rsidRPr="006F76E6">
        <w:rPr>
          <w:color w:val="666666"/>
          <w:sz w:val="20"/>
          <w:szCs w:val="20"/>
        </w:rPr>
        <w:t xml:space="preserve"> enthält die Strategie der Gruppe, Zielsetzungen und Leistungen hinsichtlich ökonomischer, ökologischer und sozialer Nachhaltigkeit. </w:t>
      </w:r>
    </w:p>
    <w:p w14:paraId="16001C7B" w14:textId="77777777" w:rsidR="00BC0A9E" w:rsidRPr="00F9234B" w:rsidRDefault="00BC0A9E" w:rsidP="00F00279">
      <w:pPr>
        <w:jc w:val="both"/>
        <w:rPr>
          <w:color w:val="666666"/>
          <w:lang w:val="de-DE"/>
        </w:rPr>
      </w:pPr>
    </w:p>
    <w:p w14:paraId="1D51483E" w14:textId="77777777" w:rsidR="007D3547" w:rsidRPr="00797D84" w:rsidRDefault="007D3547" w:rsidP="00F00279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de-DE"/>
        </w:rPr>
      </w:pPr>
    </w:p>
    <w:p w14:paraId="524D36C8" w14:textId="3350F8D1" w:rsidR="007D3547" w:rsidRPr="00FC6AC6" w:rsidRDefault="00513C71" w:rsidP="00244F02">
      <w:pPr>
        <w:spacing w:line="300" w:lineRule="exact"/>
        <w:ind w:left="425"/>
        <w:rPr>
          <w:b/>
          <w:color w:val="E31B37"/>
          <w:sz w:val="24"/>
          <w:szCs w:val="24"/>
          <w:lang w:val="de-DE"/>
        </w:rPr>
      </w:pPr>
      <w:r>
        <w:rPr>
          <w:b/>
          <w:color w:val="E31B37"/>
          <w:sz w:val="24"/>
          <w:szCs w:val="24"/>
          <w:lang w:val="de-DE"/>
        </w:rPr>
        <w:t xml:space="preserve">Auszeichnungen für Nachhaltigkeitsleistung </w:t>
      </w:r>
    </w:p>
    <w:p w14:paraId="773B82B3" w14:textId="77777777" w:rsidR="007D3547" w:rsidRPr="004E06FC" w:rsidRDefault="007D3547" w:rsidP="00244F02">
      <w:pPr>
        <w:spacing w:line="280" w:lineRule="exact"/>
        <w:rPr>
          <w:color w:val="666666"/>
          <w:lang w:val="de-DE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827"/>
      </w:tblGrid>
      <w:tr w:rsidR="007D3547" w:rsidRPr="000952D2" w14:paraId="57B0310C" w14:textId="77777777" w:rsidTr="004B21BF">
        <w:trPr>
          <w:trHeight w:val="1559"/>
        </w:trPr>
        <w:tc>
          <w:tcPr>
            <w:tcW w:w="4537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41120A62" w14:textId="692EA5FB" w:rsidR="007D3547" w:rsidRPr="003F4F51" w:rsidRDefault="00513C71" w:rsidP="00244F0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I</w:t>
            </w:r>
            <w:r w:rsidR="00FF7928">
              <w:rPr>
                <w:color w:val="666666"/>
              </w:rPr>
              <w:t xml:space="preserve">SS ESG verleiht EGGER </w:t>
            </w:r>
            <w:r w:rsidR="00F35CD2">
              <w:rPr>
                <w:color w:val="666666"/>
              </w:rPr>
              <w:t xml:space="preserve">zum dritten Mal </w:t>
            </w:r>
            <w:r w:rsidR="00FF7928">
              <w:rPr>
                <w:color w:val="666666"/>
              </w:rPr>
              <w:t>den Prime-</w:t>
            </w:r>
            <w:r>
              <w:rPr>
                <w:color w:val="666666"/>
              </w:rPr>
              <w:t xml:space="preserve">Status. </w:t>
            </w:r>
          </w:p>
          <w:p w14:paraId="6C252718" w14:textId="34C0DECF" w:rsidR="007D3547" w:rsidRPr="003F4F51" w:rsidRDefault="00513C71" w:rsidP="00787DA3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Eco</w:t>
            </w:r>
            <w:r w:rsidR="00787DA3">
              <w:rPr>
                <w:color w:val="666666"/>
              </w:rPr>
              <w:t>V</w:t>
            </w:r>
            <w:r>
              <w:rPr>
                <w:color w:val="666666"/>
              </w:rPr>
              <w:t>adis zeichnet EGGER</w:t>
            </w:r>
            <w:r w:rsidR="00F35CD2">
              <w:rPr>
                <w:color w:val="666666"/>
              </w:rPr>
              <w:t xml:space="preserve"> zum vierten Mal</w:t>
            </w:r>
            <w:r>
              <w:rPr>
                <w:color w:val="666666"/>
              </w:rPr>
              <w:t xml:space="preserve"> mit der Silbermedaille aus. </w:t>
            </w:r>
          </w:p>
        </w:tc>
        <w:tc>
          <w:tcPr>
            <w:tcW w:w="3827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27117F0" w14:textId="2EE3E83E" w:rsidR="00244F02" w:rsidRPr="00244F02" w:rsidRDefault="00244F02" w:rsidP="00244F0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Alle Details zur EGGER Nachhaltigkeitsstrategie finden sich im jährlich erscheinenden Nachhaltigkeitsbericht.</w:t>
            </w:r>
            <w:r w:rsidR="00461CFA">
              <w:rPr>
                <w:color w:val="666666"/>
              </w:rPr>
              <w:t xml:space="preserve"> </w:t>
            </w:r>
            <w:hyperlink r:id="rId13" w:history="1">
              <w:r w:rsidR="00461CFA" w:rsidRPr="00510A36">
                <w:rPr>
                  <w:rStyle w:val="Hyperlink"/>
                </w:rPr>
                <w:t>www.egger.com/sustainabilityreport</w:t>
              </w:r>
            </w:hyperlink>
            <w:r w:rsidR="00461CFA">
              <w:rPr>
                <w:color w:val="666666"/>
              </w:rPr>
              <w:t xml:space="preserve">  </w:t>
            </w:r>
            <w:r>
              <w:rPr>
                <w:color w:val="666666"/>
              </w:rPr>
              <w:t xml:space="preserve"> </w:t>
            </w:r>
          </w:p>
        </w:tc>
      </w:tr>
    </w:tbl>
    <w:p w14:paraId="1D56718D" w14:textId="5555353C" w:rsidR="007D3547" w:rsidRDefault="007D3547" w:rsidP="00F00279">
      <w:pPr>
        <w:pBdr>
          <w:top w:val="single" w:sz="4" w:space="1" w:color="666666"/>
        </w:pBdr>
        <w:spacing w:after="280" w:line="280" w:lineRule="atLeast"/>
        <w:jc w:val="both"/>
        <w:rPr>
          <w:b/>
          <w:color w:val="E31B37"/>
          <w:sz w:val="32"/>
          <w:szCs w:val="32"/>
          <w:u w:color="000000"/>
          <w:lang w:val="de-DE"/>
        </w:rPr>
      </w:pPr>
    </w:p>
    <w:p w14:paraId="28089091" w14:textId="77777777" w:rsidR="008E24E5" w:rsidRDefault="008E24E5" w:rsidP="008E24E5">
      <w:pPr>
        <w:rPr>
          <w:color w:val="666666"/>
          <w:lang w:val="de-DE"/>
        </w:rPr>
      </w:pPr>
    </w:p>
    <w:p w14:paraId="49D10C34" w14:textId="77777777" w:rsidR="008E24E5" w:rsidRDefault="008E24E5">
      <w:pPr>
        <w:spacing w:line="240" w:lineRule="auto"/>
        <w:rPr>
          <w:color w:val="666666"/>
          <w:lang w:val="de-DE"/>
        </w:rPr>
      </w:pPr>
      <w:r>
        <w:rPr>
          <w:color w:val="666666"/>
          <w:lang w:val="de-DE"/>
        </w:rPr>
        <w:br w:type="page"/>
      </w:r>
    </w:p>
    <w:p w14:paraId="0E151F92" w14:textId="6B9EE556" w:rsidR="008E24E5" w:rsidRPr="008E24E5" w:rsidRDefault="008E24E5" w:rsidP="008E24E5">
      <w:pPr>
        <w:rPr>
          <w:b/>
          <w:color w:val="666666"/>
          <w:lang w:val="de-DE"/>
        </w:rPr>
      </w:pPr>
      <w:r w:rsidRPr="008E24E5">
        <w:rPr>
          <w:b/>
          <w:color w:val="666666"/>
          <w:lang w:val="de-DE"/>
        </w:rPr>
        <w:lastRenderedPageBreak/>
        <w:t>Über EGGER</w:t>
      </w:r>
    </w:p>
    <w:p w14:paraId="5B68EA52" w14:textId="77777777" w:rsidR="008E24E5" w:rsidRPr="008E24E5" w:rsidRDefault="008E24E5" w:rsidP="008E24E5">
      <w:pPr>
        <w:rPr>
          <w:color w:val="666666"/>
          <w:lang w:val="de-DE"/>
        </w:rPr>
      </w:pPr>
    </w:p>
    <w:p w14:paraId="62F2342A" w14:textId="613C3034" w:rsidR="008E24E5" w:rsidRPr="008E24E5" w:rsidRDefault="008E24E5" w:rsidP="00552690">
      <w:pPr>
        <w:jc w:val="both"/>
        <w:rPr>
          <w:color w:val="666666"/>
          <w:lang w:val="de-DE"/>
        </w:rPr>
      </w:pPr>
      <w:r w:rsidRPr="008E24E5">
        <w:rPr>
          <w:color w:val="666666"/>
          <w:lang w:val="de-DE"/>
        </w:rPr>
        <w:t>Das seit 1961 bestehende Familienunternehmen beschäftigt ca. 11.100 Mitarbeitende. Diese stellen an 21 Standorten weltweit eine umfassende Produktpalette aus Holzwerkstoffen (Span-, OSB- und MDF-Platten) sowie Schnittholz her. Damit erwirtschaftete das Unternehmen im Geschäftsjahr 2021/2022 einen Umsatz von 4,23 Mrd. Euro. EGGER hat weltweit Abnehmer in der Möbelindustrie, dem Holz- und Bodenbelagsfachhandel sowie bei Baumärkten. EGGER Produkte finden sich in unzähligen Bereichen des privaten und öffentlichen Lebens: in Küche, Bad, Büro, Wohn- und Schlafräumen. Dabei versteht sich EGGER als Komplettanbieter für den Möbel- und Innenausbau, für den konstruktiven Holzbau sowie für holzwerkstoffbasierende Fußböden.</w:t>
      </w:r>
    </w:p>
    <w:p w14:paraId="5D122D01" w14:textId="77777777" w:rsidR="008E24E5" w:rsidRDefault="008E24E5" w:rsidP="008E24E5">
      <w:pPr>
        <w:rPr>
          <w:lang w:val="de-DE"/>
        </w:rPr>
      </w:pPr>
    </w:p>
    <w:p w14:paraId="184F000C" w14:textId="6A71D56F" w:rsidR="0074392F" w:rsidRPr="0074392F" w:rsidRDefault="00A77CD8" w:rsidP="00F00279">
      <w:pPr>
        <w:spacing w:after="240" w:line="380" w:lineRule="exact"/>
        <w:jc w:val="both"/>
        <w:rPr>
          <w:i/>
          <w:color w:val="666666"/>
          <w:lang w:val="de-DE"/>
        </w:rPr>
      </w:pPr>
      <w:r w:rsidRPr="00A77CD8">
        <w:rPr>
          <w:rFonts w:cs="Arial"/>
          <w:b/>
          <w:color w:val="E31B37"/>
          <w:sz w:val="32"/>
          <w:szCs w:val="32"/>
          <w:lang w:val="de-DE"/>
        </w:rPr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866"/>
        <w:gridCol w:w="3639"/>
      </w:tblGrid>
      <w:tr w:rsidR="0085386A" w:rsidRPr="00C44712" w14:paraId="124F5E38" w14:textId="77777777" w:rsidTr="00FB5959">
        <w:tc>
          <w:tcPr>
            <w:tcW w:w="4866" w:type="dxa"/>
          </w:tcPr>
          <w:p w14:paraId="29C18D53" w14:textId="6EF238C6" w:rsidR="00A77CD8" w:rsidRPr="0074392F" w:rsidRDefault="00667F93" w:rsidP="00FB5959">
            <w:pPr>
              <w:spacing w:before="216"/>
              <w:jc w:val="both"/>
              <w:rPr>
                <w:color w:val="666666"/>
                <w:lang w:val="de-DE"/>
              </w:rPr>
            </w:pPr>
            <w:r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E1C7B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B78C4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414CD" w:rsidRPr="00E414CD">
              <w:rPr>
                <w:noProof/>
                <w:lang w:val="en-GB" w:eastAsia="en-GB"/>
              </w:rPr>
              <w:drawing>
                <wp:inline distT="0" distB="0" distL="0" distR="0" wp14:anchorId="74B04239" wp14:editId="799E49E2">
                  <wp:extent cx="2932126" cy="1651807"/>
                  <wp:effectExtent l="0" t="0" r="1905" b="5715"/>
                  <wp:docPr id="4" name="Grafik 4" descr="C:\Users\IHOCHFIL\AppData\Local\Temp\Sustainability_Ra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HOCHFIL\AppData\Local\Temp\Sustainability_Ra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262" cy="1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7ABF32CB" w14:textId="77777777" w:rsidR="004B21BF" w:rsidRDefault="004B21BF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</w:p>
          <w:p w14:paraId="01A3F7D8" w14:textId="77777777" w:rsidR="004B21BF" w:rsidRDefault="004B21BF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</w:p>
          <w:p w14:paraId="01576F24" w14:textId="721097FF" w:rsidR="00DE4845" w:rsidRPr="00FB3C59" w:rsidRDefault="00667F93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Die Nachhaltigkeitsleistung der EG</w:t>
            </w:r>
            <w:r w:rsidR="00787DA3">
              <w:rPr>
                <w:color w:val="666666"/>
                <w:lang w:val="de-DE"/>
              </w:rPr>
              <w:t>GER Gruppe wird</w:t>
            </w:r>
            <w:r w:rsidR="00F8037D">
              <w:rPr>
                <w:color w:val="666666"/>
                <w:lang w:val="de-DE"/>
              </w:rPr>
              <w:t xml:space="preserve"> erneut</w:t>
            </w:r>
            <w:r w:rsidR="00787DA3">
              <w:rPr>
                <w:color w:val="666666"/>
                <w:lang w:val="de-DE"/>
              </w:rPr>
              <w:t xml:space="preserve"> mit dem ISS ESG Prime-</w:t>
            </w:r>
            <w:r>
              <w:rPr>
                <w:color w:val="666666"/>
                <w:lang w:val="de-DE"/>
              </w:rPr>
              <w:t>Status sowie der Eco</w:t>
            </w:r>
            <w:r w:rsidR="00787DA3">
              <w:rPr>
                <w:color w:val="666666"/>
                <w:lang w:val="de-DE"/>
              </w:rPr>
              <w:t>V</w:t>
            </w:r>
            <w:r w:rsidR="009A1A6E">
              <w:rPr>
                <w:color w:val="666666"/>
                <w:lang w:val="de-DE"/>
              </w:rPr>
              <w:t>adis-</w:t>
            </w:r>
            <w:r>
              <w:rPr>
                <w:color w:val="666666"/>
                <w:lang w:val="de-DE"/>
              </w:rPr>
              <w:t xml:space="preserve">Silbermedaille ausgezeichnet. </w:t>
            </w:r>
          </w:p>
        </w:tc>
      </w:tr>
      <w:tr w:rsidR="0085386A" w:rsidRPr="00C44712" w14:paraId="4274BD6E" w14:textId="77777777" w:rsidTr="00FB5959">
        <w:tc>
          <w:tcPr>
            <w:tcW w:w="4866" w:type="dxa"/>
          </w:tcPr>
          <w:p w14:paraId="09DE4F48" w14:textId="42A76606" w:rsidR="00A77CD8" w:rsidRPr="00052D5E" w:rsidRDefault="00667F93" w:rsidP="00667F93">
            <w:pPr>
              <w:spacing w:before="216"/>
              <w:jc w:val="both"/>
              <w:rPr>
                <w:noProof/>
                <w:lang w:val="de-DE" w:eastAsia="en-US"/>
              </w:rPr>
            </w:pPr>
            <w:r>
              <w:rPr>
                <w:noProof/>
                <w:lang w:val="de-DE"/>
              </w:rPr>
              <w:t xml:space="preserve"> </w:t>
            </w:r>
            <w:r w:rsidR="0085386A" w:rsidRPr="008547D0">
              <w:rPr>
                <w:noProof/>
                <w:lang w:val="de-DE" w:eastAsia="en-GB"/>
              </w:rPr>
              <w:t xml:space="preserve">  </w:t>
            </w:r>
            <w:r w:rsidR="0085386A">
              <w:rPr>
                <w:noProof/>
                <w:lang w:val="en-GB" w:eastAsia="en-GB"/>
              </w:rPr>
              <w:drawing>
                <wp:inline distT="0" distB="0" distL="0" distR="0" wp14:anchorId="21081310" wp14:editId="78325EDB">
                  <wp:extent cx="2950972" cy="2230877"/>
                  <wp:effectExtent l="0" t="0" r="190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87" cy="224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4D185D1B" w14:textId="77777777" w:rsidR="004B21BF" w:rsidRDefault="004B21BF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</w:p>
          <w:p w14:paraId="58174530" w14:textId="77777777" w:rsidR="004B21BF" w:rsidRDefault="004B21BF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</w:p>
          <w:p w14:paraId="30944055" w14:textId="0F94BCAF" w:rsidR="00A77CD8" w:rsidRPr="004B21BF" w:rsidRDefault="00183DD0" w:rsidP="004B21BF">
            <w:pPr>
              <w:spacing w:line="240" w:lineRule="auto"/>
              <w:jc w:val="both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Kreislaufwirtschaft im Kern des Geschäftsmodells</w:t>
            </w:r>
            <w:r w:rsidR="006D35E6">
              <w:rPr>
                <w:color w:val="666666"/>
                <w:lang w:val="de-DE"/>
              </w:rPr>
              <w:t>.</w:t>
            </w:r>
            <w:r w:rsidR="00667F93">
              <w:rPr>
                <w:color w:val="666666"/>
                <w:lang w:val="de-DE"/>
              </w:rPr>
              <w:t xml:space="preserve"> Der sorgsame Umgang mit kostbaren Ressourcen ist </w:t>
            </w:r>
            <w:r w:rsidR="006D35E6">
              <w:rPr>
                <w:color w:val="666666"/>
                <w:lang w:val="de-DE"/>
              </w:rPr>
              <w:t>für EGGER</w:t>
            </w:r>
            <w:r w:rsidR="00667F93">
              <w:rPr>
                <w:color w:val="666666"/>
                <w:lang w:val="de-DE"/>
              </w:rPr>
              <w:t xml:space="preserve"> </w:t>
            </w:r>
            <w:r w:rsidR="00FD5D18">
              <w:rPr>
                <w:color w:val="666666"/>
                <w:lang w:val="de-DE"/>
              </w:rPr>
              <w:t xml:space="preserve">essentiell, daher stammen </w:t>
            </w:r>
            <w:r w:rsidR="00FD5D18" w:rsidRPr="00FD5D18">
              <w:rPr>
                <w:color w:val="666666"/>
                <w:lang w:val="de-DE"/>
              </w:rPr>
              <w:t xml:space="preserve">64 % des eingesetzten Holzes aus Nebenprodukten oder </w:t>
            </w:r>
            <w:r w:rsidR="00C118B6">
              <w:rPr>
                <w:color w:val="666666"/>
                <w:lang w:val="de-DE"/>
              </w:rPr>
              <w:t>Recycling</w:t>
            </w:r>
            <w:r w:rsidR="00FD5D18" w:rsidRPr="00FD5D18">
              <w:rPr>
                <w:color w:val="666666"/>
                <w:lang w:val="de-DE"/>
              </w:rPr>
              <w:t>.</w:t>
            </w:r>
          </w:p>
        </w:tc>
      </w:tr>
    </w:tbl>
    <w:p w14:paraId="5C379B3D" w14:textId="77777777" w:rsidR="00FB5959" w:rsidRDefault="00FB5959" w:rsidP="00F00279">
      <w:pPr>
        <w:jc w:val="both"/>
        <w:rPr>
          <w:rStyle w:val="FOTOS"/>
          <w:color w:val="595959"/>
          <w:lang w:val="de-DE"/>
        </w:rPr>
      </w:pPr>
    </w:p>
    <w:p w14:paraId="5132E8D3" w14:textId="0F8AD5C5" w:rsidR="008272B0" w:rsidRDefault="00A77CD8" w:rsidP="00F00279">
      <w:pPr>
        <w:jc w:val="both"/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291AD087" w14:textId="77777777" w:rsidR="008272B0" w:rsidRPr="008272B0" w:rsidRDefault="008272B0" w:rsidP="00F00279">
      <w:pPr>
        <w:jc w:val="both"/>
        <w:rPr>
          <w:rStyle w:val="FOTOS"/>
          <w:b w:val="0"/>
          <w:bCs w:val="0"/>
          <w:color w:val="595959"/>
          <w:lang w:val="de-DE"/>
        </w:rPr>
      </w:pPr>
      <w:r w:rsidRPr="00AC2843">
        <w:rPr>
          <w:rStyle w:val="FOTOS"/>
          <w:caps/>
          <w:color w:val="595959"/>
          <w:lang w:val="de-DE"/>
        </w:rPr>
        <w:t>REPRODUKTION:</w:t>
      </w:r>
      <w:r>
        <w:rPr>
          <w:rStyle w:val="Copyright"/>
          <w:color w:val="595959"/>
          <w:lang w:val="de-DE"/>
        </w:rPr>
        <w:t xml:space="preserve"> Bei allen erwähnten Dekoren handelt es sich um Reproduktionen.</w:t>
      </w:r>
    </w:p>
    <w:p w14:paraId="04BE97C6" w14:textId="4355C016" w:rsidR="00D9580D" w:rsidRPr="00FD5D18" w:rsidRDefault="00D9580D" w:rsidP="00F00279">
      <w:pPr>
        <w:jc w:val="both"/>
        <w:rPr>
          <w:rStyle w:val="Copyright"/>
          <w:color w:val="595959"/>
          <w:lang w:val="de-DE"/>
        </w:rPr>
      </w:pPr>
      <w:r w:rsidRPr="00FD5D18">
        <w:rPr>
          <w:rStyle w:val="FOTOS"/>
          <w:caps/>
          <w:color w:val="595959"/>
          <w:lang w:val="de-DE"/>
        </w:rPr>
        <w:t>Bilddownload</w:t>
      </w:r>
      <w:r w:rsidR="00E414CD" w:rsidRPr="00FD5D18">
        <w:rPr>
          <w:rStyle w:val="FOTOS"/>
          <w:color w:val="595959"/>
          <w:lang w:val="de-DE"/>
        </w:rPr>
        <w:t xml:space="preserve">: </w:t>
      </w:r>
      <w:hyperlink r:id="rId16" w:history="1">
        <w:r w:rsidR="00E414CD" w:rsidRPr="00626102">
          <w:rPr>
            <w:rStyle w:val="Hyperlink"/>
            <w:sz w:val="16"/>
            <w:lang w:val="de-DE"/>
          </w:rPr>
          <w:t>https://celum.egger.com/pinaccess/showpin.do?pinCode=W9Ao0VOXPLPR</w:t>
        </w:r>
      </w:hyperlink>
      <w:r w:rsidR="00E414CD">
        <w:rPr>
          <w:rStyle w:val="FOTOS"/>
          <w:color w:val="595959"/>
          <w:lang w:val="de-DE"/>
        </w:rPr>
        <w:t xml:space="preserve"> </w:t>
      </w:r>
    </w:p>
    <w:p w14:paraId="1ED13A68" w14:textId="77777777" w:rsidR="00200820" w:rsidRPr="00FD5D18" w:rsidRDefault="00200820" w:rsidP="00F00279">
      <w:pPr>
        <w:jc w:val="both"/>
        <w:rPr>
          <w:rStyle w:val="Copyright"/>
          <w:color w:val="595959"/>
          <w:lang w:val="de-DE"/>
        </w:rPr>
      </w:pPr>
    </w:p>
    <w:p w14:paraId="5BBA7974" w14:textId="75E9F384" w:rsidR="003C1734" w:rsidRPr="00B410F3" w:rsidRDefault="003C1734" w:rsidP="00F00279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1BD23088" w14:textId="77777777" w:rsidR="003C1734" w:rsidRPr="004E06FC" w:rsidRDefault="003C1734" w:rsidP="00F00279">
      <w:pPr>
        <w:spacing w:line="260" w:lineRule="exact"/>
        <w:jc w:val="both"/>
        <w:rPr>
          <w:color w:val="666666"/>
          <w:lang w:val="de-DE"/>
        </w:rPr>
      </w:pPr>
    </w:p>
    <w:p w14:paraId="699C9FA1" w14:textId="77777777" w:rsidR="003C1734" w:rsidRPr="004E06FC" w:rsidRDefault="003C1734" w:rsidP="00F00279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 w:rsidR="00273B55">
        <w:rPr>
          <w:b w:val="0"/>
          <w:color w:val="666666"/>
          <w:szCs w:val="16"/>
        </w:rPr>
        <w:t xml:space="preserve"> OG</w:t>
      </w:r>
    </w:p>
    <w:p w14:paraId="38A4D59B" w14:textId="77777777" w:rsidR="003C1734" w:rsidRPr="004E06FC" w:rsidRDefault="003C1734" w:rsidP="00F00279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26A3674A" w14:textId="51515FFA" w:rsidR="003C1734" w:rsidRPr="004E06FC" w:rsidRDefault="00244F02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 xml:space="preserve">Katharina Wieser </w:t>
      </w:r>
    </w:p>
    <w:p w14:paraId="65BE3C66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Weiberndorf 20</w:t>
      </w:r>
    </w:p>
    <w:p w14:paraId="4E200FF0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6380 St. Johann in Tirol</w:t>
      </w:r>
    </w:p>
    <w:p w14:paraId="3F103FD5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Österreich</w:t>
      </w:r>
    </w:p>
    <w:p w14:paraId="6D6D9974" w14:textId="64A6E4C2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+43 5 0600-</w:t>
      </w:r>
      <w:r w:rsidR="00244F02">
        <w:rPr>
          <w:color w:val="666666"/>
          <w:lang w:val="de-DE"/>
        </w:rPr>
        <w:t>10128</w:t>
      </w:r>
    </w:p>
    <w:p w14:paraId="20A4F77F" w14:textId="3B8F4B5E" w:rsidR="003C1734" w:rsidRPr="00AC0E1A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AC0E1A">
        <w:rPr>
          <w:color w:val="666666"/>
          <w:lang w:val="de-DE"/>
        </w:rPr>
        <w:t>F</w:t>
      </w:r>
      <w:r w:rsidRPr="00AC0E1A">
        <w:rPr>
          <w:color w:val="666666"/>
          <w:lang w:val="de-DE"/>
        </w:rPr>
        <w:tab/>
        <w:t>+43 5 0600-</w:t>
      </w:r>
      <w:r w:rsidR="00244F02" w:rsidRPr="00AC0E1A">
        <w:rPr>
          <w:color w:val="666666"/>
          <w:lang w:val="de-DE"/>
        </w:rPr>
        <w:t>90128</w:t>
      </w:r>
    </w:p>
    <w:p w14:paraId="73B77C74" w14:textId="3A199DF5" w:rsidR="003C1734" w:rsidRPr="00AC0E1A" w:rsidRDefault="00CD5887" w:rsidP="00F00279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lang w:val="de-DE"/>
        </w:rPr>
      </w:pPr>
      <w:hyperlink r:id="rId17" w:history="1">
        <w:r w:rsidR="00244F02" w:rsidRPr="00AC0E1A">
          <w:rPr>
            <w:rStyle w:val="Hyperlink"/>
            <w:lang w:val="de-DE"/>
          </w:rPr>
          <w:t>katharina.wieser@egger.com</w:t>
        </w:r>
      </w:hyperlink>
    </w:p>
    <w:p w14:paraId="03CD9B45" w14:textId="3FC8716A" w:rsidR="00BC1933" w:rsidRPr="00AC0E1A" w:rsidRDefault="00BC1933" w:rsidP="00F00279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lang w:val="de-DE"/>
        </w:rPr>
      </w:pPr>
    </w:p>
    <w:sectPr w:rsidR="00BC1933" w:rsidRPr="00AC0E1A" w:rsidSect="008272B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4139" w:right="2126" w:bottom="709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1BAA" w14:textId="77777777" w:rsidR="00110835" w:rsidRPr="002724CD" w:rsidRDefault="00110835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3258D5B" w14:textId="77777777" w:rsidR="00110835" w:rsidRPr="002724CD" w:rsidRDefault="00110835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7766433D" w14:textId="77777777" w:rsidR="00110835" w:rsidRDefault="001108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2C68" w14:textId="77777777" w:rsidR="002217F3" w:rsidRPr="002B2E62" w:rsidRDefault="002217F3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370992" wp14:editId="67770C2A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9516" w14:textId="504AC917" w:rsidR="002217F3" w:rsidRPr="00BB60AD" w:rsidRDefault="002217F3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D5887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D5887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D5887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D464303" w14:textId="77777777" w:rsidR="002217F3" w:rsidRDefault="002217F3" w:rsidP="00A672DE"/>
                        <w:p w14:paraId="1B85A8A7" w14:textId="77777777" w:rsidR="002217F3" w:rsidRDefault="002217F3" w:rsidP="00A672DE"/>
                        <w:p w14:paraId="71A3CAFC" w14:textId="77777777" w:rsidR="002217F3" w:rsidRDefault="002217F3" w:rsidP="00A672DE"/>
                        <w:p w14:paraId="33AF07DB" w14:textId="77777777" w:rsidR="002217F3" w:rsidRDefault="002217F3" w:rsidP="00A672DE"/>
                        <w:p w14:paraId="5CCD1C05" w14:textId="77777777" w:rsidR="002217F3" w:rsidRDefault="002217F3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7099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494A9516" w14:textId="504AC917" w:rsidR="002217F3" w:rsidRPr="00BB60AD" w:rsidRDefault="002217F3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D5887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D5887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D5887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D464303" w14:textId="77777777" w:rsidR="002217F3" w:rsidRDefault="002217F3" w:rsidP="00A672DE"/>
                  <w:p w14:paraId="1B85A8A7" w14:textId="77777777" w:rsidR="002217F3" w:rsidRDefault="002217F3" w:rsidP="00A672DE"/>
                  <w:p w14:paraId="71A3CAFC" w14:textId="77777777" w:rsidR="002217F3" w:rsidRDefault="002217F3" w:rsidP="00A672DE"/>
                  <w:p w14:paraId="33AF07DB" w14:textId="77777777" w:rsidR="002217F3" w:rsidRDefault="002217F3" w:rsidP="00A672DE"/>
                  <w:p w14:paraId="5CCD1C05" w14:textId="77777777" w:rsidR="002217F3" w:rsidRDefault="002217F3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A6ED" w14:textId="77777777" w:rsidR="002217F3" w:rsidRPr="002724CD" w:rsidRDefault="002217F3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30C0" w14:textId="77777777" w:rsidR="00110835" w:rsidRPr="002724CD" w:rsidRDefault="00110835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18FBAA63" w14:textId="77777777" w:rsidR="00110835" w:rsidRPr="002724CD" w:rsidRDefault="00110835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4E0A17A2" w14:textId="77777777" w:rsidR="00110835" w:rsidRDefault="001108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99FA" w14:textId="77777777" w:rsidR="002217F3" w:rsidRPr="002724CD" w:rsidRDefault="002217F3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CEB328" wp14:editId="6212BB21">
              <wp:simplePos x="0" y="0"/>
              <wp:positionH relativeFrom="page">
                <wp:posOffset>653142</wp:posOffset>
              </wp:positionH>
              <wp:positionV relativeFrom="page">
                <wp:posOffset>1436914</wp:posOffset>
              </wp:positionV>
              <wp:extent cx="4975761" cy="79883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5761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F3174" w14:textId="77777777" w:rsidR="002217F3" w:rsidRPr="00BB60AD" w:rsidRDefault="002217F3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Egger Presseinformation</w:t>
                          </w:r>
                        </w:p>
                        <w:p w14:paraId="1A49218F" w14:textId="4B57E595" w:rsidR="002217F3" w:rsidRPr="00CB2362" w:rsidRDefault="002217F3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Auszeichnungen für Nachhaltigkeitsleistung</w:t>
                          </w:r>
                          <w:r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, </w:t>
                          </w:r>
                          <w:r w:rsidR="00F57795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Januar 2023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EB328" id="Rectangle 20" o:spid="_x0000_s1026" style="position:absolute;left:0;text-align:left;margin-left:51.45pt;margin-top:113.15pt;width:391.8pt;height:62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" fillcolor="#e31937" stroked="f">
              <v:textbox style="mso-fit-shape-to-text:t" inset="3.75mm,3.75mm,3.75mm,3.75mm">
                <w:txbxContent>
                  <w:p w14:paraId="53EF3174" w14:textId="77777777" w:rsidR="002217F3" w:rsidRPr="00BB60AD" w:rsidRDefault="002217F3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 w:rsidRPr="00BB60AD">
                      <w:rPr>
                        <w:rStyle w:val="TITEL1Char"/>
                        <w:sz w:val="32"/>
                        <w:szCs w:val="32"/>
                      </w:rPr>
                      <w:t>Egger Presseinformation</w:t>
                    </w:r>
                  </w:p>
                  <w:p w14:paraId="1A49218F" w14:textId="4B57E595" w:rsidR="002217F3" w:rsidRPr="00CB2362" w:rsidRDefault="002217F3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Auszeichnungen für Nachhaltigkeitsleistung</w:t>
                    </w:r>
                    <w:r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, </w:t>
                    </w:r>
                    <w:r w:rsidR="00F57795">
                      <w:rPr>
                        <w:b/>
                        <w:caps w:val="0"/>
                        <w:sz w:val="32"/>
                        <w:szCs w:val="32"/>
                      </w:rPr>
                      <w:t>Januar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33541687" wp14:editId="3BF106E5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24E78" wp14:editId="75A90BCF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8C2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C486" w14:textId="77777777" w:rsidR="002217F3" w:rsidRPr="002724CD" w:rsidRDefault="002217F3" w:rsidP="00EF3465">
    <w:pPr>
      <w:pStyle w:val="Kopfzeile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D1A9746" wp14:editId="602A47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2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D"/>
    <w:rsid w:val="00006633"/>
    <w:rsid w:val="00010A13"/>
    <w:rsid w:val="00024EBD"/>
    <w:rsid w:val="000272DC"/>
    <w:rsid w:val="00034D46"/>
    <w:rsid w:val="000376F4"/>
    <w:rsid w:val="000507FB"/>
    <w:rsid w:val="00053858"/>
    <w:rsid w:val="000643E9"/>
    <w:rsid w:val="0006468A"/>
    <w:rsid w:val="00067147"/>
    <w:rsid w:val="00067246"/>
    <w:rsid w:val="00067B59"/>
    <w:rsid w:val="00070374"/>
    <w:rsid w:val="0007565A"/>
    <w:rsid w:val="00080146"/>
    <w:rsid w:val="000911EF"/>
    <w:rsid w:val="000952D2"/>
    <w:rsid w:val="000959AF"/>
    <w:rsid w:val="000A09EB"/>
    <w:rsid w:val="000A2C0F"/>
    <w:rsid w:val="000A3F96"/>
    <w:rsid w:val="000B45A4"/>
    <w:rsid w:val="000D3F69"/>
    <w:rsid w:val="000F24DC"/>
    <w:rsid w:val="000F31C5"/>
    <w:rsid w:val="000F6261"/>
    <w:rsid w:val="000F7DE5"/>
    <w:rsid w:val="001062BD"/>
    <w:rsid w:val="00110835"/>
    <w:rsid w:val="00120D0F"/>
    <w:rsid w:val="00130250"/>
    <w:rsid w:val="00162571"/>
    <w:rsid w:val="001637C4"/>
    <w:rsid w:val="0017657B"/>
    <w:rsid w:val="00177661"/>
    <w:rsid w:val="00183DD0"/>
    <w:rsid w:val="00190232"/>
    <w:rsid w:val="00193647"/>
    <w:rsid w:val="001950C4"/>
    <w:rsid w:val="001A2D8D"/>
    <w:rsid w:val="001B0116"/>
    <w:rsid w:val="001C44D0"/>
    <w:rsid w:val="001E1CB1"/>
    <w:rsid w:val="001E2992"/>
    <w:rsid w:val="001F6F7C"/>
    <w:rsid w:val="00200820"/>
    <w:rsid w:val="00200D2E"/>
    <w:rsid w:val="002217F3"/>
    <w:rsid w:val="00230C20"/>
    <w:rsid w:val="00236A52"/>
    <w:rsid w:val="00243AEC"/>
    <w:rsid w:val="00244F02"/>
    <w:rsid w:val="002520F8"/>
    <w:rsid w:val="00260495"/>
    <w:rsid w:val="002657BE"/>
    <w:rsid w:val="00271A5E"/>
    <w:rsid w:val="002724CD"/>
    <w:rsid w:val="00273B55"/>
    <w:rsid w:val="00290EBF"/>
    <w:rsid w:val="00296E19"/>
    <w:rsid w:val="002A5BEF"/>
    <w:rsid w:val="002B10B9"/>
    <w:rsid w:val="002B10D3"/>
    <w:rsid w:val="002B2E62"/>
    <w:rsid w:val="002B6E75"/>
    <w:rsid w:val="002C395E"/>
    <w:rsid w:val="002C50E2"/>
    <w:rsid w:val="002D136B"/>
    <w:rsid w:val="002D5EC2"/>
    <w:rsid w:val="002D7E9F"/>
    <w:rsid w:val="002E11E8"/>
    <w:rsid w:val="002E670E"/>
    <w:rsid w:val="002E73F5"/>
    <w:rsid w:val="003038BA"/>
    <w:rsid w:val="00305675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52FE0"/>
    <w:rsid w:val="00362398"/>
    <w:rsid w:val="00375736"/>
    <w:rsid w:val="0037627A"/>
    <w:rsid w:val="00383116"/>
    <w:rsid w:val="003840C2"/>
    <w:rsid w:val="003877F8"/>
    <w:rsid w:val="003907E4"/>
    <w:rsid w:val="00393DB3"/>
    <w:rsid w:val="003B3798"/>
    <w:rsid w:val="003B4130"/>
    <w:rsid w:val="003B7E03"/>
    <w:rsid w:val="003C1734"/>
    <w:rsid w:val="003C45CA"/>
    <w:rsid w:val="003C476E"/>
    <w:rsid w:val="003C4D13"/>
    <w:rsid w:val="003D1523"/>
    <w:rsid w:val="003D3017"/>
    <w:rsid w:val="003F1833"/>
    <w:rsid w:val="003F4F51"/>
    <w:rsid w:val="004048F0"/>
    <w:rsid w:val="00407425"/>
    <w:rsid w:val="004261D5"/>
    <w:rsid w:val="0042786D"/>
    <w:rsid w:val="00434205"/>
    <w:rsid w:val="00440E23"/>
    <w:rsid w:val="00453C81"/>
    <w:rsid w:val="00454BEC"/>
    <w:rsid w:val="00457735"/>
    <w:rsid w:val="00461CFA"/>
    <w:rsid w:val="004752F8"/>
    <w:rsid w:val="0047549B"/>
    <w:rsid w:val="00476384"/>
    <w:rsid w:val="004807CD"/>
    <w:rsid w:val="00490A42"/>
    <w:rsid w:val="004919FF"/>
    <w:rsid w:val="004A0A46"/>
    <w:rsid w:val="004A3024"/>
    <w:rsid w:val="004A3BD7"/>
    <w:rsid w:val="004A3C7F"/>
    <w:rsid w:val="004B10A6"/>
    <w:rsid w:val="004B21BF"/>
    <w:rsid w:val="004C6D34"/>
    <w:rsid w:val="004D1AD6"/>
    <w:rsid w:val="004D5E31"/>
    <w:rsid w:val="004E06FC"/>
    <w:rsid w:val="004E1C7B"/>
    <w:rsid w:val="004E44C9"/>
    <w:rsid w:val="004E4F29"/>
    <w:rsid w:val="004E4F51"/>
    <w:rsid w:val="004F3906"/>
    <w:rsid w:val="004F4795"/>
    <w:rsid w:val="00513C71"/>
    <w:rsid w:val="00525EB0"/>
    <w:rsid w:val="00525FDA"/>
    <w:rsid w:val="00547094"/>
    <w:rsid w:val="00550B9E"/>
    <w:rsid w:val="00552690"/>
    <w:rsid w:val="00552F9D"/>
    <w:rsid w:val="00572F99"/>
    <w:rsid w:val="00585756"/>
    <w:rsid w:val="00590A1B"/>
    <w:rsid w:val="00597048"/>
    <w:rsid w:val="005A6F06"/>
    <w:rsid w:val="005B52BB"/>
    <w:rsid w:val="005B7AF0"/>
    <w:rsid w:val="005C29C7"/>
    <w:rsid w:val="005C5C94"/>
    <w:rsid w:val="005D4054"/>
    <w:rsid w:val="005E2606"/>
    <w:rsid w:val="005E32E1"/>
    <w:rsid w:val="005F1783"/>
    <w:rsid w:val="00602EF1"/>
    <w:rsid w:val="006039B4"/>
    <w:rsid w:val="00613C56"/>
    <w:rsid w:val="00614526"/>
    <w:rsid w:val="00614D3E"/>
    <w:rsid w:val="0062074E"/>
    <w:rsid w:val="006277CD"/>
    <w:rsid w:val="00627A4F"/>
    <w:rsid w:val="00633732"/>
    <w:rsid w:val="00633B84"/>
    <w:rsid w:val="0065278A"/>
    <w:rsid w:val="00654BCC"/>
    <w:rsid w:val="00654F08"/>
    <w:rsid w:val="00657265"/>
    <w:rsid w:val="00667262"/>
    <w:rsid w:val="00667F93"/>
    <w:rsid w:val="00672DE7"/>
    <w:rsid w:val="00676FAC"/>
    <w:rsid w:val="006833E5"/>
    <w:rsid w:val="00685104"/>
    <w:rsid w:val="00694D02"/>
    <w:rsid w:val="00695457"/>
    <w:rsid w:val="006A44F0"/>
    <w:rsid w:val="006A47FD"/>
    <w:rsid w:val="006B1CF3"/>
    <w:rsid w:val="006B2C4A"/>
    <w:rsid w:val="006B2DAB"/>
    <w:rsid w:val="006C269D"/>
    <w:rsid w:val="006C4B91"/>
    <w:rsid w:val="006D35E6"/>
    <w:rsid w:val="006D7D80"/>
    <w:rsid w:val="006E2535"/>
    <w:rsid w:val="006E3314"/>
    <w:rsid w:val="006E6194"/>
    <w:rsid w:val="006F13E7"/>
    <w:rsid w:val="006F1BD7"/>
    <w:rsid w:val="006F548C"/>
    <w:rsid w:val="00700488"/>
    <w:rsid w:val="00700DC4"/>
    <w:rsid w:val="00701399"/>
    <w:rsid w:val="007068DE"/>
    <w:rsid w:val="007101BF"/>
    <w:rsid w:val="00720F39"/>
    <w:rsid w:val="00722542"/>
    <w:rsid w:val="0072387A"/>
    <w:rsid w:val="007239C5"/>
    <w:rsid w:val="007242BD"/>
    <w:rsid w:val="007330FC"/>
    <w:rsid w:val="00741995"/>
    <w:rsid w:val="00742DDB"/>
    <w:rsid w:val="0074392F"/>
    <w:rsid w:val="00746CCF"/>
    <w:rsid w:val="0075422F"/>
    <w:rsid w:val="00762FE3"/>
    <w:rsid w:val="007675F9"/>
    <w:rsid w:val="00774C7F"/>
    <w:rsid w:val="007806D6"/>
    <w:rsid w:val="00781C4A"/>
    <w:rsid w:val="00782EB9"/>
    <w:rsid w:val="00787DA3"/>
    <w:rsid w:val="007949CD"/>
    <w:rsid w:val="00795BF7"/>
    <w:rsid w:val="00797D84"/>
    <w:rsid w:val="007A231A"/>
    <w:rsid w:val="007A7F82"/>
    <w:rsid w:val="007B21B8"/>
    <w:rsid w:val="007B21E0"/>
    <w:rsid w:val="007B5C9E"/>
    <w:rsid w:val="007B6C41"/>
    <w:rsid w:val="007C2653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2B0"/>
    <w:rsid w:val="0082770C"/>
    <w:rsid w:val="00831C0A"/>
    <w:rsid w:val="00833E72"/>
    <w:rsid w:val="00841C09"/>
    <w:rsid w:val="00850C6B"/>
    <w:rsid w:val="00852A50"/>
    <w:rsid w:val="0085386A"/>
    <w:rsid w:val="008547D0"/>
    <w:rsid w:val="00861980"/>
    <w:rsid w:val="00864B8B"/>
    <w:rsid w:val="00872B87"/>
    <w:rsid w:val="00876E31"/>
    <w:rsid w:val="00880D70"/>
    <w:rsid w:val="00886BFB"/>
    <w:rsid w:val="00897CCB"/>
    <w:rsid w:val="008A366B"/>
    <w:rsid w:val="008A3C8D"/>
    <w:rsid w:val="008A46B1"/>
    <w:rsid w:val="008A4D3B"/>
    <w:rsid w:val="008B123A"/>
    <w:rsid w:val="008C0582"/>
    <w:rsid w:val="008C667B"/>
    <w:rsid w:val="008C7C20"/>
    <w:rsid w:val="008D558B"/>
    <w:rsid w:val="008D704F"/>
    <w:rsid w:val="008E0372"/>
    <w:rsid w:val="008E24E5"/>
    <w:rsid w:val="008E6935"/>
    <w:rsid w:val="008F0256"/>
    <w:rsid w:val="008F1F9A"/>
    <w:rsid w:val="008F2A4E"/>
    <w:rsid w:val="00900B53"/>
    <w:rsid w:val="00937A18"/>
    <w:rsid w:val="009404DF"/>
    <w:rsid w:val="00942660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6F55"/>
    <w:rsid w:val="00997638"/>
    <w:rsid w:val="009A1A6E"/>
    <w:rsid w:val="009A4597"/>
    <w:rsid w:val="009B2BB0"/>
    <w:rsid w:val="009B3A3F"/>
    <w:rsid w:val="009C133C"/>
    <w:rsid w:val="009C56D3"/>
    <w:rsid w:val="009C6533"/>
    <w:rsid w:val="009C789C"/>
    <w:rsid w:val="009E377F"/>
    <w:rsid w:val="009E51DE"/>
    <w:rsid w:val="00A06AA9"/>
    <w:rsid w:val="00A10669"/>
    <w:rsid w:val="00A21B6C"/>
    <w:rsid w:val="00A23336"/>
    <w:rsid w:val="00A234C3"/>
    <w:rsid w:val="00A26282"/>
    <w:rsid w:val="00A26AEA"/>
    <w:rsid w:val="00A4033E"/>
    <w:rsid w:val="00A43AA2"/>
    <w:rsid w:val="00A44B7D"/>
    <w:rsid w:val="00A554C8"/>
    <w:rsid w:val="00A6268A"/>
    <w:rsid w:val="00A63F7F"/>
    <w:rsid w:val="00A656D6"/>
    <w:rsid w:val="00A672DE"/>
    <w:rsid w:val="00A677A8"/>
    <w:rsid w:val="00A67B68"/>
    <w:rsid w:val="00A72288"/>
    <w:rsid w:val="00A72429"/>
    <w:rsid w:val="00A75281"/>
    <w:rsid w:val="00A77B76"/>
    <w:rsid w:val="00A77CD8"/>
    <w:rsid w:val="00A77EB0"/>
    <w:rsid w:val="00A85386"/>
    <w:rsid w:val="00A8548E"/>
    <w:rsid w:val="00A92D2C"/>
    <w:rsid w:val="00AA2ADA"/>
    <w:rsid w:val="00AA64A0"/>
    <w:rsid w:val="00AA6A54"/>
    <w:rsid w:val="00AB014A"/>
    <w:rsid w:val="00AB4165"/>
    <w:rsid w:val="00AB4FE5"/>
    <w:rsid w:val="00AB6964"/>
    <w:rsid w:val="00AB6CB2"/>
    <w:rsid w:val="00AC0E1A"/>
    <w:rsid w:val="00AC1D1C"/>
    <w:rsid w:val="00AC2843"/>
    <w:rsid w:val="00AD23FD"/>
    <w:rsid w:val="00AD528F"/>
    <w:rsid w:val="00AD68F7"/>
    <w:rsid w:val="00AD6C8E"/>
    <w:rsid w:val="00AE10F7"/>
    <w:rsid w:val="00B03AD3"/>
    <w:rsid w:val="00B0788F"/>
    <w:rsid w:val="00B122A5"/>
    <w:rsid w:val="00B178C7"/>
    <w:rsid w:val="00B347F3"/>
    <w:rsid w:val="00B34E98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65E97"/>
    <w:rsid w:val="00B72048"/>
    <w:rsid w:val="00B76491"/>
    <w:rsid w:val="00B82E41"/>
    <w:rsid w:val="00B97EC8"/>
    <w:rsid w:val="00BA14E2"/>
    <w:rsid w:val="00BA3CA6"/>
    <w:rsid w:val="00BA3DCB"/>
    <w:rsid w:val="00BB60AD"/>
    <w:rsid w:val="00BC0A9E"/>
    <w:rsid w:val="00BC1933"/>
    <w:rsid w:val="00BC1B1A"/>
    <w:rsid w:val="00BC495E"/>
    <w:rsid w:val="00BC6FC0"/>
    <w:rsid w:val="00BC73DE"/>
    <w:rsid w:val="00BC76EB"/>
    <w:rsid w:val="00BD569F"/>
    <w:rsid w:val="00BD5E26"/>
    <w:rsid w:val="00BE1291"/>
    <w:rsid w:val="00BE1376"/>
    <w:rsid w:val="00BE4D47"/>
    <w:rsid w:val="00BE6490"/>
    <w:rsid w:val="00BF27D3"/>
    <w:rsid w:val="00C02AD5"/>
    <w:rsid w:val="00C118B6"/>
    <w:rsid w:val="00C11A01"/>
    <w:rsid w:val="00C1753A"/>
    <w:rsid w:val="00C24D11"/>
    <w:rsid w:val="00C26038"/>
    <w:rsid w:val="00C375BA"/>
    <w:rsid w:val="00C3774B"/>
    <w:rsid w:val="00C44712"/>
    <w:rsid w:val="00C466F5"/>
    <w:rsid w:val="00C52A6C"/>
    <w:rsid w:val="00C55FD7"/>
    <w:rsid w:val="00C6022C"/>
    <w:rsid w:val="00C60E6D"/>
    <w:rsid w:val="00C6285D"/>
    <w:rsid w:val="00C74450"/>
    <w:rsid w:val="00C7492E"/>
    <w:rsid w:val="00C81ED3"/>
    <w:rsid w:val="00C86F5C"/>
    <w:rsid w:val="00CB2362"/>
    <w:rsid w:val="00CC056A"/>
    <w:rsid w:val="00CC4D71"/>
    <w:rsid w:val="00CD0778"/>
    <w:rsid w:val="00CD1602"/>
    <w:rsid w:val="00CD40EE"/>
    <w:rsid w:val="00CD5887"/>
    <w:rsid w:val="00CE05D8"/>
    <w:rsid w:val="00CE3849"/>
    <w:rsid w:val="00CF5BF1"/>
    <w:rsid w:val="00D01C5B"/>
    <w:rsid w:val="00D027E3"/>
    <w:rsid w:val="00D06B62"/>
    <w:rsid w:val="00D06CC5"/>
    <w:rsid w:val="00D1028B"/>
    <w:rsid w:val="00D11795"/>
    <w:rsid w:val="00D15D54"/>
    <w:rsid w:val="00D373FD"/>
    <w:rsid w:val="00D407E0"/>
    <w:rsid w:val="00D6166B"/>
    <w:rsid w:val="00D654E4"/>
    <w:rsid w:val="00D65605"/>
    <w:rsid w:val="00D65A3A"/>
    <w:rsid w:val="00D700A9"/>
    <w:rsid w:val="00D808B6"/>
    <w:rsid w:val="00D810DE"/>
    <w:rsid w:val="00D84F33"/>
    <w:rsid w:val="00D859BC"/>
    <w:rsid w:val="00D91755"/>
    <w:rsid w:val="00D930CC"/>
    <w:rsid w:val="00D9580D"/>
    <w:rsid w:val="00DB00FE"/>
    <w:rsid w:val="00DB5603"/>
    <w:rsid w:val="00DB72E1"/>
    <w:rsid w:val="00DB7478"/>
    <w:rsid w:val="00DB7DAC"/>
    <w:rsid w:val="00DC1C93"/>
    <w:rsid w:val="00DC47EF"/>
    <w:rsid w:val="00DC6104"/>
    <w:rsid w:val="00DD0722"/>
    <w:rsid w:val="00DD2B45"/>
    <w:rsid w:val="00DD3A34"/>
    <w:rsid w:val="00DD475A"/>
    <w:rsid w:val="00DD4CD3"/>
    <w:rsid w:val="00DE0343"/>
    <w:rsid w:val="00DE35D7"/>
    <w:rsid w:val="00DE4845"/>
    <w:rsid w:val="00DE4F39"/>
    <w:rsid w:val="00DF38E3"/>
    <w:rsid w:val="00E053C5"/>
    <w:rsid w:val="00E06532"/>
    <w:rsid w:val="00E11BB5"/>
    <w:rsid w:val="00E17E3A"/>
    <w:rsid w:val="00E259FB"/>
    <w:rsid w:val="00E26201"/>
    <w:rsid w:val="00E34759"/>
    <w:rsid w:val="00E414CD"/>
    <w:rsid w:val="00E50774"/>
    <w:rsid w:val="00E67D28"/>
    <w:rsid w:val="00E74012"/>
    <w:rsid w:val="00E818A1"/>
    <w:rsid w:val="00E820B8"/>
    <w:rsid w:val="00E86287"/>
    <w:rsid w:val="00EA7D12"/>
    <w:rsid w:val="00EA7F18"/>
    <w:rsid w:val="00EB0498"/>
    <w:rsid w:val="00EB78C4"/>
    <w:rsid w:val="00ED0EEC"/>
    <w:rsid w:val="00ED459D"/>
    <w:rsid w:val="00ED47AC"/>
    <w:rsid w:val="00EE49BB"/>
    <w:rsid w:val="00EF3465"/>
    <w:rsid w:val="00F00279"/>
    <w:rsid w:val="00F02BC8"/>
    <w:rsid w:val="00F05BF8"/>
    <w:rsid w:val="00F07020"/>
    <w:rsid w:val="00F12591"/>
    <w:rsid w:val="00F25B4D"/>
    <w:rsid w:val="00F35CD2"/>
    <w:rsid w:val="00F41A37"/>
    <w:rsid w:val="00F508A9"/>
    <w:rsid w:val="00F54E4F"/>
    <w:rsid w:val="00F55851"/>
    <w:rsid w:val="00F57795"/>
    <w:rsid w:val="00F8037D"/>
    <w:rsid w:val="00F83548"/>
    <w:rsid w:val="00F9234B"/>
    <w:rsid w:val="00F93886"/>
    <w:rsid w:val="00FA2DB7"/>
    <w:rsid w:val="00FB3C59"/>
    <w:rsid w:val="00FB5959"/>
    <w:rsid w:val="00FB7411"/>
    <w:rsid w:val="00FC2722"/>
    <w:rsid w:val="00FC6AC6"/>
    <w:rsid w:val="00FC7B64"/>
    <w:rsid w:val="00FD26CA"/>
    <w:rsid w:val="00FD5B32"/>
    <w:rsid w:val="00FD5D18"/>
    <w:rsid w:val="00FE3971"/>
    <w:rsid w:val="00FE4FFF"/>
    <w:rsid w:val="00FF007C"/>
    <w:rsid w:val="00FF42A6"/>
    <w:rsid w:val="00FF46BA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31937"/>
    </o:shapedefaults>
    <o:shapelayout v:ext="edit">
      <o:idmap v:ext="edit" data="1"/>
    </o:shapelayout>
  </w:shapeDefaults>
  <w:decimalSymbol w:val=","/>
  <w:listSeparator w:val=";"/>
  <w14:docId w14:val="6758A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StandardWeb">
    <w:name w:val="Normal (Web)"/>
    <w:basedOn w:val="Standard"/>
    <w:uiPriority w:val="99"/>
    <w:semiHidden/>
    <w:unhideWhenUsed/>
    <w:rsid w:val="00C6285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61CF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86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86A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86A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gger.com/sustainabilityrepor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egger.com/nachhaltigkeit" TargetMode="External"/><Relationship Id="rId17" Type="http://schemas.openxmlformats.org/officeDocument/2006/relationships/hyperlink" Target="mailto:katharina.wieser@egg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um.egger.com/pinaccess/showpin.do?pinCode=W9Ao0VOXPLP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lassification xmlns="45c6bf83-dcde-441f-8311-feb96d9b27b0">Internal</Classification>
    <Metadata3 xmlns="45c6bf83-dcde-441f-8311-feb96d9b27b0" xsi:nil="true"/>
    <Metadata5 xmlns="45c6bf83-dcde-441f-8311-feb96d9b27b0" xsi:nil="true"/>
    <_dlc_DocId xmlns="45c6bf83-dcde-441f-8311-feb96d9b27b0">EP1402170925-7-20266</_dlc_DocId>
    <_dlc_DocIdUrl xmlns="45c6bf83-dcde-441f-8311-feb96d9b27b0">
      <Url>https://sharepoint.egger.com/teams/team_marketing_kommunikation/_layouts/15/DocIdRedir.aspx?ID=EP1402170925-7-20266</Url>
      <Description>EP1402170925-7-20266</Description>
    </_dlc_DocIdUrl>
    <n40cde7d0c874d77a2f806f4f9f91a32 xmlns="02b67c93-cb5e-491c-a05d-a4a7ec8feacd">
      <Terms xmlns="http://schemas.microsoft.com/office/infopath/2007/PartnerControls"/>
    </n40cde7d0c874d77a2f806f4f9f91a32>
    <TaxCatchAll xmlns="792b9f2e-73a5-4472-983d-c3d2fd57d417"/>
    <f3c11a858e3b48c7aa6493781d033882 xmlns="02b67c93-cb5e-491c-a05d-a4a7ec8feacd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c8e82e0b9a254770a1c71a989dcbe252 xmlns="02b67c93-cb5e-491c-a05d-a4a7ec8feacd">
      <Terms xmlns="http://schemas.microsoft.com/office/infopath/2007/PartnerControls"/>
    </c8e82e0b9a254770a1c71a989dcbe252>
    <Metadata4 xmlns="45c6bf83-dcde-441f-8311-feb96d9b27b0" xsi:nil="true"/>
    <Metadata2 xmlns="817264cd-9dea-431e-950b-c566c9515a64" xsi:nil="true"/>
    <EmailCc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2F4A709C93A408CC73EF25EE0130A" ma:contentTypeVersion="37" ma:contentTypeDescription="Ein neues Dokument erstellen." ma:contentTypeScope="" ma:versionID="7139dfe1f2a7b319faae93c9189edbda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xmlns:ns5="792b9f2e-73a5-4472-983d-c3d2fd57d417" xmlns:ns6="02b67c93-cb5e-491c-a05d-a4a7ec8feacd" targetNamespace="http://schemas.microsoft.com/office/2006/metadata/properties" ma:root="true" ma:fieldsID="38f7311f9c9cae54dcfb7860a361c4bb" ns1:_="" ns2:_="" ns3:_="" ns4:_="" ns5:_="" ns6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import namespace="792b9f2e-73a5-4472-983d-c3d2fd57d417"/>
    <xsd:import namespace="02b67c93-cb5e-491c-a05d-a4a7ec8feac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4" minOccurs="0"/>
                <xsd:element ref="ns3:Metadata2" minOccurs="0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TaxCatchAll" minOccurs="0"/>
                <xsd:element ref="ns6:n40cde7d0c874d77a2f806f4f9f91a32" minOccurs="0"/>
                <xsd:element ref="ns2:Metadata5" minOccurs="0"/>
                <xsd:element ref="ns6:c8e82e0b9a254770a1c71a989dcbe252" minOccurs="0"/>
                <xsd:element ref="ns4:IconOverlay" minOccurs="0"/>
                <xsd:element ref="ns6:f3c11a858e3b48c7aa6493781d03388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0" nillable="true" ma:displayName="E-Mail-Absender" ma:description="" ma:hidden="true" ma:internalName="EmailSender" ma:readOnly="false">
      <xsd:simpleType>
        <xsd:restriction base="dms:Note"/>
      </xsd:simpleType>
    </xsd:element>
    <xsd:element name="EmailTo" ma:index="11" nillable="true" ma:displayName="E-Mail an" ma:description="" ma:hidden="true" ma:internalName="EmailTo" ma:readOnly="false">
      <xsd:simpleType>
        <xsd:restriction base="dms:Note"/>
      </xsd:simpleType>
    </xsd:element>
    <xsd:element name="EmailCc" ma:index="12" nillable="true" ma:displayName="E-Mail Cc" ma:description="" ma:hidden="true" ma:internalName="EmailCc" ma:readOnly="false">
      <xsd:simpleType>
        <xsd:restriction base="dms:Note"/>
      </xsd:simpleType>
    </xsd:element>
    <xsd:element name="EmailFrom" ma:index="13" nillable="true" ma:displayName="E-Mail von" ma:description="" ma:hidden="true" ma:internalName="EmailFrom" ma:readOnly="false">
      <xsd:simpleType>
        <xsd:restriction base="dms:Text"/>
      </xsd:simpleType>
    </xsd:element>
    <xsd:element name="EmailSubject" ma:index="14" nillable="true" ma:displayName="E-Mail-Betreff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5" ma:index="23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-Kopfzeilen" ma:description="" ma:hidden="true" ma:internalName="EmailHeaders" ma:readOnly="false">
      <xsd:simpleType>
        <xsd:restriction base="dms:Note"/>
      </xsd:simpleType>
    </xsd:element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9f2e-73a5-4472-983d-c3d2fd57d4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0bd5f04-57d5-4284-9810-82789b8bcaac}" ma:internalName="TaxCatchAll" ma:showField="CatchAllData" ma:web="792b9f2e-73a5-4472-983d-c3d2fd57d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7c93-cb5e-491c-a05d-a4a7ec8feacd" elementFormDefault="qualified">
    <xsd:import namespace="http://schemas.microsoft.com/office/2006/documentManagement/types"/>
    <xsd:import namespace="http://schemas.microsoft.com/office/infopath/2007/PartnerControls"/>
    <xsd:element name="n40cde7d0c874d77a2f806f4f9f91a32" ma:index="20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82e0b9a254770a1c71a989dcbe252" ma:index="26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c11a858e3b48c7aa6493781d033882" ma:index="28" nillable="true" ma:displayName="Language_0" ma:hidden="true" ma:internalName="f3c11a858e3b48c7aa6493781d03388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6A4A-28FA-4E9A-AAFF-B893B3971A41}"/>
</file>

<file path=customXml/itemProps2.xml><?xml version="1.0" encoding="utf-8"?>
<ds:datastoreItem xmlns:ds="http://schemas.openxmlformats.org/officeDocument/2006/customXml" ds:itemID="{42DFC574-1517-460B-9369-5C4773D3FE86}"/>
</file>

<file path=customXml/itemProps3.xml><?xml version="1.0" encoding="utf-8"?>
<ds:datastoreItem xmlns:ds="http://schemas.openxmlformats.org/officeDocument/2006/customXml" ds:itemID="{75B6441A-29BA-4123-BA83-E9DAD79E3ABA}"/>
</file>

<file path=customXml/itemProps4.xml><?xml version="1.0" encoding="utf-8"?>
<ds:datastoreItem xmlns:ds="http://schemas.openxmlformats.org/officeDocument/2006/customXml" ds:itemID="{C5A42E43-B87E-466D-B8B9-09DCC1CBB3F0}"/>
</file>

<file path=customXml/itemProps5.xml><?xml version="1.0" encoding="utf-8"?>
<ds:datastoreItem xmlns:ds="http://schemas.openxmlformats.org/officeDocument/2006/customXml" ds:itemID="{40F38193-81D4-4616-9619-E080321E3C4B}"/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2023-01-12T16:37:00Z</dcterms:created>
  <dcterms:modified xsi:type="dcterms:W3CDTF">2023-01-30T06:47:00Z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0x010100BBA2F4A709C93A408CC73EF25EE0130A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00ce17a4-3a79-46df-8dc3-e59e52af109f</vt:lpwstr>
  </property>
  <property fmtid="{D5CDD505-2E9C-101B-9397-08002B2CF9AE}" pid="6" name="Order">
    <vt:r8>2026600</vt:r8>
  </property>
  <property fmtid="{D5CDD505-2E9C-101B-9397-08002B2CF9AE}" pid="7" name="EGGManagedMetadata">
    <vt:lpwstr/>
  </property>
  <property fmtid="{D5CDD505-2E9C-101B-9397-08002B2CF9AE}" pid="8" name="EGGLanguage">
    <vt:lpwstr/>
  </property>
  <property fmtid="{D5CDD505-2E9C-101B-9397-08002B2CF9AE}" pid="9" name="EGGLocation">
    <vt:lpwstr/>
  </property>
  <property fmtid="{D5CDD505-2E9C-101B-9397-08002B2CF9AE}" pid="10" name="ib27c15231334c20b4f626bc056d615e">
    <vt:lpwstr/>
  </property>
  <property fmtid="{D5CDD505-2E9C-101B-9397-08002B2CF9AE}" pid="11" name="a7600f9bab1f41e1a102f3c268944dff">
    <vt:lpwstr/>
  </property>
  <property fmtid="{D5CDD505-2E9C-101B-9397-08002B2CF9AE}" pid="12" name="c8e82e0b9a254770a1c71a989dcbe252">
    <vt:lpwstr/>
  </property>
  <property fmtid="{D5CDD505-2E9C-101B-9397-08002B2CF9AE}" pid="13" name="Language0">
    <vt:lpwstr/>
  </property>
  <property fmtid="{D5CDD505-2E9C-101B-9397-08002B2CF9AE}" pid="14" name="Location0">
    <vt:lpwstr/>
  </property>
  <property fmtid="{D5CDD505-2E9C-101B-9397-08002B2CF9AE}" pid="15" name="Metadata00">
    <vt:lpwstr>6612014</vt:lpwstr>
  </property>
  <property fmtid="{D5CDD505-2E9C-101B-9397-08002B2CF9AE}" pid="16" name="Language">
    <vt:lpwstr>English</vt:lpwstr>
  </property>
  <property fmtid="{D5CDD505-2E9C-101B-9397-08002B2CF9AE}" pid="17" name="d6c76829312342159cc17347a5e3c11e">
    <vt:lpwstr/>
  </property>
  <property fmtid="{D5CDD505-2E9C-101B-9397-08002B2CF9AE}" pid="18" name="je990da91cd74bcd802f7fa87a0d24d0">
    <vt:lpwstr/>
  </property>
</Properties>
</file>