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1576E8" w14:textId="4BDFDD32" w:rsidR="00C6285D" w:rsidRDefault="00590A1B" w:rsidP="00F00279">
      <w:pPr>
        <w:spacing w:after="240" w:line="300" w:lineRule="exact"/>
        <w:jc w:val="both"/>
        <w:rPr>
          <w:b/>
          <w:color w:val="E31B37"/>
          <w:sz w:val="32"/>
          <w:szCs w:val="32"/>
          <w:u w:color="000000"/>
        </w:rPr>
      </w:pPr>
      <w:bookmarkStart w:id="0" w:name="_Toc208392761"/>
      <w:r>
        <w:rPr>
          <w:b/>
          <w:color w:val="E31B37"/>
          <w:sz w:val="32"/>
          <w:u w:color="000000"/>
        </w:rPr>
        <w:t xml:space="preserve">Sustainably successful: EGGER Group once again receives awards for its sustainability performance </w:t>
      </w:r>
    </w:p>
    <w:p w14:paraId="607F7EBE" w14:textId="73647E20" w:rsidR="00C6285D" w:rsidRPr="00C6285D" w:rsidRDefault="00C6285D" w:rsidP="00F00279">
      <w:pPr>
        <w:pStyle w:val="StandardWeb"/>
        <w:shd w:val="clear" w:color="auto" w:fill="FFFFFF"/>
        <w:spacing w:before="0" w:beforeAutospacing="0" w:after="240" w:afterAutospacing="0" w:line="276" w:lineRule="auto"/>
        <w:jc w:val="both"/>
        <w:rPr>
          <w:rFonts w:ascii="Arial" w:hAnsi="Arial"/>
          <w:b/>
          <w:color w:val="666666"/>
          <w:sz w:val="20"/>
          <w:szCs w:val="20"/>
        </w:rPr>
      </w:pPr>
      <w:r>
        <w:rPr>
          <w:rFonts w:ascii="Arial" w:hAnsi="Arial"/>
          <w:b/>
          <w:color w:val="666666"/>
          <w:sz w:val="20"/>
        </w:rPr>
        <w:t>Sustainable management is a significant component of the EGGER Group's corporate behaviour. The company has aspired to act sustainably since its founding. A key requirement is the continuous improvement of its own sustainability management. EGGER therefore</w:t>
      </w:r>
      <w:r w:rsidR="00B466A2">
        <w:rPr>
          <w:rFonts w:ascii="Arial" w:hAnsi="Arial"/>
          <w:b/>
          <w:color w:val="666666"/>
          <w:sz w:val="20"/>
        </w:rPr>
        <w:t xml:space="preserve"> has itself</w:t>
      </w:r>
      <w:r>
        <w:rPr>
          <w:rFonts w:ascii="Arial" w:hAnsi="Arial"/>
          <w:b/>
          <w:color w:val="666666"/>
          <w:sz w:val="20"/>
        </w:rPr>
        <w:t xml:space="preserve"> </w:t>
      </w:r>
      <w:r w:rsidR="00B466A2">
        <w:rPr>
          <w:rFonts w:ascii="Arial" w:hAnsi="Arial"/>
          <w:b/>
          <w:color w:val="666666"/>
          <w:sz w:val="20"/>
        </w:rPr>
        <w:t>assessed</w:t>
      </w:r>
      <w:r>
        <w:rPr>
          <w:rFonts w:ascii="Arial" w:hAnsi="Arial"/>
          <w:b/>
          <w:color w:val="666666"/>
          <w:sz w:val="20"/>
        </w:rPr>
        <w:t xml:space="preserve"> </w:t>
      </w:r>
      <w:r w:rsidR="00B466A2">
        <w:rPr>
          <w:rFonts w:ascii="Arial" w:hAnsi="Arial"/>
          <w:b/>
          <w:color w:val="666666"/>
          <w:sz w:val="20"/>
        </w:rPr>
        <w:t xml:space="preserve">regularly </w:t>
      </w:r>
      <w:r>
        <w:rPr>
          <w:rFonts w:ascii="Arial" w:hAnsi="Arial"/>
          <w:b/>
          <w:color w:val="666666"/>
          <w:sz w:val="20"/>
        </w:rPr>
        <w:t xml:space="preserve">by external institutions. </w:t>
      </w:r>
      <w:r w:rsidR="00B466A2">
        <w:rPr>
          <w:rFonts w:ascii="Arial" w:hAnsi="Arial"/>
          <w:b/>
          <w:color w:val="666666"/>
          <w:sz w:val="20"/>
        </w:rPr>
        <w:t>Most recently, EGGER was</w:t>
      </w:r>
      <w:r>
        <w:rPr>
          <w:rFonts w:ascii="Arial" w:hAnsi="Arial"/>
          <w:b/>
          <w:color w:val="666666"/>
          <w:sz w:val="20"/>
        </w:rPr>
        <w:t xml:space="preserve"> able to achieve two awards in sustainability ratings: Prime status in the ISS ESG Corporate Rating and the EcoVadis silver medal. </w:t>
      </w:r>
    </w:p>
    <w:p w14:paraId="22493902" w14:textId="77777777" w:rsidR="00ED459D" w:rsidRPr="00D859BC" w:rsidRDefault="00ED459D" w:rsidP="00D859BC">
      <w:pPr>
        <w:spacing w:after="120" w:line="280" w:lineRule="exact"/>
        <w:jc w:val="both"/>
        <w:rPr>
          <w:b/>
          <w:color w:val="666666"/>
          <w:sz w:val="24"/>
          <w:szCs w:val="24"/>
          <w:u w:color="000000"/>
        </w:rPr>
      </w:pPr>
      <w:r>
        <w:rPr>
          <w:b/>
          <w:color w:val="666666"/>
          <w:sz w:val="24"/>
          <w:u w:color="000000"/>
        </w:rPr>
        <w:t>Sustainability in the DNA</w:t>
      </w:r>
    </w:p>
    <w:p w14:paraId="10694BC6" w14:textId="1630CF8D" w:rsidR="00D808B6" w:rsidRDefault="00746CCF" w:rsidP="00F00279">
      <w:pPr>
        <w:pStyle w:val="StandardWeb"/>
        <w:shd w:val="clear" w:color="auto" w:fill="FFFFFF"/>
        <w:spacing w:before="0" w:beforeAutospacing="0" w:after="240" w:afterAutospacing="0" w:line="276" w:lineRule="auto"/>
        <w:jc w:val="both"/>
        <w:rPr>
          <w:rFonts w:ascii="Arial" w:hAnsi="Arial"/>
          <w:color w:val="666666"/>
          <w:sz w:val="20"/>
          <w:szCs w:val="20"/>
        </w:rPr>
      </w:pPr>
      <w:r>
        <w:rPr>
          <w:rFonts w:ascii="Arial" w:hAnsi="Arial"/>
          <w:color w:val="666666"/>
          <w:sz w:val="20"/>
        </w:rPr>
        <w:t xml:space="preserve">At its core, the founding of EGGER is based on a sustainable idea. More than 60 years ago, Fritz Egger Sr. decided to close his sawmill and devote himself to the production of wood-based materials instead. His essential guiding principle was that wood scraps are far too valuable to throw away. Since then, the company has been using these scraps as materials and refining them into high-quality products. </w:t>
      </w:r>
    </w:p>
    <w:p w14:paraId="11F5ED2A" w14:textId="1D1B43E0" w:rsidR="00305675" w:rsidRPr="009404DF" w:rsidRDefault="00305675" w:rsidP="00F00279">
      <w:pPr>
        <w:pStyle w:val="StandardWeb"/>
        <w:shd w:val="clear" w:color="auto" w:fill="FFFFFF"/>
        <w:spacing w:before="0" w:beforeAutospacing="0" w:after="240" w:afterAutospacing="0" w:line="276" w:lineRule="auto"/>
        <w:jc w:val="both"/>
        <w:rPr>
          <w:rFonts w:ascii="Arial" w:hAnsi="Arial"/>
          <w:color w:val="666666"/>
          <w:sz w:val="20"/>
          <w:szCs w:val="20"/>
        </w:rPr>
      </w:pPr>
      <w:r>
        <w:rPr>
          <w:rFonts w:ascii="Arial" w:hAnsi="Arial"/>
          <w:color w:val="666666"/>
          <w:sz w:val="20"/>
        </w:rPr>
        <w:t>This history continues to this day: EGGER takes responsibility for i</w:t>
      </w:r>
      <w:r w:rsidR="00B466A2">
        <w:rPr>
          <w:rFonts w:ascii="Arial" w:hAnsi="Arial"/>
          <w:color w:val="666666"/>
          <w:sz w:val="20"/>
        </w:rPr>
        <w:t>ts products, its own production</w:t>
      </w:r>
      <w:r>
        <w:rPr>
          <w:rFonts w:ascii="Arial" w:hAnsi="Arial"/>
          <w:color w:val="666666"/>
          <w:sz w:val="20"/>
        </w:rPr>
        <w:t xml:space="preserve"> as well as for employees and society and acts with future generations in mind. In doing so, EGGER strives for continuous improvement, has set itself ambitious goals and has its own performance evaluated annually by leading global ESG rating agencies. ESG refers to the consideration of criteria from the areas of environment, social affairs and responsible corporate management (governance). "We have high standards for our sustainability management and our transparent reporting. Through the objective analyses of external ESG rating agencies, we gain additional valuable insight into how we can further translate our objectives into our processes," says Thomas Leissing, Chief Financial Officer EGGER Group. </w:t>
      </w:r>
    </w:p>
    <w:p w14:paraId="02515E64" w14:textId="77777777" w:rsidR="00C6285D" w:rsidRPr="00C6285D" w:rsidRDefault="00C6285D" w:rsidP="00F00279">
      <w:pPr>
        <w:spacing w:after="120" w:line="280" w:lineRule="exact"/>
        <w:jc w:val="both"/>
        <w:rPr>
          <w:b/>
          <w:color w:val="666666"/>
          <w:sz w:val="24"/>
          <w:szCs w:val="24"/>
          <w:u w:color="000000"/>
        </w:rPr>
      </w:pPr>
      <w:r>
        <w:rPr>
          <w:b/>
          <w:color w:val="666666"/>
          <w:sz w:val="24"/>
          <w:u w:color="000000"/>
        </w:rPr>
        <w:t xml:space="preserve">ESG ratings give good report card </w:t>
      </w:r>
    </w:p>
    <w:p w14:paraId="2B929B17" w14:textId="30997B83" w:rsidR="002657BE" w:rsidRPr="00393DB3" w:rsidRDefault="00C6285D" w:rsidP="00F00279">
      <w:pPr>
        <w:pStyle w:val="StandardWeb"/>
        <w:shd w:val="clear" w:color="auto" w:fill="FFFFFF"/>
        <w:spacing w:before="0" w:beforeAutospacing="0" w:after="240" w:afterAutospacing="0" w:line="276" w:lineRule="auto"/>
        <w:jc w:val="both"/>
        <w:rPr>
          <w:rFonts w:ascii="Arial" w:hAnsi="Arial"/>
          <w:color w:val="666666"/>
          <w:sz w:val="20"/>
          <w:szCs w:val="20"/>
        </w:rPr>
      </w:pPr>
      <w:r>
        <w:rPr>
          <w:rFonts w:ascii="Arial" w:hAnsi="Arial"/>
          <w:b/>
          <w:color w:val="666666"/>
          <w:sz w:val="20"/>
        </w:rPr>
        <w:t xml:space="preserve">ISS ESG </w:t>
      </w:r>
      <w:r>
        <w:rPr>
          <w:rFonts w:ascii="Arial" w:hAnsi="Arial"/>
          <w:color w:val="666666"/>
          <w:sz w:val="20"/>
        </w:rPr>
        <w:t>is one of the leading rating agencies in the sustainable investment segment. For the third time already, it awarded the EGGER Group Prime status, which is reserved for the best companies in their respective industries. ISS ESG follows a scientifically based rating concept. Non-financial information from the areas of environment, social affairs and governance is taken into account. Companies achieve Prime status if they meet or exceed the sustainability performance requirements defined by ISS ESG for a specific industry. Companies with Prime status are considered sustainability leaders in their industry. EGGER found itself in the top 3 of 49 companies in its own industry that were assessed by ISS.</w:t>
      </w:r>
    </w:p>
    <w:p w14:paraId="16B68EED" w14:textId="189E12F4" w:rsidR="00C6285D" w:rsidRDefault="00787DA3" w:rsidP="000F24DC">
      <w:pPr>
        <w:pStyle w:val="StandardWeb"/>
        <w:shd w:val="clear" w:color="auto" w:fill="FFFFFF"/>
        <w:spacing w:after="240" w:line="276" w:lineRule="auto"/>
        <w:jc w:val="both"/>
        <w:rPr>
          <w:rFonts w:ascii="Arial" w:hAnsi="Arial"/>
          <w:color w:val="666666"/>
          <w:sz w:val="20"/>
        </w:rPr>
      </w:pPr>
      <w:r>
        <w:rPr>
          <w:rFonts w:ascii="Arial" w:hAnsi="Arial"/>
          <w:b/>
          <w:color w:val="666666"/>
          <w:sz w:val="20"/>
        </w:rPr>
        <w:t xml:space="preserve">EcoVadis, </w:t>
      </w:r>
      <w:r>
        <w:rPr>
          <w:rFonts w:ascii="Arial" w:hAnsi="Arial"/>
          <w:color w:val="666666"/>
          <w:sz w:val="20"/>
        </w:rPr>
        <w:t>one of the world's largest providers of sustainability ratings, awarded EGGER the silver medal for the fourth time already. This puts the wood-based materials manufacturer among the top 25 percent of all companies evaluated. The evaluation focuses on 21 criteria, which are subdi</w:t>
      </w:r>
      <w:r w:rsidR="00E92F33">
        <w:rPr>
          <w:rFonts w:ascii="Arial" w:hAnsi="Arial"/>
          <w:color w:val="666666"/>
          <w:sz w:val="20"/>
        </w:rPr>
        <w:t>vided into four subject areas: environment, labour and h</w:t>
      </w:r>
      <w:r>
        <w:rPr>
          <w:rFonts w:ascii="Arial" w:hAnsi="Arial"/>
          <w:color w:val="666666"/>
          <w:sz w:val="20"/>
        </w:rPr>
        <w:t>uman</w:t>
      </w:r>
      <w:r w:rsidR="00E92F33">
        <w:rPr>
          <w:rFonts w:ascii="Arial" w:hAnsi="Arial"/>
          <w:color w:val="666666"/>
          <w:sz w:val="20"/>
        </w:rPr>
        <w:t xml:space="preserve"> rights, ethics and sustainable p</w:t>
      </w:r>
      <w:r>
        <w:rPr>
          <w:rFonts w:ascii="Arial" w:hAnsi="Arial"/>
          <w:color w:val="666666"/>
          <w:sz w:val="20"/>
        </w:rPr>
        <w:t>rocurement.</w:t>
      </w:r>
      <w:bookmarkStart w:id="1" w:name="_GoBack"/>
      <w:bookmarkEnd w:id="1"/>
    </w:p>
    <w:p w14:paraId="2630746A" w14:textId="77777777" w:rsidR="00C80CA2" w:rsidRDefault="00C80CA2" w:rsidP="000F24DC">
      <w:pPr>
        <w:pStyle w:val="StandardWeb"/>
        <w:shd w:val="clear" w:color="auto" w:fill="FFFFFF"/>
        <w:spacing w:after="240" w:line="276" w:lineRule="auto"/>
        <w:jc w:val="both"/>
        <w:rPr>
          <w:rFonts w:ascii="Arial" w:hAnsi="Arial"/>
          <w:color w:val="666666"/>
          <w:sz w:val="20"/>
          <w:szCs w:val="20"/>
        </w:rPr>
      </w:pPr>
    </w:p>
    <w:p w14:paraId="33D43BE2" w14:textId="32E6C67D" w:rsidR="00657265" w:rsidRPr="00393DB3" w:rsidRDefault="00657265" w:rsidP="00393DB3">
      <w:pPr>
        <w:spacing w:after="120" w:line="280" w:lineRule="exact"/>
        <w:jc w:val="both"/>
        <w:rPr>
          <w:b/>
          <w:color w:val="666666"/>
          <w:sz w:val="24"/>
          <w:szCs w:val="24"/>
          <w:u w:color="000000"/>
        </w:rPr>
      </w:pPr>
      <w:r>
        <w:rPr>
          <w:b/>
          <w:color w:val="666666"/>
          <w:sz w:val="24"/>
          <w:u w:color="000000"/>
        </w:rPr>
        <w:lastRenderedPageBreak/>
        <w:t>Contribution to the circular economy</w:t>
      </w:r>
    </w:p>
    <w:p w14:paraId="3421D665" w14:textId="25C4C2B8" w:rsidR="00657265" w:rsidRPr="00C6285D" w:rsidRDefault="00F8037D" w:rsidP="002E11E8">
      <w:pPr>
        <w:pStyle w:val="StandardWeb"/>
        <w:shd w:val="clear" w:color="auto" w:fill="FFFFFF"/>
        <w:spacing w:line="276" w:lineRule="auto"/>
        <w:jc w:val="both"/>
        <w:rPr>
          <w:rFonts w:ascii="Arial" w:hAnsi="Arial"/>
          <w:color w:val="666666"/>
          <w:sz w:val="20"/>
          <w:szCs w:val="20"/>
        </w:rPr>
      </w:pPr>
      <w:r>
        <w:rPr>
          <w:rFonts w:ascii="Arial" w:hAnsi="Arial"/>
          <w:color w:val="666666"/>
          <w:sz w:val="20"/>
        </w:rPr>
        <w:t>A core element of sustainability at EGGER is working in closed cycles. This significantly helps to conserve fresh resources. The wood-based material manufacturer is a secondary processor of sawmill residues and post-consumer recycling wood. The waste wood comes from disposed goods such as old furniture, pallets or packaging material. It is processed accordingly and cleaned of impurities. Only to a small extent does EGGER use</w:t>
      </w:r>
      <w:r w:rsidR="00202B3D" w:rsidRPr="00202B3D">
        <w:rPr>
          <w:rFonts w:ascii="Arial" w:hAnsi="Arial"/>
          <w:color w:val="666666"/>
          <w:sz w:val="20"/>
        </w:rPr>
        <w:t xml:space="preserve"> </w:t>
      </w:r>
      <w:r>
        <w:rPr>
          <w:rFonts w:ascii="Arial" w:hAnsi="Arial"/>
          <w:color w:val="666666"/>
          <w:sz w:val="20"/>
        </w:rPr>
        <w:t>fresh wood in the form of industrial wood that is not suitable for cutting</w:t>
      </w:r>
      <w:r w:rsidR="002815E9">
        <w:rPr>
          <w:rFonts w:ascii="Arial" w:hAnsi="Arial"/>
          <w:color w:val="666666"/>
          <w:sz w:val="20"/>
        </w:rPr>
        <w:t xml:space="preserve"> in its wood-based materials</w:t>
      </w:r>
      <w:r>
        <w:rPr>
          <w:rFonts w:ascii="Arial" w:hAnsi="Arial"/>
          <w:color w:val="666666"/>
          <w:sz w:val="20"/>
        </w:rPr>
        <w:t xml:space="preserve">. Meanwhile, 64% of the wood used comes from recycling or by-products of industrial wood processing steps such as hackchips and wood shavings. Wood residues that can no longer be recycled provide energy from renewable sources in the company's own biomass power plants. At the end of their long service life, EGGER products are in turn largely recyclable and can be reintroduced into the cycle. </w:t>
      </w:r>
    </w:p>
    <w:p w14:paraId="3482B901" w14:textId="135B4A7A" w:rsidR="00C6285D" w:rsidRPr="00C0736B" w:rsidRDefault="00C6285D" w:rsidP="00F00279">
      <w:pPr>
        <w:pStyle w:val="Unterzeile"/>
        <w:spacing w:after="240" w:line="280" w:lineRule="exact"/>
        <w:ind w:left="0"/>
        <w:rPr>
          <w:color w:val="666666"/>
          <w:sz w:val="20"/>
          <w:szCs w:val="20"/>
        </w:rPr>
      </w:pPr>
      <w:r>
        <w:rPr>
          <w:color w:val="666666"/>
          <w:sz w:val="20"/>
        </w:rPr>
        <w:t xml:space="preserve">All key sustainability topics can be found in the EGGER Group's sustainability report (non-financial statement) at </w:t>
      </w:r>
      <w:hyperlink r:id="rId12" w:history="1">
        <w:r w:rsidR="00C80CA2" w:rsidRPr="00463E48">
          <w:rPr>
            <w:rStyle w:val="Hyperlink"/>
            <w:sz w:val="20"/>
          </w:rPr>
          <w:t>www.egger.com/sustainability</w:t>
        </w:r>
      </w:hyperlink>
      <w:r>
        <w:rPr>
          <w:color w:val="666666"/>
          <w:sz w:val="20"/>
        </w:rPr>
        <w:t xml:space="preserve">. It contains the Group's strategy, objectives and performance with regard to economic, ecological and social sustainability. </w:t>
      </w:r>
    </w:p>
    <w:p w14:paraId="16001C7B" w14:textId="77777777" w:rsidR="00BC0A9E" w:rsidRPr="00EE7E30" w:rsidRDefault="00BC0A9E" w:rsidP="00F00279">
      <w:pPr>
        <w:jc w:val="both"/>
        <w:rPr>
          <w:color w:val="666666"/>
          <w:lang w:val="en-US"/>
        </w:rPr>
      </w:pPr>
    </w:p>
    <w:p w14:paraId="1D51483E" w14:textId="77777777" w:rsidR="007D3547" w:rsidRPr="00EE7E30" w:rsidRDefault="007D3547" w:rsidP="00F00279">
      <w:pPr>
        <w:pBdr>
          <w:top w:val="single" w:sz="4" w:space="1" w:color="666666"/>
        </w:pBdr>
        <w:spacing w:line="280" w:lineRule="exact"/>
        <w:jc w:val="both"/>
        <w:rPr>
          <w:color w:val="666666"/>
          <w:lang w:val="en-US"/>
        </w:rPr>
      </w:pPr>
    </w:p>
    <w:p w14:paraId="524D36C8" w14:textId="3350F8D1" w:rsidR="007D3547" w:rsidRPr="00FC6AC6" w:rsidRDefault="00513C71" w:rsidP="00244F02">
      <w:pPr>
        <w:spacing w:line="300" w:lineRule="exact"/>
        <w:ind w:left="425"/>
        <w:rPr>
          <w:b/>
          <w:color w:val="E31B37"/>
          <w:sz w:val="24"/>
          <w:szCs w:val="24"/>
        </w:rPr>
      </w:pPr>
      <w:r>
        <w:rPr>
          <w:b/>
          <w:color w:val="E31B37"/>
          <w:sz w:val="24"/>
        </w:rPr>
        <w:t xml:space="preserve">Awards for sustainability performance </w:t>
      </w:r>
    </w:p>
    <w:p w14:paraId="773B82B3" w14:textId="77777777" w:rsidR="007D3547" w:rsidRPr="004E06FC" w:rsidRDefault="007D3547" w:rsidP="00244F02">
      <w:pPr>
        <w:spacing w:line="280" w:lineRule="exact"/>
        <w:rPr>
          <w:color w:val="666666"/>
          <w:lang w:val="de-DE"/>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0952D2" w14:paraId="57B0310C" w14:textId="77777777" w:rsidTr="006A47FD">
        <w:trPr>
          <w:trHeight w:val="1559"/>
        </w:trPr>
        <w:tc>
          <w:tcPr>
            <w:tcW w:w="4182" w:type="dxa"/>
            <w:tcMar>
              <w:top w:w="0" w:type="dxa"/>
              <w:left w:w="425" w:type="dxa"/>
              <w:bottom w:w="170" w:type="dxa"/>
              <w:right w:w="0" w:type="dxa"/>
            </w:tcMar>
          </w:tcPr>
          <w:p w14:paraId="41120A62" w14:textId="692EA5FB" w:rsidR="007D3547" w:rsidRPr="003F4F51" w:rsidRDefault="00513C71" w:rsidP="00244F02">
            <w:pPr>
              <w:pStyle w:val="Factbox"/>
              <w:numPr>
                <w:ilvl w:val="0"/>
                <w:numId w:val="3"/>
              </w:numPr>
              <w:tabs>
                <w:tab w:val="clear" w:pos="355"/>
                <w:tab w:val="num" w:pos="143"/>
              </w:tabs>
              <w:spacing w:after="140"/>
              <w:ind w:left="427" w:hanging="427"/>
              <w:jc w:val="left"/>
              <w:rPr>
                <w:color w:val="666666"/>
              </w:rPr>
            </w:pPr>
            <w:r>
              <w:rPr>
                <w:color w:val="666666"/>
              </w:rPr>
              <w:t xml:space="preserve">ISS ESG awards EGGER Prime status for the third time. </w:t>
            </w:r>
          </w:p>
          <w:p w14:paraId="6C252718" w14:textId="34C0DECF" w:rsidR="007D3547" w:rsidRPr="003F4F51" w:rsidRDefault="00513C71" w:rsidP="00787DA3">
            <w:pPr>
              <w:pStyle w:val="Factbox"/>
              <w:numPr>
                <w:ilvl w:val="0"/>
                <w:numId w:val="3"/>
              </w:numPr>
              <w:tabs>
                <w:tab w:val="clear" w:pos="355"/>
                <w:tab w:val="num" w:pos="143"/>
              </w:tabs>
              <w:spacing w:after="140"/>
              <w:ind w:left="427" w:hanging="427"/>
              <w:jc w:val="left"/>
              <w:rPr>
                <w:color w:val="666666"/>
              </w:rPr>
            </w:pPr>
            <w:r>
              <w:rPr>
                <w:color w:val="666666"/>
              </w:rPr>
              <w:t xml:space="preserve">EcoVadis awards EGGER the silver medal for the fourth time. </w:t>
            </w:r>
          </w:p>
        </w:tc>
        <w:tc>
          <w:tcPr>
            <w:tcW w:w="4182" w:type="dxa"/>
            <w:tcMar>
              <w:top w:w="0" w:type="dxa"/>
              <w:left w:w="0" w:type="dxa"/>
              <w:bottom w:w="170" w:type="dxa"/>
              <w:right w:w="0" w:type="dxa"/>
            </w:tcMar>
          </w:tcPr>
          <w:p w14:paraId="527117F0" w14:textId="3131AEB6" w:rsidR="00244F02" w:rsidRPr="00244F02" w:rsidRDefault="00244F02" w:rsidP="00244F02">
            <w:pPr>
              <w:pStyle w:val="Factbox"/>
              <w:numPr>
                <w:ilvl w:val="0"/>
                <w:numId w:val="3"/>
              </w:numPr>
              <w:tabs>
                <w:tab w:val="clear" w:pos="355"/>
                <w:tab w:val="num" w:pos="143"/>
              </w:tabs>
              <w:spacing w:after="140"/>
              <w:ind w:left="427" w:hanging="427"/>
              <w:jc w:val="left"/>
              <w:rPr>
                <w:color w:val="666666"/>
              </w:rPr>
            </w:pPr>
            <w:r w:rsidRPr="00C80CA2">
              <w:rPr>
                <w:color w:val="666666"/>
              </w:rPr>
              <w:t xml:space="preserve">All details on EGGER's sustainability strategy can be found in the annual sustainability report. </w:t>
            </w:r>
            <w:hyperlink r:id="rId13" w:history="1">
              <w:r w:rsidRPr="00C80CA2">
                <w:rPr>
                  <w:rStyle w:val="Hyperlink"/>
                </w:rPr>
                <w:t>www.egger.com/sustainabilityreport</w:t>
              </w:r>
              <w:r w:rsidR="00C80CA2" w:rsidRPr="00C80CA2">
                <w:rPr>
                  <w:rStyle w:val="Hyperlink"/>
                </w:rPr>
                <w:t xml:space="preserve"> </w:t>
              </w:r>
              <w:r w:rsidRPr="00C80CA2">
                <w:rPr>
                  <w:rStyle w:val="Hyperlink"/>
                </w:rPr>
                <w:t xml:space="preserve">  </w:t>
              </w:r>
            </w:hyperlink>
            <w:r>
              <w:rPr>
                <w:color w:val="666666"/>
              </w:rPr>
              <w:t xml:space="preserve"> </w:t>
            </w:r>
          </w:p>
        </w:tc>
      </w:tr>
    </w:tbl>
    <w:p w14:paraId="1D56718D" w14:textId="5555353C" w:rsidR="007D3547" w:rsidRPr="003906EA" w:rsidRDefault="007D3547" w:rsidP="00F00279">
      <w:pPr>
        <w:pBdr>
          <w:top w:val="single" w:sz="4" w:space="1" w:color="666666"/>
        </w:pBdr>
        <w:spacing w:after="280" w:line="280" w:lineRule="atLeast"/>
        <w:jc w:val="both"/>
        <w:rPr>
          <w:b/>
          <w:color w:val="E31B37"/>
          <w:sz w:val="32"/>
          <w:szCs w:val="32"/>
          <w:u w:color="000000"/>
        </w:rPr>
      </w:pPr>
    </w:p>
    <w:p w14:paraId="28089091" w14:textId="77777777" w:rsidR="008E24E5" w:rsidRPr="003906EA" w:rsidRDefault="008E24E5" w:rsidP="008E24E5">
      <w:pPr>
        <w:rPr>
          <w:color w:val="666666"/>
        </w:rPr>
      </w:pPr>
    </w:p>
    <w:p w14:paraId="49D10C34" w14:textId="77777777" w:rsidR="008E24E5" w:rsidRDefault="008E24E5">
      <w:pPr>
        <w:spacing w:line="240" w:lineRule="auto"/>
        <w:rPr>
          <w:color w:val="666666"/>
        </w:rPr>
      </w:pPr>
      <w:r>
        <w:br w:type="page"/>
      </w:r>
    </w:p>
    <w:p w14:paraId="0E151F92" w14:textId="6B9EE556" w:rsidR="008E24E5" w:rsidRPr="008E24E5" w:rsidRDefault="008E24E5" w:rsidP="008E24E5">
      <w:pPr>
        <w:rPr>
          <w:b/>
          <w:color w:val="666666"/>
        </w:rPr>
      </w:pPr>
      <w:r>
        <w:rPr>
          <w:b/>
          <w:color w:val="666666"/>
        </w:rPr>
        <w:lastRenderedPageBreak/>
        <w:t>About EGGER</w:t>
      </w:r>
    </w:p>
    <w:p w14:paraId="5B68EA52" w14:textId="77777777" w:rsidR="008E24E5" w:rsidRPr="00C80CA2" w:rsidRDefault="008E24E5" w:rsidP="00BC444E">
      <w:pPr>
        <w:jc w:val="both"/>
        <w:rPr>
          <w:color w:val="666666"/>
        </w:rPr>
      </w:pPr>
    </w:p>
    <w:p w14:paraId="62F2342A" w14:textId="613C3034" w:rsidR="008E24E5" w:rsidRPr="008E24E5" w:rsidRDefault="008E24E5" w:rsidP="00BC444E">
      <w:pPr>
        <w:jc w:val="both"/>
        <w:rPr>
          <w:color w:val="666666"/>
        </w:rPr>
      </w:pPr>
      <w:r>
        <w:rPr>
          <w:color w:val="666666"/>
        </w:rPr>
        <w:t>The family company, founded in 1961, employs approximately 11,100 people. In 21 plants across the world, they produce an extensive product range of wood-based materials (chipboard, OSB and MDF board) as well as timber. The company generated sales of EUR 4.23 billion in the 2021/2022 financial year. EGGER has global customers in the furniture industry, wood construction and flooring retail, as well as DIY markets. EGGER products are found in countless areas of private and public life, including kitchens, bathrooms, offices, living rooms and bedrooms. EGGER is a full-range supplier for the furniture and interior design industry, for wood construction and wood-based flooring industries.</w:t>
      </w:r>
    </w:p>
    <w:p w14:paraId="5D122D01" w14:textId="77777777" w:rsidR="008E24E5" w:rsidRPr="00EE7E30" w:rsidRDefault="008E24E5" w:rsidP="008E24E5">
      <w:pPr>
        <w:rPr>
          <w:lang w:val="en-US"/>
        </w:rPr>
      </w:pPr>
    </w:p>
    <w:p w14:paraId="184F000C" w14:textId="6A71D56F" w:rsidR="0074392F" w:rsidRPr="0074392F" w:rsidRDefault="00A77CD8" w:rsidP="00F00279">
      <w:pPr>
        <w:spacing w:after="240" w:line="380" w:lineRule="exact"/>
        <w:jc w:val="both"/>
        <w:rPr>
          <w:i/>
          <w:color w:val="666666"/>
        </w:rPr>
      </w:pPr>
      <w:r>
        <w:rPr>
          <w:b/>
          <w:color w:val="E31B37"/>
          <w:sz w:val="32"/>
        </w:rPr>
        <w:t>Captions</w:t>
      </w:r>
    </w:p>
    <w:tbl>
      <w:tblPr>
        <w:tblpPr w:vertAnchor="text" w:horzAnchor="margin" w:tblpY="1"/>
        <w:tblOverlap w:val="never"/>
        <w:tblW w:w="8505" w:type="dxa"/>
        <w:tblLook w:val="04A0" w:firstRow="1" w:lastRow="0" w:firstColumn="1" w:lastColumn="0" w:noHBand="0" w:noVBand="1"/>
      </w:tblPr>
      <w:tblGrid>
        <w:gridCol w:w="4866"/>
        <w:gridCol w:w="3639"/>
      </w:tblGrid>
      <w:tr w:rsidR="0085386A" w:rsidRPr="005B52BB" w14:paraId="124F5E38" w14:textId="77777777" w:rsidTr="00D9580D">
        <w:tc>
          <w:tcPr>
            <w:tcW w:w="4785" w:type="dxa"/>
          </w:tcPr>
          <w:p w14:paraId="29C18D53" w14:textId="310176BA" w:rsidR="00A77CD8" w:rsidRPr="0074392F" w:rsidRDefault="00667F93" w:rsidP="00F00279">
            <w:pPr>
              <w:spacing w:before="216"/>
              <w:jc w:val="both"/>
              <w:rPr>
                <w:color w:val="666666"/>
              </w:rPr>
            </w:pPr>
            <w:r>
              <w:rPr>
                <w:rFonts w:ascii="Times New Roman" w:hAnsi="Times New Roman"/>
                <w:snapToGrid w:val="0"/>
                <w:sz w:val="0"/>
                <w:u w:color="000000"/>
                <w:bdr w:val="none" w:sz="0" w:space="0" w:color="000000"/>
                <w:shd w:val="clear" w:color="000000" w:fill="000000"/>
              </w:rPr>
              <w:t xml:space="preserve">  </w:t>
            </w:r>
            <w:r>
              <w:rPr>
                <w:noProof/>
                <w:lang w:val="de-DE"/>
              </w:rPr>
              <w:drawing>
                <wp:inline distT="0" distB="0" distL="0" distR="0" wp14:anchorId="5D0625A6" wp14:editId="52895449">
                  <wp:extent cx="2937754" cy="223741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4267" cy="2249996"/>
                          </a:xfrm>
                          <a:prstGeom prst="rect">
                            <a:avLst/>
                          </a:prstGeom>
                        </pic:spPr>
                      </pic:pic>
                    </a:graphicData>
                  </a:graphic>
                </wp:inline>
              </w:drawing>
            </w:r>
          </w:p>
        </w:tc>
        <w:tc>
          <w:tcPr>
            <w:tcW w:w="4785" w:type="dxa"/>
          </w:tcPr>
          <w:p w14:paraId="01576F24" w14:textId="438C69D8" w:rsidR="00DE4845" w:rsidRPr="00FB3C59" w:rsidRDefault="00667F93" w:rsidP="00787DA3">
            <w:pPr>
              <w:spacing w:before="216" w:line="280" w:lineRule="atLeast"/>
              <w:jc w:val="both"/>
              <w:rPr>
                <w:color w:val="666666"/>
              </w:rPr>
            </w:pPr>
            <w:r>
              <w:rPr>
                <w:color w:val="666666"/>
              </w:rPr>
              <w:t>The EGGER Group's sustainability performance is once again recognised with ISS ESG Prime status and the EcoVadis Silver Medal.</w:t>
            </w:r>
          </w:p>
        </w:tc>
      </w:tr>
      <w:tr w:rsidR="0085386A" w:rsidRPr="005B52BB" w14:paraId="4274BD6E" w14:textId="77777777" w:rsidTr="00D9580D">
        <w:tc>
          <w:tcPr>
            <w:tcW w:w="4785" w:type="dxa"/>
          </w:tcPr>
          <w:p w14:paraId="09DE4F48" w14:textId="42A76606" w:rsidR="00A77CD8" w:rsidRPr="00052D5E" w:rsidRDefault="00667F93" w:rsidP="00667F93">
            <w:pPr>
              <w:spacing w:before="216"/>
              <w:jc w:val="both"/>
              <w:rPr>
                <w:noProof/>
              </w:rPr>
            </w:pPr>
            <w:r>
              <w:t xml:space="preserve">   </w:t>
            </w:r>
            <w:r>
              <w:rPr>
                <w:noProof/>
                <w:lang w:val="de-DE"/>
              </w:rPr>
              <w:drawing>
                <wp:inline distT="0" distB="0" distL="0" distR="0" wp14:anchorId="21081310" wp14:editId="78325EDB">
                  <wp:extent cx="2950972" cy="2230877"/>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3687" cy="2240490"/>
                          </a:xfrm>
                          <a:prstGeom prst="rect">
                            <a:avLst/>
                          </a:prstGeom>
                        </pic:spPr>
                      </pic:pic>
                    </a:graphicData>
                  </a:graphic>
                </wp:inline>
              </w:drawing>
            </w:r>
          </w:p>
        </w:tc>
        <w:tc>
          <w:tcPr>
            <w:tcW w:w="4785" w:type="dxa"/>
          </w:tcPr>
          <w:p w14:paraId="64631BE6" w14:textId="77777777" w:rsidR="002815E9" w:rsidRDefault="002815E9" w:rsidP="00C118B6">
            <w:pPr>
              <w:spacing w:before="216" w:line="280" w:lineRule="atLeast"/>
              <w:jc w:val="both"/>
              <w:rPr>
                <w:color w:val="666666"/>
              </w:rPr>
            </w:pPr>
          </w:p>
          <w:p w14:paraId="30944055" w14:textId="000BEBD6" w:rsidR="00A77CD8" w:rsidRPr="00A77CD8" w:rsidRDefault="00183DD0" w:rsidP="00C118B6">
            <w:pPr>
              <w:spacing w:before="216" w:line="280" w:lineRule="atLeast"/>
              <w:jc w:val="both"/>
              <w:rPr>
                <w:color w:val="404040"/>
              </w:rPr>
            </w:pPr>
            <w:r>
              <w:rPr>
                <w:color w:val="666666"/>
              </w:rPr>
              <w:t>Circular economy at the core of the business model. The careful use of precious resources is essential for EGGER, which is why 64% of the wood used comes from by-products or recycling.</w:t>
            </w:r>
          </w:p>
        </w:tc>
      </w:tr>
      <w:tr w:rsidR="0085386A" w:rsidRPr="005B52BB" w14:paraId="6AC2E0B1" w14:textId="77777777" w:rsidTr="00D9580D">
        <w:tc>
          <w:tcPr>
            <w:tcW w:w="4785" w:type="dxa"/>
          </w:tcPr>
          <w:p w14:paraId="1393FE2B" w14:textId="6E6F6AEE" w:rsidR="007806D6" w:rsidRPr="00EE7E30" w:rsidRDefault="007806D6" w:rsidP="00F00279">
            <w:pPr>
              <w:spacing w:before="216"/>
              <w:jc w:val="both"/>
              <w:rPr>
                <w:noProof/>
                <w:lang w:val="en-US" w:eastAsia="en-US"/>
              </w:rPr>
            </w:pPr>
          </w:p>
        </w:tc>
        <w:tc>
          <w:tcPr>
            <w:tcW w:w="4785" w:type="dxa"/>
          </w:tcPr>
          <w:p w14:paraId="2F8A6148" w14:textId="7C7F6AEC" w:rsidR="007806D6" w:rsidRPr="00EE7E30" w:rsidRDefault="007806D6" w:rsidP="00F00279">
            <w:pPr>
              <w:spacing w:before="216" w:line="280" w:lineRule="atLeast"/>
              <w:jc w:val="both"/>
              <w:rPr>
                <w:color w:val="666666"/>
                <w:lang w:val="en-US"/>
              </w:rPr>
            </w:pPr>
          </w:p>
        </w:tc>
      </w:tr>
    </w:tbl>
    <w:p w14:paraId="5132E8D3" w14:textId="77777777" w:rsidR="008272B0" w:rsidRDefault="00A77CD8" w:rsidP="00F00279">
      <w:pPr>
        <w:jc w:val="both"/>
        <w:rPr>
          <w:rStyle w:val="Copyright"/>
          <w:color w:val="595959"/>
        </w:rPr>
      </w:pPr>
      <w:r>
        <w:rPr>
          <w:rStyle w:val="FOTOS"/>
          <w:color w:val="595959"/>
        </w:rPr>
        <w:lastRenderedPageBreak/>
        <w:t>PHOTOS:</w:t>
      </w:r>
      <w:r>
        <w:rPr>
          <w:rStyle w:val="Copyright"/>
          <w:color w:val="595959"/>
        </w:rPr>
        <w:t xml:space="preserve"> EGGER Holzwerkstoffe, reprints naming the copyright owner are free of charge</w:t>
      </w:r>
      <w:bookmarkEnd w:id="0"/>
    </w:p>
    <w:p w14:paraId="291AD087" w14:textId="77777777" w:rsidR="008272B0" w:rsidRPr="008272B0" w:rsidRDefault="008272B0" w:rsidP="00F00279">
      <w:pPr>
        <w:jc w:val="both"/>
        <w:rPr>
          <w:rStyle w:val="FOTOS"/>
          <w:b w:val="0"/>
          <w:bCs w:val="0"/>
          <w:color w:val="595959"/>
        </w:rPr>
      </w:pPr>
      <w:r>
        <w:rPr>
          <w:rStyle w:val="FOTOS"/>
          <w:caps/>
          <w:color w:val="595959"/>
        </w:rPr>
        <w:t>REPRODUCTION:</w:t>
      </w:r>
      <w:r>
        <w:rPr>
          <w:rStyle w:val="Copyright"/>
          <w:color w:val="595959"/>
        </w:rPr>
        <w:t xml:space="preserve"> All our mentioned decors are reproductions.</w:t>
      </w:r>
    </w:p>
    <w:p w14:paraId="04BE97C6" w14:textId="771F37CF" w:rsidR="00D9580D" w:rsidRPr="00FD5D18" w:rsidRDefault="00D9580D" w:rsidP="00F00279">
      <w:pPr>
        <w:jc w:val="both"/>
        <w:rPr>
          <w:rStyle w:val="Copyright"/>
          <w:color w:val="595959"/>
        </w:rPr>
      </w:pPr>
      <w:r>
        <w:rPr>
          <w:rStyle w:val="FOTOS"/>
          <w:caps/>
          <w:color w:val="595959"/>
        </w:rPr>
        <w:t>Picture download</w:t>
      </w:r>
      <w:r w:rsidR="002815E9">
        <w:rPr>
          <w:rStyle w:val="FOTOS"/>
          <w:color w:val="595959"/>
        </w:rPr>
        <w:t xml:space="preserve">: </w:t>
      </w:r>
      <w:hyperlink r:id="rId16" w:history="1">
        <w:r w:rsidR="002815E9" w:rsidRPr="00626102">
          <w:rPr>
            <w:rStyle w:val="Hyperlink"/>
            <w:sz w:val="16"/>
          </w:rPr>
          <w:t>https://celum.egger.com/pinaccess/pinaccess.do?pinCode=W9Ao0VOXPLPR</w:t>
        </w:r>
      </w:hyperlink>
      <w:r w:rsidR="002815E9">
        <w:rPr>
          <w:rStyle w:val="FOTOS"/>
          <w:color w:val="595959"/>
        </w:rPr>
        <w:t xml:space="preserve"> </w:t>
      </w:r>
    </w:p>
    <w:p w14:paraId="1ED13A68" w14:textId="77777777" w:rsidR="00200820" w:rsidRPr="00EE7E30" w:rsidRDefault="00200820" w:rsidP="00F00279">
      <w:pPr>
        <w:jc w:val="both"/>
        <w:rPr>
          <w:rStyle w:val="Copyright"/>
          <w:color w:val="595959"/>
          <w:lang w:val="en-US"/>
        </w:rPr>
      </w:pPr>
    </w:p>
    <w:p w14:paraId="5BBA7974" w14:textId="75E9F384" w:rsidR="003C1734" w:rsidRPr="00B410F3" w:rsidRDefault="003C1734" w:rsidP="00F00279">
      <w:pPr>
        <w:tabs>
          <w:tab w:val="left" w:pos="992"/>
        </w:tabs>
        <w:spacing w:line="280" w:lineRule="exact"/>
        <w:ind w:right="-1701"/>
        <w:jc w:val="both"/>
        <w:rPr>
          <w:b/>
          <w:color w:val="E31B37"/>
          <w:sz w:val="16"/>
          <w:szCs w:val="16"/>
        </w:rPr>
      </w:pPr>
      <w:r>
        <w:rPr>
          <w:b/>
          <w:color w:val="E31B37"/>
          <w:sz w:val="16"/>
        </w:rPr>
        <w:t>For queries:</w:t>
      </w:r>
    </w:p>
    <w:p w14:paraId="1BD23088" w14:textId="77777777" w:rsidR="003C1734" w:rsidRPr="00EE7E30" w:rsidRDefault="003C1734" w:rsidP="00F00279">
      <w:pPr>
        <w:spacing w:line="260" w:lineRule="exact"/>
        <w:jc w:val="both"/>
        <w:rPr>
          <w:color w:val="666666"/>
          <w:lang w:val="en-US"/>
        </w:rPr>
      </w:pPr>
    </w:p>
    <w:p w14:paraId="699C9FA1" w14:textId="77777777" w:rsidR="003C1734" w:rsidRPr="004E06FC" w:rsidRDefault="003C1734" w:rsidP="00F00279">
      <w:pPr>
        <w:pStyle w:val="Adressebold"/>
        <w:framePr w:hSpace="0" w:wrap="auto" w:vAnchor="margin" w:hAnchor="text" w:yAlign="inline"/>
        <w:spacing w:before="0" w:line="280" w:lineRule="exact"/>
        <w:ind w:right="-1701"/>
        <w:suppressOverlap w:val="0"/>
        <w:rPr>
          <w:b w:val="0"/>
          <w:color w:val="666666"/>
          <w:szCs w:val="16"/>
        </w:rPr>
      </w:pPr>
      <w:r>
        <w:rPr>
          <w:b w:val="0"/>
          <w:color w:val="666666"/>
        </w:rPr>
        <w:t>FRITZ EGGER GmbH &amp; Co OG</w:t>
      </w:r>
    </w:p>
    <w:p w14:paraId="38A4D59B" w14:textId="77777777" w:rsidR="003C1734" w:rsidRPr="00EE7E30" w:rsidRDefault="003C1734" w:rsidP="00F00279">
      <w:pPr>
        <w:pStyle w:val="Adressebold"/>
        <w:framePr w:hSpace="0" w:wrap="auto" w:vAnchor="margin" w:hAnchor="text" w:yAlign="inline"/>
        <w:spacing w:before="0" w:line="280" w:lineRule="exact"/>
        <w:ind w:right="-1701"/>
        <w:suppressOverlap w:val="0"/>
        <w:rPr>
          <w:b w:val="0"/>
          <w:color w:val="666666"/>
          <w:szCs w:val="16"/>
          <w:lang w:val="de-DE"/>
        </w:rPr>
      </w:pPr>
      <w:r w:rsidRPr="00EE7E30">
        <w:rPr>
          <w:b w:val="0"/>
          <w:color w:val="666666"/>
          <w:lang w:val="de-DE"/>
        </w:rPr>
        <w:t>Holzwerkstoffe</w:t>
      </w:r>
    </w:p>
    <w:p w14:paraId="26A3674A" w14:textId="51515FFA" w:rsidR="003C1734" w:rsidRPr="00EE7E30" w:rsidRDefault="00244F02" w:rsidP="00F00279">
      <w:pPr>
        <w:pStyle w:val="Adresse"/>
        <w:framePr w:hSpace="0" w:wrap="auto" w:vAnchor="margin" w:hAnchor="text" w:yAlign="inline"/>
        <w:spacing w:before="0" w:line="280" w:lineRule="exact"/>
        <w:ind w:right="-1701"/>
        <w:suppressOverlap w:val="0"/>
        <w:rPr>
          <w:color w:val="666666"/>
          <w:lang w:val="de-DE"/>
        </w:rPr>
      </w:pPr>
      <w:r w:rsidRPr="00EE7E30">
        <w:rPr>
          <w:color w:val="666666"/>
          <w:lang w:val="de-DE"/>
        </w:rPr>
        <w:t xml:space="preserve">Katharina Wieser </w:t>
      </w:r>
    </w:p>
    <w:p w14:paraId="65BE3C66" w14:textId="77777777" w:rsidR="003C1734" w:rsidRPr="00EE7E30" w:rsidRDefault="003C1734" w:rsidP="00F00279">
      <w:pPr>
        <w:pStyle w:val="Adresse"/>
        <w:framePr w:hSpace="0" w:wrap="auto" w:vAnchor="margin" w:hAnchor="text" w:yAlign="inline"/>
        <w:spacing w:before="0" w:line="280" w:lineRule="exact"/>
        <w:ind w:right="-1701"/>
        <w:suppressOverlap w:val="0"/>
        <w:rPr>
          <w:color w:val="666666"/>
          <w:lang w:val="de-DE"/>
        </w:rPr>
      </w:pPr>
      <w:r w:rsidRPr="00EE7E30">
        <w:rPr>
          <w:color w:val="666666"/>
          <w:lang w:val="de-DE"/>
        </w:rPr>
        <w:t>Weiberndorf 20</w:t>
      </w:r>
    </w:p>
    <w:p w14:paraId="4E200FF0" w14:textId="77777777" w:rsidR="003C1734" w:rsidRPr="00EE7E30" w:rsidRDefault="003C1734" w:rsidP="00F00279">
      <w:pPr>
        <w:pStyle w:val="Adresse"/>
        <w:framePr w:hSpace="0" w:wrap="auto" w:vAnchor="margin" w:hAnchor="text" w:yAlign="inline"/>
        <w:spacing w:before="0" w:line="280" w:lineRule="exact"/>
        <w:ind w:right="-1701"/>
        <w:suppressOverlap w:val="0"/>
        <w:rPr>
          <w:color w:val="666666"/>
          <w:lang w:val="de-DE"/>
        </w:rPr>
      </w:pPr>
      <w:r w:rsidRPr="00EE7E30">
        <w:rPr>
          <w:color w:val="666666"/>
          <w:lang w:val="de-DE"/>
        </w:rPr>
        <w:t>6380 St. Johann in Tirol</w:t>
      </w:r>
    </w:p>
    <w:p w14:paraId="3F103FD5" w14:textId="77777777" w:rsidR="003C1734" w:rsidRPr="004E06FC" w:rsidRDefault="003C1734" w:rsidP="00F00279">
      <w:pPr>
        <w:pStyle w:val="Adresse"/>
        <w:framePr w:hSpace="0" w:wrap="auto" w:vAnchor="margin" w:hAnchor="text" w:yAlign="inline"/>
        <w:spacing w:before="0" w:line="280" w:lineRule="exact"/>
        <w:ind w:right="-1701"/>
        <w:suppressOverlap w:val="0"/>
        <w:rPr>
          <w:color w:val="666666"/>
        </w:rPr>
      </w:pPr>
      <w:r>
        <w:rPr>
          <w:color w:val="666666"/>
        </w:rPr>
        <w:t>Austria</w:t>
      </w:r>
    </w:p>
    <w:p w14:paraId="6D6D9974" w14:textId="64A6E4C2" w:rsidR="003C1734" w:rsidRPr="004E06FC" w:rsidRDefault="003C1734" w:rsidP="00F00279">
      <w:pPr>
        <w:pStyle w:val="Adresse"/>
        <w:framePr w:hSpace="0" w:wrap="auto" w:vAnchor="margin" w:hAnchor="text" w:yAlign="inline"/>
        <w:spacing w:before="0" w:line="280" w:lineRule="exact"/>
        <w:ind w:right="-1701"/>
        <w:suppressOverlap w:val="0"/>
        <w:rPr>
          <w:color w:val="666666"/>
        </w:rPr>
      </w:pPr>
      <w:r>
        <w:rPr>
          <w:color w:val="666666"/>
        </w:rPr>
        <w:t>T</w:t>
      </w:r>
      <w:r>
        <w:rPr>
          <w:color w:val="666666"/>
        </w:rPr>
        <w:tab/>
        <w:t>+43 5 0600-10128</w:t>
      </w:r>
    </w:p>
    <w:p w14:paraId="20A4F77F" w14:textId="3B8F4B5E" w:rsidR="003C1734" w:rsidRPr="00AC0E1A" w:rsidRDefault="003C1734" w:rsidP="00F00279">
      <w:pPr>
        <w:pStyle w:val="Adresse"/>
        <w:framePr w:hSpace="0" w:wrap="auto" w:vAnchor="margin" w:hAnchor="text" w:yAlign="inline"/>
        <w:spacing w:before="0" w:line="280" w:lineRule="exact"/>
        <w:ind w:right="-1701"/>
        <w:suppressOverlap w:val="0"/>
        <w:rPr>
          <w:color w:val="666666"/>
        </w:rPr>
      </w:pPr>
      <w:r>
        <w:rPr>
          <w:color w:val="666666"/>
        </w:rPr>
        <w:t>F</w:t>
      </w:r>
      <w:r>
        <w:rPr>
          <w:color w:val="666666"/>
        </w:rPr>
        <w:tab/>
        <w:t>+43 5 0600-90128</w:t>
      </w:r>
    </w:p>
    <w:p w14:paraId="73B77C74" w14:textId="41F33ACF" w:rsidR="003C1734" w:rsidRPr="00AC0E1A" w:rsidRDefault="000736A8" w:rsidP="00F00279">
      <w:pPr>
        <w:pStyle w:val="Adresse"/>
        <w:framePr w:hSpace="0" w:wrap="auto" w:vAnchor="margin" w:hAnchor="text" w:yAlign="inline"/>
        <w:spacing w:before="0" w:after="672" w:line="280" w:lineRule="exact"/>
        <w:ind w:right="-1701"/>
        <w:suppressOverlap w:val="0"/>
      </w:pPr>
      <w:hyperlink r:id="rId17" w:history="1">
        <w:r w:rsidR="0020100A">
          <w:rPr>
            <w:rStyle w:val="Hyperlink"/>
          </w:rPr>
          <w:t>katharina.wieser@egger.com</w:t>
        </w:r>
      </w:hyperlink>
    </w:p>
    <w:p w14:paraId="03CD9B45" w14:textId="3FC8716A" w:rsidR="00BC1933" w:rsidRPr="00AC0E1A" w:rsidRDefault="00BC1933" w:rsidP="00F00279">
      <w:pPr>
        <w:pStyle w:val="Adresse"/>
        <w:framePr w:hSpace="0" w:wrap="auto" w:vAnchor="margin" w:hAnchor="text" w:yAlign="inline"/>
        <w:spacing w:before="0" w:after="672" w:line="280" w:lineRule="exact"/>
        <w:ind w:right="-1701"/>
        <w:suppressOverlap w:val="0"/>
        <w:rPr>
          <w:lang w:val="de-DE"/>
        </w:rPr>
      </w:pPr>
    </w:p>
    <w:sectPr w:rsidR="00BC1933" w:rsidRPr="00AC0E1A" w:rsidSect="008272B0">
      <w:headerReference w:type="default" r:id="rId18"/>
      <w:footerReference w:type="default" r:id="rId19"/>
      <w:headerReference w:type="first" r:id="rId20"/>
      <w:footerReference w:type="first" r:id="rId21"/>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90895" w14:textId="77777777" w:rsidR="00E462D4" w:rsidRPr="002724CD" w:rsidRDefault="00E462D4">
      <w:pPr>
        <w:spacing w:line="240" w:lineRule="auto"/>
        <w:rPr>
          <w:lang w:val="de-DE"/>
        </w:rPr>
      </w:pPr>
      <w:r w:rsidRPr="002724CD">
        <w:rPr>
          <w:lang w:val="de-DE"/>
        </w:rPr>
        <w:separator/>
      </w:r>
    </w:p>
  </w:endnote>
  <w:endnote w:type="continuationSeparator" w:id="0">
    <w:p w14:paraId="534AB175" w14:textId="77777777" w:rsidR="00E462D4" w:rsidRPr="002724CD" w:rsidRDefault="00E462D4">
      <w:pPr>
        <w:spacing w:line="240" w:lineRule="auto"/>
        <w:rPr>
          <w:lang w:val="de-DE"/>
        </w:rPr>
      </w:pPr>
      <w:r w:rsidRPr="002724CD">
        <w:rPr>
          <w:lang w:val="de-DE"/>
        </w:rPr>
        <w:continuationSeparator/>
      </w:r>
    </w:p>
  </w:endnote>
  <w:endnote w:type="continuationNotice" w:id="1">
    <w:p w14:paraId="12044901" w14:textId="77777777" w:rsidR="00E462D4" w:rsidRDefault="00E462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92C68" w14:textId="77777777" w:rsidR="002217F3" w:rsidRPr="002B2E62" w:rsidRDefault="002217F3" w:rsidP="00BB60AD">
    <w:pPr>
      <w:tabs>
        <w:tab w:val="left" w:pos="6624"/>
      </w:tabs>
      <w:spacing w:after="672" w:line="240" w:lineRule="auto"/>
      <w:rPr>
        <w:sz w:val="2"/>
        <w:szCs w:val="2"/>
      </w:rPr>
    </w:pPr>
    <w:r>
      <w:rPr>
        <w:noProof/>
        <w:sz w:val="2"/>
        <w:lang w:val="de-DE"/>
      </w:rPr>
      <mc:AlternateContent>
        <mc:Choice Requires="wps">
          <w:drawing>
            <wp:anchor distT="0" distB="0" distL="114300" distR="114300" simplePos="0" relativeHeight="251658243" behindDoc="0" locked="0" layoutInCell="1" allowOverlap="1" wp14:anchorId="71370992" wp14:editId="67770C2A">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A9516" w14:textId="7147AE42" w:rsidR="002217F3" w:rsidRPr="00BB60AD" w:rsidRDefault="002217F3" w:rsidP="00A672DE">
                          <w:pPr>
                            <w:pStyle w:val="Fuzeile"/>
                            <w:jc w:val="right"/>
                            <w:rPr>
                              <w:rFonts w:cs="Arial"/>
                              <w:color w:val="E31937"/>
                              <w:sz w:val="14"/>
                              <w:szCs w:val="14"/>
                            </w:rPr>
                          </w:pPr>
                          <w:r w:rsidRPr="00BB60AD">
                            <w:rPr>
                              <w:rFonts w:cs="Arial"/>
                              <w:color w:val="E31937"/>
                              <w:sz w:val="14"/>
                            </w:rPr>
                            <w:fldChar w:fldCharType="begin"/>
                          </w:r>
                          <w:r w:rsidRPr="00BB60AD">
                            <w:rPr>
                              <w:rFonts w:cs="Arial"/>
                              <w:color w:val="E31937"/>
                              <w:sz w:val="14"/>
                            </w:rPr>
                            <w:instrText xml:space="preserve"> IF </w:instrText>
                          </w:r>
                          <w:r w:rsidRPr="00BB60AD">
                            <w:rPr>
                              <w:rStyle w:val="Seitenzahl"/>
                              <w:rFonts w:cs="Arial"/>
                              <w:color w:val="E31937"/>
                              <w:sz w:val="14"/>
                            </w:rPr>
                            <w:fldChar w:fldCharType="begin"/>
                          </w:r>
                          <w:r w:rsidRPr="00BB60AD">
                            <w:rPr>
                              <w:rStyle w:val="Seitenzahl"/>
                              <w:rFonts w:cs="Arial"/>
                              <w:color w:val="E31937"/>
                              <w:sz w:val="14"/>
                            </w:rPr>
                            <w:instrText xml:space="preserve">PAGE  </w:instrText>
                          </w:r>
                          <w:r w:rsidRPr="00BB60AD">
                            <w:rPr>
                              <w:rStyle w:val="Seitenzahl"/>
                              <w:rFonts w:cs="Arial"/>
                              <w:color w:val="E31937"/>
                              <w:sz w:val="14"/>
                            </w:rPr>
                            <w:fldChar w:fldCharType="separate"/>
                          </w:r>
                          <w:r w:rsidR="000736A8">
                            <w:rPr>
                              <w:rStyle w:val="Seitenzahl"/>
                              <w:rFonts w:cs="Arial"/>
                              <w:noProof/>
                              <w:color w:val="E31937"/>
                              <w:sz w:val="14"/>
                            </w:rPr>
                            <w:instrText>1</w:instrText>
                          </w:r>
                          <w:r w:rsidRPr="00BB60AD">
                            <w:rPr>
                              <w:rStyle w:val="Seitenzahl"/>
                              <w:rFonts w:cs="Arial"/>
                              <w:color w:val="E31937"/>
                              <w:sz w:val="14"/>
                            </w:rPr>
                            <w:fldChar w:fldCharType="end"/>
                          </w:r>
                          <w:r w:rsidRPr="00BB60AD">
                            <w:rPr>
                              <w:rFonts w:cs="Arial"/>
                              <w:color w:val="E31937"/>
                              <w:sz w:val="14"/>
                            </w:rPr>
                            <w:instrText xml:space="preserve"> &lt; 10 "0" "" </w:instrText>
                          </w:r>
                          <w:r w:rsidRPr="00BB60AD">
                            <w:rPr>
                              <w:rFonts w:cs="Arial"/>
                              <w:color w:val="E31937"/>
                              <w:sz w:val="14"/>
                            </w:rPr>
                            <w:fldChar w:fldCharType="separate"/>
                          </w:r>
                          <w:r w:rsidR="000736A8" w:rsidRPr="00BB60AD">
                            <w:rPr>
                              <w:rFonts w:cs="Arial"/>
                              <w:noProof/>
                              <w:color w:val="E31937"/>
                              <w:sz w:val="14"/>
                            </w:rPr>
                            <w:t>0</w:t>
                          </w:r>
                          <w:r w:rsidRPr="00BB60AD">
                            <w:rPr>
                              <w:rFonts w:cs="Arial"/>
                              <w:color w:val="E31937"/>
                              <w:sz w:val="14"/>
                            </w:rPr>
                            <w:fldChar w:fldCharType="end"/>
                          </w:r>
                          <w:r w:rsidRPr="00BB60AD">
                            <w:rPr>
                              <w:rFonts w:cs="Arial"/>
                              <w:color w:val="E31937"/>
                              <w:sz w:val="14"/>
                            </w:rPr>
                            <w:fldChar w:fldCharType="begin"/>
                          </w:r>
                          <w:r w:rsidRPr="00BB60AD">
                            <w:rPr>
                              <w:rFonts w:cs="Arial"/>
                              <w:color w:val="E31937"/>
                              <w:sz w:val="14"/>
                            </w:rPr>
                            <w:instrText xml:space="preserve"> PAGE  \* Arabic  \* MERGEFORMAT </w:instrText>
                          </w:r>
                          <w:r w:rsidRPr="00BB60AD">
                            <w:rPr>
                              <w:rFonts w:cs="Arial"/>
                              <w:color w:val="E31937"/>
                              <w:sz w:val="14"/>
                            </w:rPr>
                            <w:fldChar w:fldCharType="separate"/>
                          </w:r>
                          <w:r w:rsidR="000736A8">
                            <w:rPr>
                              <w:rFonts w:cs="Arial"/>
                              <w:noProof/>
                              <w:color w:val="E31937"/>
                              <w:sz w:val="14"/>
                            </w:rPr>
                            <w:t>1</w:t>
                          </w:r>
                          <w:r w:rsidRPr="00BB60AD">
                            <w:rPr>
                              <w:rFonts w:cs="Arial"/>
                              <w:color w:val="E31937"/>
                              <w:sz w:val="14"/>
                            </w:rPr>
                            <w:fldChar w:fldCharType="end"/>
                          </w:r>
                        </w:p>
                        <w:p w14:paraId="4D464303" w14:textId="77777777" w:rsidR="002217F3" w:rsidRDefault="002217F3" w:rsidP="00A672DE"/>
                        <w:p w14:paraId="1B85A8A7" w14:textId="77777777" w:rsidR="002217F3" w:rsidRDefault="002217F3" w:rsidP="00A672DE"/>
                        <w:p w14:paraId="71A3CAFC" w14:textId="77777777" w:rsidR="002217F3" w:rsidRDefault="002217F3" w:rsidP="00A672DE"/>
                        <w:p w14:paraId="33AF07DB" w14:textId="77777777" w:rsidR="002217F3" w:rsidRDefault="002217F3" w:rsidP="00A672DE"/>
                        <w:p w14:paraId="5CCD1C05" w14:textId="77777777" w:rsidR="002217F3" w:rsidRDefault="002217F3"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7099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494A9516" w14:textId="7147AE42" w:rsidR="002217F3" w:rsidRPr="00BB60AD" w:rsidRDefault="002217F3" w:rsidP="00A672DE">
                    <w:pPr>
                      <w:pStyle w:val="Fuzeile"/>
                      <w:jc w:val="right"/>
                      <w:rPr>
                        <w:rFonts w:cs="Arial"/>
                        <w:color w:val="E31937"/>
                        <w:sz w:val="14"/>
                        <w:szCs w:val="14"/>
                      </w:rPr>
                    </w:pPr>
                    <w:r w:rsidRPr="00BB60AD">
                      <w:rPr>
                        <w:rFonts w:cs="Arial"/>
                        <w:color w:val="E31937"/>
                        <w:sz w:val="14"/>
                      </w:rPr>
                      <w:fldChar w:fldCharType="begin"/>
                    </w:r>
                    <w:r w:rsidRPr="00BB60AD">
                      <w:rPr>
                        <w:rFonts w:cs="Arial"/>
                        <w:color w:val="E31937"/>
                        <w:sz w:val="14"/>
                      </w:rPr>
                      <w:instrText xml:space="preserve"> IF </w:instrText>
                    </w:r>
                    <w:r w:rsidRPr="00BB60AD">
                      <w:rPr>
                        <w:rStyle w:val="Seitenzahl"/>
                        <w:rFonts w:cs="Arial"/>
                        <w:color w:val="E31937"/>
                        <w:sz w:val="14"/>
                      </w:rPr>
                      <w:fldChar w:fldCharType="begin"/>
                    </w:r>
                    <w:r w:rsidRPr="00BB60AD">
                      <w:rPr>
                        <w:rStyle w:val="Seitenzahl"/>
                        <w:rFonts w:cs="Arial"/>
                        <w:color w:val="E31937"/>
                        <w:sz w:val="14"/>
                      </w:rPr>
                      <w:instrText xml:space="preserve">PAGE  </w:instrText>
                    </w:r>
                    <w:r w:rsidRPr="00BB60AD">
                      <w:rPr>
                        <w:rStyle w:val="Seitenzahl"/>
                        <w:rFonts w:cs="Arial"/>
                        <w:color w:val="E31937"/>
                        <w:sz w:val="14"/>
                      </w:rPr>
                      <w:fldChar w:fldCharType="separate"/>
                    </w:r>
                    <w:r w:rsidR="000736A8">
                      <w:rPr>
                        <w:rStyle w:val="Seitenzahl"/>
                        <w:rFonts w:cs="Arial"/>
                        <w:noProof/>
                        <w:color w:val="E31937"/>
                        <w:sz w:val="14"/>
                      </w:rPr>
                      <w:instrText>1</w:instrText>
                    </w:r>
                    <w:r w:rsidRPr="00BB60AD">
                      <w:rPr>
                        <w:rStyle w:val="Seitenzahl"/>
                        <w:rFonts w:cs="Arial"/>
                        <w:color w:val="E31937"/>
                        <w:sz w:val="14"/>
                      </w:rPr>
                      <w:fldChar w:fldCharType="end"/>
                    </w:r>
                    <w:r w:rsidRPr="00BB60AD">
                      <w:rPr>
                        <w:rFonts w:cs="Arial"/>
                        <w:color w:val="E31937"/>
                        <w:sz w:val="14"/>
                      </w:rPr>
                      <w:instrText xml:space="preserve"> &lt; 10 "0" "" </w:instrText>
                    </w:r>
                    <w:r w:rsidRPr="00BB60AD">
                      <w:rPr>
                        <w:rFonts w:cs="Arial"/>
                        <w:color w:val="E31937"/>
                        <w:sz w:val="14"/>
                      </w:rPr>
                      <w:fldChar w:fldCharType="separate"/>
                    </w:r>
                    <w:r w:rsidR="000736A8" w:rsidRPr="00BB60AD">
                      <w:rPr>
                        <w:rFonts w:cs="Arial"/>
                        <w:noProof/>
                        <w:color w:val="E31937"/>
                        <w:sz w:val="14"/>
                      </w:rPr>
                      <w:t>0</w:t>
                    </w:r>
                    <w:r w:rsidRPr="00BB60AD">
                      <w:rPr>
                        <w:rFonts w:cs="Arial"/>
                        <w:color w:val="E31937"/>
                        <w:sz w:val="14"/>
                      </w:rPr>
                      <w:fldChar w:fldCharType="end"/>
                    </w:r>
                    <w:r w:rsidRPr="00BB60AD">
                      <w:rPr>
                        <w:rFonts w:cs="Arial"/>
                        <w:color w:val="E31937"/>
                        <w:sz w:val="14"/>
                      </w:rPr>
                      <w:fldChar w:fldCharType="begin"/>
                    </w:r>
                    <w:r w:rsidRPr="00BB60AD">
                      <w:rPr>
                        <w:rFonts w:cs="Arial"/>
                        <w:color w:val="E31937"/>
                        <w:sz w:val="14"/>
                      </w:rPr>
                      <w:instrText xml:space="preserve"> PAGE  \* Arabic  \* MERGEFORMAT </w:instrText>
                    </w:r>
                    <w:r w:rsidRPr="00BB60AD">
                      <w:rPr>
                        <w:rFonts w:cs="Arial"/>
                        <w:color w:val="E31937"/>
                        <w:sz w:val="14"/>
                      </w:rPr>
                      <w:fldChar w:fldCharType="separate"/>
                    </w:r>
                    <w:r w:rsidR="000736A8">
                      <w:rPr>
                        <w:rFonts w:cs="Arial"/>
                        <w:noProof/>
                        <w:color w:val="E31937"/>
                        <w:sz w:val="14"/>
                      </w:rPr>
                      <w:t>1</w:t>
                    </w:r>
                    <w:r w:rsidRPr="00BB60AD">
                      <w:rPr>
                        <w:rFonts w:cs="Arial"/>
                        <w:color w:val="E31937"/>
                        <w:sz w:val="14"/>
                      </w:rPr>
                      <w:fldChar w:fldCharType="end"/>
                    </w:r>
                  </w:p>
                  <w:p w14:paraId="4D464303" w14:textId="77777777" w:rsidR="002217F3" w:rsidRDefault="002217F3" w:rsidP="00A672DE"/>
                  <w:p w14:paraId="1B85A8A7" w14:textId="77777777" w:rsidR="002217F3" w:rsidRDefault="002217F3" w:rsidP="00A672DE"/>
                  <w:p w14:paraId="71A3CAFC" w14:textId="77777777" w:rsidR="002217F3" w:rsidRDefault="002217F3" w:rsidP="00A672DE"/>
                  <w:p w14:paraId="33AF07DB" w14:textId="77777777" w:rsidR="002217F3" w:rsidRDefault="002217F3" w:rsidP="00A672DE"/>
                  <w:p w14:paraId="5CCD1C05" w14:textId="77777777" w:rsidR="002217F3" w:rsidRDefault="002217F3" w:rsidP="00A672DE"/>
                </w:txbxContent>
              </v:textbox>
              <w10:wrap anchorx="page" anchory="page"/>
            </v:shape>
          </w:pict>
        </mc:Fallback>
      </mc:AlternateContent>
    </w:r>
    <w:r>
      <w:rPr>
        <w:sz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3A6ED" w14:textId="77777777" w:rsidR="002217F3" w:rsidRPr="002724CD" w:rsidRDefault="002217F3"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AB12C" w14:textId="77777777" w:rsidR="00E462D4" w:rsidRPr="002724CD" w:rsidRDefault="00E462D4" w:rsidP="00EF3465">
      <w:pPr>
        <w:spacing w:after="672" w:line="240" w:lineRule="auto"/>
        <w:rPr>
          <w:lang w:val="de-DE"/>
        </w:rPr>
      </w:pPr>
      <w:r w:rsidRPr="002724CD">
        <w:rPr>
          <w:lang w:val="de-DE"/>
        </w:rPr>
        <w:separator/>
      </w:r>
    </w:p>
  </w:footnote>
  <w:footnote w:type="continuationSeparator" w:id="0">
    <w:p w14:paraId="431C1D2E" w14:textId="77777777" w:rsidR="00E462D4" w:rsidRPr="002724CD" w:rsidRDefault="00E462D4">
      <w:pPr>
        <w:spacing w:line="240" w:lineRule="auto"/>
        <w:rPr>
          <w:lang w:val="de-DE"/>
        </w:rPr>
      </w:pPr>
      <w:r w:rsidRPr="002724CD">
        <w:rPr>
          <w:lang w:val="de-DE"/>
        </w:rPr>
        <w:continuationSeparator/>
      </w:r>
    </w:p>
  </w:footnote>
  <w:footnote w:type="continuationNotice" w:id="1">
    <w:p w14:paraId="732C12D8" w14:textId="77777777" w:rsidR="00E462D4" w:rsidRDefault="00E462D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D99FA" w14:textId="05F5AC3B" w:rsidR="002217F3" w:rsidRPr="002724CD" w:rsidRDefault="00EE7E30" w:rsidP="00BC1B1A">
    <w:pPr>
      <w:spacing w:after="672"/>
      <w:ind w:left="-426"/>
    </w:pPr>
    <w:r>
      <w:rPr>
        <w:noProof/>
        <w:lang w:val="de-DE"/>
      </w:rPr>
      <w:drawing>
        <wp:anchor distT="0" distB="0" distL="114300" distR="114300" simplePos="0" relativeHeight="251660291" behindDoc="0" locked="0" layoutInCell="1" allowOverlap="1" wp14:anchorId="3CDCFA06" wp14:editId="41A2A52E">
          <wp:simplePos x="0" y="0"/>
          <wp:positionH relativeFrom="page">
            <wp:align>left</wp:align>
          </wp:positionH>
          <wp:positionV relativeFrom="page">
            <wp:posOffset>11430</wp:posOffset>
          </wp:positionV>
          <wp:extent cx="7546975" cy="862330"/>
          <wp:effectExtent l="0" t="0" r="0" b="0"/>
          <wp:wrapNone/>
          <wp:docPr id="4"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sidR="002217F3">
      <w:rPr>
        <w:noProof/>
        <w:color w:val="E31937"/>
        <w:lang w:val="de-DE"/>
      </w:rPr>
      <mc:AlternateContent>
        <mc:Choice Requires="wps">
          <w:drawing>
            <wp:anchor distT="0" distB="0" distL="114300" distR="114300" simplePos="0" relativeHeight="251658242" behindDoc="0" locked="0" layoutInCell="1" allowOverlap="1" wp14:anchorId="7DCEB328" wp14:editId="6212BB21">
              <wp:simplePos x="0" y="0"/>
              <wp:positionH relativeFrom="page">
                <wp:posOffset>653142</wp:posOffset>
              </wp:positionH>
              <wp:positionV relativeFrom="page">
                <wp:posOffset>1436914</wp:posOffset>
              </wp:positionV>
              <wp:extent cx="4975761" cy="798830"/>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5761"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F3174" w14:textId="77777777" w:rsidR="002217F3" w:rsidRPr="00BB60AD" w:rsidRDefault="002217F3" w:rsidP="00F83548">
                          <w:pPr>
                            <w:pStyle w:val="TITEL1"/>
                            <w:spacing w:line="380" w:lineRule="exact"/>
                            <w:jc w:val="left"/>
                            <w:rPr>
                              <w:rStyle w:val="TITEL1Char"/>
                              <w:sz w:val="32"/>
                              <w:szCs w:val="32"/>
                            </w:rPr>
                          </w:pPr>
                          <w:r>
                            <w:rPr>
                              <w:rStyle w:val="TITEL1Char"/>
                              <w:sz w:val="32"/>
                            </w:rPr>
                            <w:t>Egger Press Information</w:t>
                          </w:r>
                        </w:p>
                        <w:p w14:paraId="1A49218F" w14:textId="4B57E595" w:rsidR="002217F3" w:rsidRPr="00CB2362" w:rsidRDefault="002217F3" w:rsidP="00F83548">
                          <w:pPr>
                            <w:pStyle w:val="TITEL1"/>
                            <w:spacing w:after="0" w:line="380" w:lineRule="exact"/>
                            <w:jc w:val="left"/>
                          </w:pPr>
                          <w:r>
                            <w:rPr>
                              <w:rStyle w:val="TITEL1Char"/>
                              <w:b/>
                              <w:sz w:val="32"/>
                            </w:rPr>
                            <w:t>Awards for sustainability performance</w:t>
                          </w:r>
                          <w:r>
                            <w:rPr>
                              <w:b/>
                              <w:caps w:val="0"/>
                              <w:sz w:val="32"/>
                            </w:rPr>
                            <w:t>, January 2023</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DCEB328" id="Rectangle 20" o:spid="_x0000_s1026" style="position:absolute;left:0;text-align:left;margin-left:51.45pt;margin-top:113.15pt;width:391.8pt;height:62.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" fillcolor="#e31937" stroked="f">
              <v:textbox style="mso-fit-shape-to-text:t" inset="3.75mm,3.75mm,3.75mm,3.75mm">
                <w:txbxContent>
                  <w:p w14:paraId="53EF3174" w14:textId="77777777" w:rsidR="002217F3" w:rsidRPr="00BB60AD" w:rsidRDefault="002217F3" w:rsidP="00F83548">
                    <w:pPr>
                      <w:pStyle w:val="TITEL1"/>
                      <w:spacing w:line="380" w:lineRule="exact"/>
                      <w:jc w:val="left"/>
                      <w:rPr>
                        <w:rStyle w:val="TITEL1Char"/>
                        <w:sz w:val="32"/>
                        <w:szCs w:val="32"/>
                      </w:rPr>
                    </w:pPr>
                    <w:r>
                      <w:rPr>
                        <w:rStyle w:val="TITEL1Char"/>
                        <w:sz w:val="32"/>
                      </w:rPr>
                      <w:t>Egger Press Information</w:t>
                    </w:r>
                  </w:p>
                  <w:p w14:paraId="1A49218F" w14:textId="4B57E595" w:rsidR="002217F3" w:rsidRPr="00CB2362" w:rsidRDefault="002217F3" w:rsidP="00F83548">
                    <w:pPr>
                      <w:pStyle w:val="TITEL1"/>
                      <w:spacing w:after="0" w:line="380" w:lineRule="exact"/>
                      <w:jc w:val="left"/>
                    </w:pPr>
                    <w:r>
                      <w:rPr>
                        <w:rStyle w:val="TITEL1Char"/>
                        <w:b/>
                        <w:sz w:val="32"/>
                      </w:rPr>
                      <w:t>Awards for sustainability performance</w:t>
                    </w:r>
                    <w:r>
                      <w:rPr>
                        <w:b/>
                        <w:caps w:val="0"/>
                        <w:sz w:val="32"/>
                      </w:rPr>
                      <w:t>, January 2023</w:t>
                    </w:r>
                  </w:p>
                </w:txbxContent>
              </v:textbox>
              <w10:wrap anchorx="page" anchory="page"/>
            </v:rect>
          </w:pict>
        </mc:Fallback>
      </mc:AlternateContent>
    </w:r>
    <w:r w:rsidR="002217F3">
      <w:rPr>
        <w:noProof/>
        <w:lang w:val="de-DE"/>
      </w:rPr>
      <mc:AlternateContent>
        <mc:Choice Requires="wps">
          <w:drawing>
            <wp:anchor distT="0" distB="0" distL="114300" distR="114300" simplePos="0" relativeHeight="251658240" behindDoc="0" locked="0" layoutInCell="1" allowOverlap="1" wp14:anchorId="28A24E78" wp14:editId="50DAA02F">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263FD2" id="Line 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AC486" w14:textId="77777777" w:rsidR="002217F3" w:rsidRPr="002724CD" w:rsidRDefault="002217F3" w:rsidP="00EF3465">
    <w:pPr>
      <w:pStyle w:val="Kopfzeile"/>
      <w:spacing w:after="672"/>
    </w:pPr>
    <w:r>
      <w:rPr>
        <w:noProof/>
        <w:lang w:val="de-DE"/>
      </w:rPr>
      <w:drawing>
        <wp:anchor distT="0" distB="0" distL="114300" distR="114300" simplePos="0" relativeHeight="251658241" behindDoc="0" locked="0" layoutInCell="1" allowOverlap="1" wp14:anchorId="5D1A9746" wp14:editId="602A4779">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50">
      <o:colormru v:ext="edit" colors="#e319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85D"/>
    <w:rsid w:val="00006633"/>
    <w:rsid w:val="00010A13"/>
    <w:rsid w:val="00024EBD"/>
    <w:rsid w:val="000272DC"/>
    <w:rsid w:val="00034D46"/>
    <w:rsid w:val="000376F4"/>
    <w:rsid w:val="000507FB"/>
    <w:rsid w:val="00053858"/>
    <w:rsid w:val="000643E9"/>
    <w:rsid w:val="0006468A"/>
    <w:rsid w:val="00067147"/>
    <w:rsid w:val="00067246"/>
    <w:rsid w:val="00067B59"/>
    <w:rsid w:val="00070374"/>
    <w:rsid w:val="000736A8"/>
    <w:rsid w:val="0007565A"/>
    <w:rsid w:val="00080146"/>
    <w:rsid w:val="000911EF"/>
    <w:rsid w:val="000952D2"/>
    <w:rsid w:val="000959AF"/>
    <w:rsid w:val="000A09EB"/>
    <w:rsid w:val="000A2C0F"/>
    <w:rsid w:val="000A3F96"/>
    <w:rsid w:val="000B45A4"/>
    <w:rsid w:val="000D3F69"/>
    <w:rsid w:val="000F24DC"/>
    <w:rsid w:val="000F31C5"/>
    <w:rsid w:val="000F6261"/>
    <w:rsid w:val="000F7DE5"/>
    <w:rsid w:val="001062BD"/>
    <w:rsid w:val="00110835"/>
    <w:rsid w:val="00120D0F"/>
    <w:rsid w:val="00130250"/>
    <w:rsid w:val="00162571"/>
    <w:rsid w:val="001637C4"/>
    <w:rsid w:val="0017657B"/>
    <w:rsid w:val="00177661"/>
    <w:rsid w:val="00183DD0"/>
    <w:rsid w:val="00190232"/>
    <w:rsid w:val="00193647"/>
    <w:rsid w:val="001950C4"/>
    <w:rsid w:val="001A2D8D"/>
    <w:rsid w:val="001B0116"/>
    <w:rsid w:val="001C44D0"/>
    <w:rsid w:val="001E1CB1"/>
    <w:rsid w:val="001E2992"/>
    <w:rsid w:val="001F6F7C"/>
    <w:rsid w:val="00200820"/>
    <w:rsid w:val="00200D2E"/>
    <w:rsid w:val="0020100A"/>
    <w:rsid w:val="00202B3D"/>
    <w:rsid w:val="002217F3"/>
    <w:rsid w:val="00230C20"/>
    <w:rsid w:val="00236A52"/>
    <w:rsid w:val="00243AEC"/>
    <w:rsid w:val="00244F02"/>
    <w:rsid w:val="002520F8"/>
    <w:rsid w:val="00260495"/>
    <w:rsid w:val="002657BE"/>
    <w:rsid w:val="00271A5E"/>
    <w:rsid w:val="002724CD"/>
    <w:rsid w:val="00273B55"/>
    <w:rsid w:val="002815E9"/>
    <w:rsid w:val="00290EBF"/>
    <w:rsid w:val="00296E19"/>
    <w:rsid w:val="002A5BEF"/>
    <w:rsid w:val="002B10B9"/>
    <w:rsid w:val="002B10D3"/>
    <w:rsid w:val="002B2E62"/>
    <w:rsid w:val="002B6E75"/>
    <w:rsid w:val="002C395E"/>
    <w:rsid w:val="002C50E2"/>
    <w:rsid w:val="002D136B"/>
    <w:rsid w:val="002D5EC2"/>
    <w:rsid w:val="002D7E9F"/>
    <w:rsid w:val="002E11E8"/>
    <w:rsid w:val="002E670E"/>
    <w:rsid w:val="002E73F5"/>
    <w:rsid w:val="003038BA"/>
    <w:rsid w:val="00305675"/>
    <w:rsid w:val="003063CB"/>
    <w:rsid w:val="00307A85"/>
    <w:rsid w:val="00315EF6"/>
    <w:rsid w:val="00323714"/>
    <w:rsid w:val="00325DD3"/>
    <w:rsid w:val="00331717"/>
    <w:rsid w:val="00333B45"/>
    <w:rsid w:val="00340CF1"/>
    <w:rsid w:val="0034393C"/>
    <w:rsid w:val="00352FE0"/>
    <w:rsid w:val="00362398"/>
    <w:rsid w:val="00375736"/>
    <w:rsid w:val="0037627A"/>
    <w:rsid w:val="00383116"/>
    <w:rsid w:val="003840C2"/>
    <w:rsid w:val="003877F8"/>
    <w:rsid w:val="003906EA"/>
    <w:rsid w:val="003907E4"/>
    <w:rsid w:val="00393DB3"/>
    <w:rsid w:val="003B3798"/>
    <w:rsid w:val="003B4130"/>
    <w:rsid w:val="003B7E03"/>
    <w:rsid w:val="003C1734"/>
    <w:rsid w:val="003C45CA"/>
    <w:rsid w:val="003C476E"/>
    <w:rsid w:val="003C4D13"/>
    <w:rsid w:val="003D1523"/>
    <w:rsid w:val="003D3017"/>
    <w:rsid w:val="003F1833"/>
    <w:rsid w:val="003F4F51"/>
    <w:rsid w:val="004048F0"/>
    <w:rsid w:val="00407425"/>
    <w:rsid w:val="004261D5"/>
    <w:rsid w:val="0042786D"/>
    <w:rsid w:val="00434205"/>
    <w:rsid w:val="00440E23"/>
    <w:rsid w:val="00453C81"/>
    <w:rsid w:val="00454BEC"/>
    <w:rsid w:val="00457735"/>
    <w:rsid w:val="00461CFA"/>
    <w:rsid w:val="004752F8"/>
    <w:rsid w:val="0047549B"/>
    <w:rsid w:val="00476384"/>
    <w:rsid w:val="004807CD"/>
    <w:rsid w:val="00490A42"/>
    <w:rsid w:val="004919FF"/>
    <w:rsid w:val="004A0A46"/>
    <w:rsid w:val="004A3024"/>
    <w:rsid w:val="004A3BD7"/>
    <w:rsid w:val="004A3C7F"/>
    <w:rsid w:val="004B10A6"/>
    <w:rsid w:val="004C6D34"/>
    <w:rsid w:val="004D1AD6"/>
    <w:rsid w:val="004D5E31"/>
    <w:rsid w:val="004E06FC"/>
    <w:rsid w:val="004E1C7B"/>
    <w:rsid w:val="004E44C9"/>
    <w:rsid w:val="004E4F29"/>
    <w:rsid w:val="004E4F51"/>
    <w:rsid w:val="004F3906"/>
    <w:rsid w:val="004F4795"/>
    <w:rsid w:val="00513C71"/>
    <w:rsid w:val="00525EB0"/>
    <w:rsid w:val="00525FDA"/>
    <w:rsid w:val="00547094"/>
    <w:rsid w:val="00550B9E"/>
    <w:rsid w:val="00552F9D"/>
    <w:rsid w:val="00572F99"/>
    <w:rsid w:val="00585756"/>
    <w:rsid w:val="00590A1B"/>
    <w:rsid w:val="00597048"/>
    <w:rsid w:val="005A6F06"/>
    <w:rsid w:val="005B52BB"/>
    <w:rsid w:val="005B7AF0"/>
    <w:rsid w:val="005C29C7"/>
    <w:rsid w:val="005C5C94"/>
    <w:rsid w:val="005D4054"/>
    <w:rsid w:val="005E2606"/>
    <w:rsid w:val="005E32E1"/>
    <w:rsid w:val="005F1783"/>
    <w:rsid w:val="00602EF1"/>
    <w:rsid w:val="006039B4"/>
    <w:rsid w:val="00613C56"/>
    <w:rsid w:val="00614526"/>
    <w:rsid w:val="00614D3E"/>
    <w:rsid w:val="0062074E"/>
    <w:rsid w:val="006277CD"/>
    <w:rsid w:val="00627A4F"/>
    <w:rsid w:val="00633B84"/>
    <w:rsid w:val="0065278A"/>
    <w:rsid w:val="00654BCC"/>
    <w:rsid w:val="00654F08"/>
    <w:rsid w:val="00657265"/>
    <w:rsid w:val="00667262"/>
    <w:rsid w:val="00667F93"/>
    <w:rsid w:val="00672DE7"/>
    <w:rsid w:val="00676FAC"/>
    <w:rsid w:val="006833E5"/>
    <w:rsid w:val="00685104"/>
    <w:rsid w:val="00694D02"/>
    <w:rsid w:val="00695457"/>
    <w:rsid w:val="006A44F0"/>
    <w:rsid w:val="006A47FD"/>
    <w:rsid w:val="006B1CF3"/>
    <w:rsid w:val="006B2C4A"/>
    <w:rsid w:val="006B2DAB"/>
    <w:rsid w:val="006C269D"/>
    <w:rsid w:val="006C4B91"/>
    <w:rsid w:val="006D35E6"/>
    <w:rsid w:val="006D7D80"/>
    <w:rsid w:val="006E2535"/>
    <w:rsid w:val="006E3314"/>
    <w:rsid w:val="006E6194"/>
    <w:rsid w:val="006F13E7"/>
    <w:rsid w:val="006F1BD7"/>
    <w:rsid w:val="006F548C"/>
    <w:rsid w:val="00700488"/>
    <w:rsid w:val="00700DC4"/>
    <w:rsid w:val="00701399"/>
    <w:rsid w:val="007068DE"/>
    <w:rsid w:val="007101BF"/>
    <w:rsid w:val="00720F39"/>
    <w:rsid w:val="00722542"/>
    <w:rsid w:val="0072387A"/>
    <w:rsid w:val="007239C5"/>
    <w:rsid w:val="007242BD"/>
    <w:rsid w:val="007330FC"/>
    <w:rsid w:val="00741995"/>
    <w:rsid w:val="00742DDB"/>
    <w:rsid w:val="0074392F"/>
    <w:rsid w:val="00746CCF"/>
    <w:rsid w:val="0075422F"/>
    <w:rsid w:val="00762FE3"/>
    <w:rsid w:val="007675F9"/>
    <w:rsid w:val="00774C7F"/>
    <w:rsid w:val="007806D6"/>
    <w:rsid w:val="00781C4A"/>
    <w:rsid w:val="00782EB9"/>
    <w:rsid w:val="00787DA3"/>
    <w:rsid w:val="007949CD"/>
    <w:rsid w:val="00795BF7"/>
    <w:rsid w:val="00797D84"/>
    <w:rsid w:val="007A231A"/>
    <w:rsid w:val="007A7F82"/>
    <w:rsid w:val="007B21B8"/>
    <w:rsid w:val="007B21E0"/>
    <w:rsid w:val="007B5C9E"/>
    <w:rsid w:val="007B6C41"/>
    <w:rsid w:val="007C2653"/>
    <w:rsid w:val="007C6D8A"/>
    <w:rsid w:val="007D33B4"/>
    <w:rsid w:val="007D3547"/>
    <w:rsid w:val="007D51F7"/>
    <w:rsid w:val="007E2B91"/>
    <w:rsid w:val="007F2853"/>
    <w:rsid w:val="008040E4"/>
    <w:rsid w:val="00816BC6"/>
    <w:rsid w:val="00817731"/>
    <w:rsid w:val="008272B0"/>
    <w:rsid w:val="0082770C"/>
    <w:rsid w:val="00831C0A"/>
    <w:rsid w:val="00833E72"/>
    <w:rsid w:val="00841C09"/>
    <w:rsid w:val="00850C6B"/>
    <w:rsid w:val="00852A50"/>
    <w:rsid w:val="0085386A"/>
    <w:rsid w:val="008547D0"/>
    <w:rsid w:val="00861980"/>
    <w:rsid w:val="00864B8B"/>
    <w:rsid w:val="00872B87"/>
    <w:rsid w:val="00876E31"/>
    <w:rsid w:val="00880D70"/>
    <w:rsid w:val="00886BFB"/>
    <w:rsid w:val="00897CCB"/>
    <w:rsid w:val="008A366B"/>
    <w:rsid w:val="008A3C8D"/>
    <w:rsid w:val="008A46B1"/>
    <w:rsid w:val="008A4D3B"/>
    <w:rsid w:val="008B123A"/>
    <w:rsid w:val="008C0582"/>
    <w:rsid w:val="008C667B"/>
    <w:rsid w:val="008C7C20"/>
    <w:rsid w:val="008D558B"/>
    <w:rsid w:val="008D704F"/>
    <w:rsid w:val="008E0372"/>
    <w:rsid w:val="008E24E5"/>
    <w:rsid w:val="008E6935"/>
    <w:rsid w:val="008F0256"/>
    <w:rsid w:val="008F1F9A"/>
    <w:rsid w:val="008F2A4E"/>
    <w:rsid w:val="00900B53"/>
    <w:rsid w:val="00937A18"/>
    <w:rsid w:val="009404DF"/>
    <w:rsid w:val="00942660"/>
    <w:rsid w:val="00946B19"/>
    <w:rsid w:val="009507CA"/>
    <w:rsid w:val="00954349"/>
    <w:rsid w:val="009613BF"/>
    <w:rsid w:val="009651B5"/>
    <w:rsid w:val="0096635A"/>
    <w:rsid w:val="00967AC6"/>
    <w:rsid w:val="0097646B"/>
    <w:rsid w:val="009801EB"/>
    <w:rsid w:val="0098465F"/>
    <w:rsid w:val="00987318"/>
    <w:rsid w:val="00987D86"/>
    <w:rsid w:val="00996F55"/>
    <w:rsid w:val="00997638"/>
    <w:rsid w:val="009A1A6E"/>
    <w:rsid w:val="009A4597"/>
    <w:rsid w:val="009B2BB0"/>
    <w:rsid w:val="009B3A3F"/>
    <w:rsid w:val="009C133C"/>
    <w:rsid w:val="009C56D3"/>
    <w:rsid w:val="009C6533"/>
    <w:rsid w:val="009C789C"/>
    <w:rsid w:val="009E377F"/>
    <w:rsid w:val="009E51DE"/>
    <w:rsid w:val="00A06AA9"/>
    <w:rsid w:val="00A10669"/>
    <w:rsid w:val="00A21B6C"/>
    <w:rsid w:val="00A23336"/>
    <w:rsid w:val="00A234C3"/>
    <w:rsid w:val="00A26AEA"/>
    <w:rsid w:val="00A4033E"/>
    <w:rsid w:val="00A43AA2"/>
    <w:rsid w:val="00A44B7D"/>
    <w:rsid w:val="00A554C8"/>
    <w:rsid w:val="00A6268A"/>
    <w:rsid w:val="00A63F7F"/>
    <w:rsid w:val="00A656D6"/>
    <w:rsid w:val="00A672DE"/>
    <w:rsid w:val="00A677A8"/>
    <w:rsid w:val="00A67B68"/>
    <w:rsid w:val="00A72288"/>
    <w:rsid w:val="00A72429"/>
    <w:rsid w:val="00A75281"/>
    <w:rsid w:val="00A77B76"/>
    <w:rsid w:val="00A77CD8"/>
    <w:rsid w:val="00A77EB0"/>
    <w:rsid w:val="00A85386"/>
    <w:rsid w:val="00A8548E"/>
    <w:rsid w:val="00A92D2C"/>
    <w:rsid w:val="00AA2ADA"/>
    <w:rsid w:val="00AA64A0"/>
    <w:rsid w:val="00AA6A54"/>
    <w:rsid w:val="00AB014A"/>
    <w:rsid w:val="00AB4165"/>
    <w:rsid w:val="00AB4FE5"/>
    <w:rsid w:val="00AB6964"/>
    <w:rsid w:val="00AB6CB2"/>
    <w:rsid w:val="00AC0E1A"/>
    <w:rsid w:val="00AC1D1C"/>
    <w:rsid w:val="00AC2843"/>
    <w:rsid w:val="00AD23FD"/>
    <w:rsid w:val="00AD528F"/>
    <w:rsid w:val="00AD68F7"/>
    <w:rsid w:val="00AD6C8E"/>
    <w:rsid w:val="00AE10F7"/>
    <w:rsid w:val="00AE4483"/>
    <w:rsid w:val="00B03AD3"/>
    <w:rsid w:val="00B0788F"/>
    <w:rsid w:val="00B122A5"/>
    <w:rsid w:val="00B178C7"/>
    <w:rsid w:val="00B347F3"/>
    <w:rsid w:val="00B34E98"/>
    <w:rsid w:val="00B34F10"/>
    <w:rsid w:val="00B3614A"/>
    <w:rsid w:val="00B410F3"/>
    <w:rsid w:val="00B424F1"/>
    <w:rsid w:val="00B45552"/>
    <w:rsid w:val="00B466A2"/>
    <w:rsid w:val="00B53A43"/>
    <w:rsid w:val="00B55318"/>
    <w:rsid w:val="00B55A33"/>
    <w:rsid w:val="00B57B08"/>
    <w:rsid w:val="00B6571B"/>
    <w:rsid w:val="00B65E97"/>
    <w:rsid w:val="00B72048"/>
    <w:rsid w:val="00B76491"/>
    <w:rsid w:val="00B82E41"/>
    <w:rsid w:val="00B97EC8"/>
    <w:rsid w:val="00BA14E2"/>
    <w:rsid w:val="00BA3CA6"/>
    <w:rsid w:val="00BA3DCB"/>
    <w:rsid w:val="00BB60AD"/>
    <w:rsid w:val="00BC0A9E"/>
    <w:rsid w:val="00BC1933"/>
    <w:rsid w:val="00BC1B1A"/>
    <w:rsid w:val="00BC444E"/>
    <w:rsid w:val="00BC495E"/>
    <w:rsid w:val="00BC6FC0"/>
    <w:rsid w:val="00BC73DE"/>
    <w:rsid w:val="00BC76EB"/>
    <w:rsid w:val="00BD569F"/>
    <w:rsid w:val="00BD5E26"/>
    <w:rsid w:val="00BE1291"/>
    <w:rsid w:val="00BE1376"/>
    <w:rsid w:val="00BE4D47"/>
    <w:rsid w:val="00BE6490"/>
    <w:rsid w:val="00BF27D3"/>
    <w:rsid w:val="00C02AD5"/>
    <w:rsid w:val="00C118B6"/>
    <w:rsid w:val="00C11A01"/>
    <w:rsid w:val="00C1753A"/>
    <w:rsid w:val="00C24D11"/>
    <w:rsid w:val="00C26038"/>
    <w:rsid w:val="00C375BA"/>
    <w:rsid w:val="00C3774B"/>
    <w:rsid w:val="00C466F5"/>
    <w:rsid w:val="00C52A6C"/>
    <w:rsid w:val="00C55FD7"/>
    <w:rsid w:val="00C6022C"/>
    <w:rsid w:val="00C60E6D"/>
    <w:rsid w:val="00C6285D"/>
    <w:rsid w:val="00C74450"/>
    <w:rsid w:val="00C7492E"/>
    <w:rsid w:val="00C80CA2"/>
    <w:rsid w:val="00C81ED3"/>
    <w:rsid w:val="00C86F5C"/>
    <w:rsid w:val="00CB2362"/>
    <w:rsid w:val="00CC056A"/>
    <w:rsid w:val="00CC4D71"/>
    <w:rsid w:val="00CD0778"/>
    <w:rsid w:val="00CD1602"/>
    <w:rsid w:val="00CD40EE"/>
    <w:rsid w:val="00CE05D8"/>
    <w:rsid w:val="00CE3849"/>
    <w:rsid w:val="00CF5BF1"/>
    <w:rsid w:val="00D01C5B"/>
    <w:rsid w:val="00D027E3"/>
    <w:rsid w:val="00D06B62"/>
    <w:rsid w:val="00D06CC5"/>
    <w:rsid w:val="00D1028B"/>
    <w:rsid w:val="00D11795"/>
    <w:rsid w:val="00D15D54"/>
    <w:rsid w:val="00D373FD"/>
    <w:rsid w:val="00D407E0"/>
    <w:rsid w:val="00D6166B"/>
    <w:rsid w:val="00D654E4"/>
    <w:rsid w:val="00D65605"/>
    <w:rsid w:val="00D65A3A"/>
    <w:rsid w:val="00D700A9"/>
    <w:rsid w:val="00D808B6"/>
    <w:rsid w:val="00D810DE"/>
    <w:rsid w:val="00D84F33"/>
    <w:rsid w:val="00D859BC"/>
    <w:rsid w:val="00D91755"/>
    <w:rsid w:val="00D930CC"/>
    <w:rsid w:val="00D9580D"/>
    <w:rsid w:val="00DB00FE"/>
    <w:rsid w:val="00DB5603"/>
    <w:rsid w:val="00DB72E1"/>
    <w:rsid w:val="00DB7478"/>
    <w:rsid w:val="00DB7DAC"/>
    <w:rsid w:val="00DC1C93"/>
    <w:rsid w:val="00DC47EF"/>
    <w:rsid w:val="00DC6104"/>
    <w:rsid w:val="00DD0722"/>
    <w:rsid w:val="00DD2B45"/>
    <w:rsid w:val="00DD3A34"/>
    <w:rsid w:val="00DD475A"/>
    <w:rsid w:val="00DD4CD3"/>
    <w:rsid w:val="00DE0343"/>
    <w:rsid w:val="00DE35D7"/>
    <w:rsid w:val="00DE4845"/>
    <w:rsid w:val="00DE4F39"/>
    <w:rsid w:val="00DF38E3"/>
    <w:rsid w:val="00E053C5"/>
    <w:rsid w:val="00E06532"/>
    <w:rsid w:val="00E11BB5"/>
    <w:rsid w:val="00E17E3A"/>
    <w:rsid w:val="00E259FB"/>
    <w:rsid w:val="00E26201"/>
    <w:rsid w:val="00E34759"/>
    <w:rsid w:val="00E462D4"/>
    <w:rsid w:val="00E50774"/>
    <w:rsid w:val="00E67D28"/>
    <w:rsid w:val="00E74012"/>
    <w:rsid w:val="00E818A1"/>
    <w:rsid w:val="00E820B8"/>
    <w:rsid w:val="00E86287"/>
    <w:rsid w:val="00E92F33"/>
    <w:rsid w:val="00EA7D12"/>
    <w:rsid w:val="00EA7F18"/>
    <w:rsid w:val="00EB0498"/>
    <w:rsid w:val="00EB78C4"/>
    <w:rsid w:val="00ED0EEC"/>
    <w:rsid w:val="00ED459D"/>
    <w:rsid w:val="00ED47AC"/>
    <w:rsid w:val="00EE49BB"/>
    <w:rsid w:val="00EE7E30"/>
    <w:rsid w:val="00EF3465"/>
    <w:rsid w:val="00F00279"/>
    <w:rsid w:val="00F02BC8"/>
    <w:rsid w:val="00F05BF8"/>
    <w:rsid w:val="00F07020"/>
    <w:rsid w:val="00F12591"/>
    <w:rsid w:val="00F25B4D"/>
    <w:rsid w:val="00F35CD2"/>
    <w:rsid w:val="00F41A37"/>
    <w:rsid w:val="00F508A9"/>
    <w:rsid w:val="00F54E4F"/>
    <w:rsid w:val="00F55851"/>
    <w:rsid w:val="00F57795"/>
    <w:rsid w:val="00F8037D"/>
    <w:rsid w:val="00F83548"/>
    <w:rsid w:val="00F9234B"/>
    <w:rsid w:val="00F93886"/>
    <w:rsid w:val="00FA2DB7"/>
    <w:rsid w:val="00FB3C59"/>
    <w:rsid w:val="00FB7411"/>
    <w:rsid w:val="00FC2722"/>
    <w:rsid w:val="00FC6AC6"/>
    <w:rsid w:val="00FC7B64"/>
    <w:rsid w:val="00FD26CA"/>
    <w:rsid w:val="00FD5B32"/>
    <w:rsid w:val="00FD5D18"/>
    <w:rsid w:val="00FE3971"/>
    <w:rsid w:val="00FE4FFF"/>
    <w:rsid w:val="00FF007C"/>
    <w:rsid w:val="00FF42A6"/>
    <w:rsid w:val="00FF46BA"/>
    <w:rsid w:val="00FF79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31937"/>
    </o:shapedefaults>
    <o:shapelayout v:ext="edit">
      <o:idmap v:ext="edit" data="2"/>
    </o:shapelayout>
  </w:shapeDefaults>
  <w:decimalSymbol w:val=","/>
  <w:listSeparator w:val=";"/>
  <w14:docId w14:val="6758A01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en-GB"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en-GB" w:eastAsia="de-DE"/>
    </w:rPr>
  </w:style>
  <w:style w:type="paragraph" w:customStyle="1" w:styleId="TITEL1">
    <w:name w:val="TITEL_1"/>
    <w:basedOn w:val="Standard"/>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en-GB" w:eastAsia="de-DE"/>
    </w:rPr>
  </w:style>
  <w:style w:type="paragraph" w:customStyle="1" w:styleId="Titel2">
    <w:name w:val="Titel_2"/>
    <w:basedOn w:val="Standard"/>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en-GB"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en-GB"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eastAsia="en-US"/>
    </w:rPr>
  </w:style>
  <w:style w:type="character" w:customStyle="1" w:styleId="NurTextZchn">
    <w:name w:val="Nur Text Zchn"/>
    <w:link w:val="NurText"/>
    <w:uiPriority w:val="99"/>
    <w:rsid w:val="00EF3465"/>
    <w:rPr>
      <w:rFonts w:ascii="Consolas" w:eastAsia="Calibri" w:hAnsi="Consolas" w:cs="Times New Roman"/>
      <w:sz w:val="21"/>
      <w:szCs w:val="21"/>
      <w:lang w:val="en-GB"/>
    </w:rPr>
  </w:style>
  <w:style w:type="paragraph" w:customStyle="1" w:styleId="Factboxberschrift">
    <w:name w:val="Factbox_Überschrift"/>
    <w:basedOn w:val="Standard"/>
    <w:rsid w:val="00315EF6"/>
    <w:pPr>
      <w:spacing w:before="2" w:after="2" w:line="360" w:lineRule="exact"/>
    </w:pPr>
    <w:rPr>
      <w:b/>
      <w:caps/>
      <w:color w:val="E31937"/>
      <w:spacing w:val="5"/>
      <w:sz w:val="28"/>
      <w:szCs w:val="28"/>
    </w:rPr>
  </w:style>
  <w:style w:type="paragraph" w:customStyle="1" w:styleId="Factbox">
    <w:name w:val="Factbox"/>
    <w:basedOn w:val="Standard"/>
    <w:rsid w:val="00315EF6"/>
    <w:pPr>
      <w:spacing w:line="280" w:lineRule="atLeast"/>
      <w:jc w:val="both"/>
    </w:pPr>
    <w:rPr>
      <w:color w:val="auto"/>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en-GB" w:eastAsia="de-DE"/>
    </w:rPr>
  </w:style>
  <w:style w:type="paragraph" w:customStyle="1" w:styleId="Vorspann">
    <w:name w:val="Vorspann"/>
    <w:basedOn w:val="Standard"/>
    <w:next w:val="Standard"/>
    <w:rsid w:val="00271A5E"/>
    <w:pPr>
      <w:spacing w:after="68" w:line="280" w:lineRule="atLeast"/>
      <w:jc w:val="both"/>
    </w:pPr>
    <w:rPr>
      <w:b/>
      <w:color w:val="auto"/>
      <w:szCs w:val="24"/>
    </w:rPr>
  </w:style>
  <w:style w:type="paragraph" w:styleId="Listenabsatz">
    <w:name w:val="List Paragraph"/>
    <w:basedOn w:val="Standard"/>
    <w:qFormat/>
    <w:rsid w:val="00271A5E"/>
    <w:pPr>
      <w:spacing w:after="68" w:line="280" w:lineRule="atLeast"/>
      <w:ind w:left="720"/>
      <w:contextualSpacing/>
      <w:jc w:val="both"/>
    </w:pPr>
    <w:rPr>
      <w:color w:val="auto"/>
      <w:szCs w:val="24"/>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Kommentartext">
    <w:name w:val="annotation text"/>
    <w:basedOn w:val="Standard"/>
    <w:link w:val="KommentartextZchn"/>
    <w:uiPriority w:val="99"/>
    <w:rsid w:val="00F55851"/>
    <w:pPr>
      <w:spacing w:after="68" w:line="280" w:lineRule="atLeast"/>
      <w:jc w:val="both"/>
    </w:pPr>
    <w:rPr>
      <w:color w:val="auto"/>
    </w:rPr>
  </w:style>
  <w:style w:type="character" w:customStyle="1" w:styleId="KommentartextZchn">
    <w:name w:val="Kommentartext Zchn"/>
    <w:link w:val="Kommentartext"/>
    <w:uiPriority w:val="99"/>
    <w:rsid w:val="00F55851"/>
    <w:rPr>
      <w:rFonts w:ascii="Arial" w:hAnsi="Arial"/>
      <w:lang w:val="en-GB"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paragraph" w:styleId="StandardWeb">
    <w:name w:val="Normal (Web)"/>
    <w:basedOn w:val="Standard"/>
    <w:uiPriority w:val="99"/>
    <w:semiHidden/>
    <w:unhideWhenUsed/>
    <w:rsid w:val="00C6285D"/>
    <w:pPr>
      <w:spacing w:before="100" w:beforeAutospacing="1" w:after="100" w:afterAutospacing="1" w:line="240" w:lineRule="auto"/>
    </w:pPr>
    <w:rPr>
      <w:rFonts w:ascii="Times New Roman" w:hAnsi="Times New Roman"/>
      <w:color w:val="auto"/>
      <w:sz w:val="24"/>
      <w:szCs w:val="24"/>
    </w:rPr>
  </w:style>
  <w:style w:type="character" w:styleId="BesuchterLink">
    <w:name w:val="FollowedHyperlink"/>
    <w:basedOn w:val="Absatz-Standardschriftart"/>
    <w:uiPriority w:val="99"/>
    <w:semiHidden/>
    <w:unhideWhenUsed/>
    <w:rsid w:val="00461CFA"/>
    <w:rPr>
      <w:color w:val="954F72" w:themeColor="followedHyperlink"/>
      <w:u w:val="single"/>
    </w:rPr>
  </w:style>
  <w:style w:type="character" w:styleId="Kommentarzeichen">
    <w:name w:val="annotation reference"/>
    <w:basedOn w:val="Absatz-Standardschriftart"/>
    <w:uiPriority w:val="99"/>
    <w:semiHidden/>
    <w:unhideWhenUsed/>
    <w:rsid w:val="0085386A"/>
    <w:rPr>
      <w:sz w:val="16"/>
      <w:szCs w:val="16"/>
    </w:rPr>
  </w:style>
  <w:style w:type="paragraph" w:styleId="Kommentarthema">
    <w:name w:val="annotation subject"/>
    <w:basedOn w:val="Kommentartext"/>
    <w:next w:val="Kommentartext"/>
    <w:link w:val="KommentarthemaZchn"/>
    <w:uiPriority w:val="99"/>
    <w:semiHidden/>
    <w:unhideWhenUsed/>
    <w:rsid w:val="0085386A"/>
    <w:pPr>
      <w:spacing w:after="0" w:line="240" w:lineRule="auto"/>
      <w:jc w:val="left"/>
    </w:pPr>
    <w:rPr>
      <w:b/>
      <w:bCs/>
      <w:color w:val="000000"/>
    </w:rPr>
  </w:style>
  <w:style w:type="character" w:customStyle="1" w:styleId="KommentarthemaZchn">
    <w:name w:val="Kommentarthema Zchn"/>
    <w:basedOn w:val="KommentartextZchn"/>
    <w:link w:val="Kommentarthema"/>
    <w:uiPriority w:val="99"/>
    <w:semiHidden/>
    <w:rsid w:val="0085386A"/>
    <w:rPr>
      <w:rFonts w:ascii="Arial" w:hAnsi="Arial"/>
      <w:b/>
      <w:bCs/>
      <w:color w:val="00000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gger.com/sustainabilityrepor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www.egger.com/sustainability" TargetMode="External"/><Relationship Id="rId17" Type="http://schemas.openxmlformats.org/officeDocument/2006/relationships/hyperlink" Target="mailto:katharina.wieser@egger.com" TargetMode="External"/><Relationship Id="rId2" Type="http://schemas.openxmlformats.org/officeDocument/2006/relationships/customXml" Target="../customXml/item2.xml"/><Relationship Id="rId16" Type="http://schemas.openxmlformats.org/officeDocument/2006/relationships/hyperlink" Target="https://celum.egger.com/pinaccess/pinaccess.do?pinCode=W9Ao0VOXPLP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lassification xmlns="45c6bf83-dcde-441f-8311-feb96d9b27b0">Internal</Classification>
    <Metadata3 xmlns="45c6bf83-dcde-441f-8311-feb96d9b27b0" xsi:nil="true"/>
    <Metadata5 xmlns="45c6bf83-dcde-441f-8311-feb96d9b27b0" xsi:nil="true"/>
    <_dlc_DocId xmlns="45c6bf83-dcde-441f-8311-feb96d9b27b0">EP1402170925-7-20266</_dlc_DocId>
    <_dlc_DocIdUrl xmlns="45c6bf83-dcde-441f-8311-feb96d9b27b0">
      <Url>https://sharepoint.egger.com/teams/team_marketing_kommunikation/_layouts/15/DocIdRedir.aspx?ID=EP1402170925-7-20266</Url>
      <Description>EP1402170925-7-20266</Description>
    </_dlc_DocIdUrl>
    <n40cde7d0c874d77a2f806f4f9f91a32 xmlns="02b67c93-cb5e-491c-a05d-a4a7ec8feacd">
      <Terms xmlns="http://schemas.microsoft.com/office/infopath/2007/PartnerControls"/>
    </n40cde7d0c874d77a2f806f4f9f91a32>
    <TaxCatchAll xmlns="792b9f2e-73a5-4472-983d-c3d2fd57d417"/>
    <f3c11a858e3b48c7aa6493781d033882 xmlns="02b67c93-cb5e-491c-a05d-a4a7ec8feacd" xsi:nil="true"/>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PublishingExpirationDate xmlns="http://schemas.microsoft.com/sharepoint/v3" xsi:nil="true"/>
    <c8e82e0b9a254770a1c71a989dcbe252 xmlns="02b67c93-cb5e-491c-a05d-a4a7ec8feacd">
      <Terms xmlns="http://schemas.microsoft.com/office/infopath/2007/PartnerControls"/>
    </c8e82e0b9a254770a1c71a989dcbe252>
    <Metadata4 xmlns="45c6bf83-dcde-441f-8311-feb96d9b27b0" xsi:nil="true"/>
    <Metadata2 xmlns="817264cd-9dea-431e-950b-c566c9515a64" xsi:nil="true"/>
    <EmailCc xmlns="http://schemas.microsoft.com/sharepoint/v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BBA2F4A709C93A408CC73EF25EE0130A" ma:contentTypeVersion="37" ma:contentTypeDescription="Create a new document." ma:contentTypeScope="" ma:versionID="f62d28dcdc41e829a5dc5fdf228ab574">
  <xsd:schema xmlns:xsd="http://www.w3.org/2001/XMLSchema" xmlns:xs="http://www.w3.org/2001/XMLSchema" xmlns:p="http://schemas.microsoft.com/office/2006/metadata/properties" xmlns:ns1="http://schemas.microsoft.com/sharepoint/v3" xmlns:ns2="45c6bf83-dcde-441f-8311-feb96d9b27b0" xmlns:ns3="817264cd-9dea-431e-950b-c566c9515a64" xmlns:ns4="http://schemas.microsoft.com/sharepoint/v4" xmlns:ns5="792b9f2e-73a5-4472-983d-c3d2fd57d417" xmlns:ns6="02b67c93-cb5e-491c-a05d-a4a7ec8feacd" targetNamespace="http://schemas.microsoft.com/office/2006/metadata/properties" ma:root="true" ma:fieldsID="6905a9c4bcb5856827cc1546a50a78b7" ns1:_="" ns2:_="" ns3:_="" ns4:_="" ns5:_="" ns6:_="">
    <xsd:import namespace="http://schemas.microsoft.com/sharepoint/v3"/>
    <xsd:import namespace="45c6bf83-dcde-441f-8311-feb96d9b27b0"/>
    <xsd:import namespace="817264cd-9dea-431e-950b-c566c9515a64"/>
    <xsd:import namespace="http://schemas.microsoft.com/sharepoint/v4"/>
    <xsd:import namespace="792b9f2e-73a5-4472-983d-c3d2fd57d417"/>
    <xsd:import namespace="02b67c93-cb5e-491c-a05d-a4a7ec8feacd"/>
    <xsd:element name="properties">
      <xsd:complexType>
        <xsd:sequence>
          <xsd:element name="documentManagement">
            <xsd:complexType>
              <xsd:all>
                <xsd:element ref="ns2:Classification" minOccurs="0"/>
                <xsd:element ref="ns2:Metadata4" minOccurs="0"/>
                <xsd:element ref="ns3:Metadata2" minOccurs="0"/>
                <xsd:element ref="ns2:Metadata3" minOccurs="0"/>
                <xsd:element ref="ns1:PublishingExpirationDate" minOccurs="0"/>
                <xsd:element ref="ns2:_dlc_DocId" minOccurs="0"/>
                <xsd:element ref="ns2:_dlc_DocIdUrl" minOccurs="0"/>
                <xsd:element ref="ns1:EmailSender" minOccurs="0"/>
                <xsd:element ref="ns1:EmailTo" minOccurs="0"/>
                <xsd:element ref="ns1:EmailCc" minOccurs="0"/>
                <xsd:element ref="ns1:EmailFrom" minOccurs="0"/>
                <xsd:element ref="ns1:EmailSubject" minOccurs="0"/>
                <xsd:element ref="ns4:EmailHeaders" minOccurs="0"/>
                <xsd:element ref="ns5:TaxCatchAll" minOccurs="0"/>
                <xsd:element ref="ns6:n40cde7d0c874d77a2f806f4f9f91a32" minOccurs="0"/>
                <xsd:element ref="ns2:Metadata5" minOccurs="0"/>
                <xsd:element ref="ns6:c8e82e0b9a254770a1c71a989dcbe252" minOccurs="0"/>
                <xsd:element ref="ns4:IconOverlay" minOccurs="0"/>
                <xsd:element ref="ns6:f3c11a858e3b48c7aa6493781d033882"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6"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EmailSender" ma:index="10" nillable="true" ma:displayName="E-Mail Sender" ma:description="" ma:hidden="true" ma:internalName="EmailSender" ma:readOnly="false">
      <xsd:simpleType>
        <xsd:restriction base="dms:Note"/>
      </xsd:simpleType>
    </xsd:element>
    <xsd:element name="EmailTo" ma:index="11" nillable="true" ma:displayName="E-Mail To" ma:description="" ma:hidden="true" ma:internalName="EmailTo" ma:readOnly="false">
      <xsd:simpleType>
        <xsd:restriction base="dms:Note"/>
      </xsd:simpleType>
    </xsd:element>
    <xsd:element name="EmailCc" ma:index="12" nillable="true" ma:displayName="E-Mail Cc" ma:description="" ma:hidden="true" ma:internalName="EmailCc" ma:readOnly="false">
      <xsd:simpleType>
        <xsd:restriction base="dms:Note"/>
      </xsd:simpleType>
    </xsd:element>
    <xsd:element name="EmailFrom" ma:index="13" nillable="true" ma:displayName="E-Mail From" ma:description="" ma:hidden="true" ma:internalName="EmailFrom" ma:readOnly="false">
      <xsd:simpleType>
        <xsd:restriction base="dms:Text"/>
      </xsd:simpleType>
    </xsd:element>
    <xsd:element name="EmailSubject" ma:index="14" nillable="true" ma:displayName="E-Mail Subject" ma:description=""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6bf83-dcde-441f-8311-feb96d9b27b0" elementFormDefault="qualified">
    <xsd:import namespace="http://schemas.microsoft.com/office/2006/documentManagement/types"/>
    <xsd:import namespace="http://schemas.microsoft.com/office/infopath/2007/PartnerControls"/>
    <xsd:element name="Classification" ma:index="1" nillable="true"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Metadata4" ma:index="3"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3" ma:index="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Metadata5" ma:index="23"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schema>
  <xsd:schema xmlns:xsd="http://www.w3.org/2001/XMLSchema" xmlns:xs="http://www.w3.org/2001/XMLSchema" xmlns:dms="http://schemas.microsoft.com/office/2006/documentManagement/types" xmlns:pc="http://schemas.microsoft.com/office/infopath/2007/PartnerControls" targetNamespace="817264cd-9dea-431e-950b-c566c9515a64" elementFormDefault="qualified">
    <xsd:import namespace="http://schemas.microsoft.com/office/2006/documentManagement/types"/>
    <xsd:import namespace="http://schemas.microsoft.com/office/infopath/2007/PartnerControls"/>
    <xsd:element name="Metadata2" ma:index="4" nillable="true" ma:displayName="Metadata 1" ma:internalName="Metadata2">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5" nillable="true" ma:displayName="E-Mail Headers" ma:description="" ma:hidden="true" ma:internalName="EmailHeaders" ma:readOnly="false">
      <xsd:simpleType>
        <xsd:restriction base="dms:Note"/>
      </xsd:simpleType>
    </xsd:element>
    <xsd:element name="IconOverlay" ma:index="2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2b9f2e-73a5-4472-983d-c3d2fd57d41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bd5f04-57d5-4284-9810-82789b8bcaac}" ma:internalName="TaxCatchAll" ma:showField="CatchAllData" ma:web="792b9f2e-73a5-4472-983d-c3d2fd57d417">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67c93-cb5e-491c-a05d-a4a7ec8feacd" elementFormDefault="qualified">
    <xsd:import namespace="http://schemas.microsoft.com/office/2006/documentManagement/types"/>
    <xsd:import namespace="http://schemas.microsoft.com/office/infopath/2007/PartnerControls"/>
    <xsd:element name="n40cde7d0c874d77a2f806f4f9f91a32" ma:index="20" nillable="true" ma:taxonomy="true" ma:internalName="n40cde7d0c874d77a2f806f4f9f91a32" ma:taxonomyFieldName="Managed_x0020_Metadata" ma:displayName="Managed Metadata" ma:default="" ma:fieldId="{740cde7d-0c87-4d77-a2f8-06f4f9f91a3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c8e82e0b9a254770a1c71a989dcbe252" ma:index="26" nillable="true" ma:taxonomy="true" ma:internalName="c8e82e0b9a254770a1c71a989dcbe252" ma:taxonomyFieldName="EGGCompanyNumber" ma:displayName="Company Number" ma:fieldId="{c8e82e0b-9a25-4770-a1c7-1a989dcbe25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element name="f3c11a858e3b48c7aa6493781d033882" ma:index="28" nillable="true" ma:displayName="Language_0" ma:hidden="true" ma:internalName="f3c11a858e3b48c7aa6493781d033882">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08B14B-44EC-4BE8-BF42-71980A52983D}"/>
</file>

<file path=customXml/itemProps2.xml><?xml version="1.0" encoding="utf-8"?>
<ds:datastoreItem xmlns:ds="http://schemas.openxmlformats.org/officeDocument/2006/customXml" ds:itemID="{BF4B6A4A-28FA-4E9A-AAFF-B893B3971A41}"/>
</file>

<file path=customXml/itemProps3.xml><?xml version="1.0" encoding="utf-8"?>
<ds:datastoreItem xmlns:ds="http://schemas.openxmlformats.org/officeDocument/2006/customXml" ds:itemID="{42DFC574-1517-460B-9369-5C4773D3FE86}"/>
</file>

<file path=customXml/itemProps4.xml><?xml version="1.0" encoding="utf-8"?>
<ds:datastoreItem xmlns:ds="http://schemas.openxmlformats.org/officeDocument/2006/customXml" ds:itemID="{BB29B8E4-7B98-4433-A695-26B4CAD8244E}"/>
</file>

<file path=customXml/itemProps5.xml><?xml version="1.0" encoding="utf-8"?>
<ds:datastoreItem xmlns:ds="http://schemas.openxmlformats.org/officeDocument/2006/customXml" ds:itemID="{75B6441A-29BA-4123-BA83-E9DAD79E3ABA}"/>
</file>

<file path=docProps/app.xml><?xml version="1.0" encoding="utf-8"?>
<Properties xmlns="http://schemas.openxmlformats.org/officeDocument/2006/extended-properties" xmlns:vt="http://schemas.openxmlformats.org/officeDocument/2006/docPropsVTypes">
  <Template>PR_Template_DE.dotx</Template>
  <TotalTime>0</TotalTime>
  <Pages>4</Pages>
  <Words>848</Words>
  <Characters>5344</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6180</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2023-01-24T06:45:00Z</dcterms:created>
  <dcterms:modified xsi:type="dcterms:W3CDTF">2023-01-30T06:48:00Z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0x010100BBA2F4A709C93A408CC73EF25EE0130A</vt:lpwstr>
  </property>
  <property fmtid="{D5CDD505-2E9C-101B-9397-08002B2CF9AE}" pid="3" name="Managed Metadata">
    <vt:lpwstr/>
  </property>
  <property fmtid="{D5CDD505-2E9C-101B-9397-08002B2CF9AE}" pid="4" name="EGGCompanyNumber">
    <vt:lpwstr/>
  </property>
  <property fmtid="{D5CDD505-2E9C-101B-9397-08002B2CF9AE}" pid="5" name="_dlc_DocIdItemGuid">
    <vt:lpwstr>00ce17a4-3a79-46df-8dc3-e59e52af109f</vt:lpwstr>
  </property>
  <property fmtid="{D5CDD505-2E9C-101B-9397-08002B2CF9AE}" pid="6" name="Order">
    <vt:r8>2026600</vt:r8>
  </property>
  <property fmtid="{D5CDD505-2E9C-101B-9397-08002B2CF9AE}" pid="7" name="EGGManagedMetadata">
    <vt:lpwstr/>
  </property>
  <property fmtid="{D5CDD505-2E9C-101B-9397-08002B2CF9AE}" pid="8" name="EGGLanguage">
    <vt:lpwstr/>
  </property>
  <property fmtid="{D5CDD505-2E9C-101B-9397-08002B2CF9AE}" pid="9" name="EGGLocation">
    <vt:lpwstr/>
  </property>
  <property fmtid="{D5CDD505-2E9C-101B-9397-08002B2CF9AE}" pid="10" name="ib27c15231334c20b4f626bc056d615e">
    <vt:lpwstr/>
  </property>
  <property fmtid="{D5CDD505-2E9C-101B-9397-08002B2CF9AE}" pid="11" name="a7600f9bab1f41e1a102f3c268944dff">
    <vt:lpwstr/>
  </property>
  <property fmtid="{D5CDD505-2E9C-101B-9397-08002B2CF9AE}" pid="12" name="c8e82e0b9a254770a1c71a989dcbe252">
    <vt:lpwstr/>
  </property>
  <property fmtid="{D5CDD505-2E9C-101B-9397-08002B2CF9AE}" pid="13" name="Language0">
    <vt:lpwstr/>
  </property>
  <property fmtid="{D5CDD505-2E9C-101B-9397-08002B2CF9AE}" pid="14" name="Location0">
    <vt:lpwstr/>
  </property>
  <property fmtid="{D5CDD505-2E9C-101B-9397-08002B2CF9AE}" pid="15" name="je990da91cd74bcd802f7fa87a0d24d0">
    <vt:lpwstr/>
  </property>
  <property fmtid="{D5CDD505-2E9C-101B-9397-08002B2CF9AE}" pid="16" name="d6c76829312342159cc17347a5e3c11e">
    <vt:lpwstr/>
  </property>
</Properties>
</file>