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F0815" w14:textId="7FA2996C" w:rsidR="00F83548" w:rsidRDefault="00FD0760" w:rsidP="00476384">
      <w:pPr>
        <w:spacing w:after="240" w:line="380" w:lineRule="exact"/>
        <w:rPr>
          <w:b/>
          <w:color w:val="E31B37"/>
          <w:sz w:val="32"/>
          <w:szCs w:val="32"/>
          <w:u w:color="000000"/>
        </w:rPr>
      </w:pPr>
      <w:bookmarkStart w:id="0" w:name="_Toc208392761"/>
      <w:bookmarkStart w:id="1" w:name="_GoBack"/>
      <w:bookmarkEnd w:id="1"/>
      <w:r>
        <w:rPr>
          <w:b/>
          <w:color w:val="E31B37"/>
          <w:sz w:val="32"/>
          <w:szCs w:val="32"/>
          <w:u w:color="000000"/>
        </w:rPr>
        <w:t>Компания ЭГГЕР приглашает посетителей выставки в эпоху «одновременности»</w:t>
      </w:r>
    </w:p>
    <w:p w14:paraId="65AF0816" w14:textId="597F7641" w:rsidR="006277CD" w:rsidRPr="00F83548" w:rsidRDefault="00606D92" w:rsidP="00476384">
      <w:pPr>
        <w:spacing w:after="240" w:line="300" w:lineRule="exact"/>
        <w:jc w:val="both"/>
        <w:rPr>
          <w:sz w:val="24"/>
          <w:szCs w:val="24"/>
        </w:rPr>
      </w:pPr>
      <w:r>
        <w:rPr>
          <w:b/>
          <w:color w:val="666666"/>
          <w:sz w:val="24"/>
          <w:szCs w:val="24"/>
          <w:u w:color="000000"/>
        </w:rPr>
        <w:t>Девиз выставки «БОЛЬШЕ+меньше» для новинок продукции, декоров и структур.</w:t>
      </w:r>
    </w:p>
    <w:p w14:paraId="65AF0817" w14:textId="36A87CE8" w:rsidR="00FC2722" w:rsidRPr="003D3017" w:rsidRDefault="00F87C11" w:rsidP="00476384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</w:rPr>
      </w:pPr>
      <w:r>
        <w:rPr>
          <w:b/>
          <w:color w:val="666666"/>
          <w:sz w:val="20"/>
          <w:szCs w:val="20"/>
          <w:u w:color="000000"/>
        </w:rPr>
        <w:t xml:space="preserve">С 21 по 24 мая 2019 года компания ЭГГЕР, эксперт в области производства древесных материалов, представит свои новинки продукции, декоров и структур поверхностей на ведущей мировой выставке Interzum в Кёльне. На стенде, площадь которого составляет примерно 600 м², посетители из разных стран смогут увидеть, что скрывается за девизом «БОЛЬШЕ+меньше». В нем находят свое воплощение темы, которые на первый взгляд кажутся несочетаемыми. Однако стоит взглянуть на них под другим углом. </w:t>
      </w:r>
    </w:p>
    <w:p w14:paraId="3C9EA8ED" w14:textId="3BE67FB4" w:rsidR="008C713E" w:rsidRDefault="00C73A5E" w:rsidP="008C713E">
      <w:pPr>
        <w:spacing w:after="360" w:line="280" w:lineRule="exact"/>
        <w:jc w:val="both"/>
        <w:rPr>
          <w:color w:val="666666"/>
        </w:rPr>
      </w:pPr>
      <w:r>
        <w:rPr>
          <w:color w:val="666666"/>
        </w:rPr>
        <w:t>На выставке Interzum в Кёльне на своем стенде А70 (павильон 6.1) компания ЭГГЕР приглашает посетителей окунуться в эпоху «одновременности». «То, как мы живем и как обустраиваем свою жизнь, теперь в меньшей степени зависит лишь от какой-либо одной модной тенденции, а скорее определяется индивидуальным сочетанием отдельных трендов, направлений и материалов», – так Клаус Монхофф, руководитель подразделения по разработке декоров и дизайна в компании ЭГГЕР, объясняет девиз нынешней выставки. Материалы для дизайна мебели должны предлагать альтернативы, которые помогут клиенту расставить собственные приоритеты в его индивидуальном стиле «БОЛЬШЕ+меньше». «С помощью наших трендовых направлений на выставке Interzum мы показываем примеры возможных сочетаний», – продолжает Клаус Монхофф свою мысль.</w:t>
      </w:r>
    </w:p>
    <w:p w14:paraId="7BA17004" w14:textId="36B95E25" w:rsidR="006B6B5E" w:rsidRPr="006B6B5E" w:rsidRDefault="006978EB" w:rsidP="006B6B5E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Разнообразные новинки в ассортименте продукции</w:t>
      </w:r>
    </w:p>
    <w:p w14:paraId="38F5D84D" w14:textId="11E6DF41" w:rsidR="006B6B5E" w:rsidRDefault="00516371" w:rsidP="008C713E">
      <w:pPr>
        <w:spacing w:after="360" w:line="280" w:lineRule="exact"/>
        <w:jc w:val="both"/>
        <w:rPr>
          <w:color w:val="666666"/>
        </w:rPr>
      </w:pPr>
      <w:r>
        <w:rPr>
          <w:color w:val="666666"/>
        </w:rPr>
        <w:t>Компания ЭГГЕР постоянно работает над совершенствованием своей продукции и руководствуется при этом интересами клиентов. «Так, среди прочего, мы представим на выставке Interzum 2019 новинки наших лакированных плит PerfectSense Gloss и Matt, полипропиленовые кромки в цифровой печати высочайшего качества, а также модели столешниц в новых структурах, отвечающие модной тенденции к использованию тонких материалов», – таким образом Хуберт Хёглауэр, руководитель по маркетингу и менеджменту продукции в области материалов для изготовления мебели и внутренней отделки, подогревает интерес к посещению стенда компании ЭГГЕР.</w:t>
      </w:r>
    </w:p>
    <w:p w14:paraId="0FEBA355" w14:textId="4525919B" w:rsidR="008C713E" w:rsidRPr="007B6C41" w:rsidRDefault="009E3FB9" w:rsidP="008C713E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Декоры и структуры, которые восхищают</w:t>
      </w:r>
    </w:p>
    <w:p w14:paraId="3CEF07CC" w14:textId="20A00476" w:rsidR="00774C17" w:rsidRDefault="00C94010" w:rsidP="008D0F16">
      <w:pPr>
        <w:spacing w:line="280" w:lineRule="exact"/>
        <w:jc w:val="both"/>
        <w:rPr>
          <w:color w:val="666666"/>
        </w:rPr>
      </w:pPr>
      <w:r>
        <w:rPr>
          <w:color w:val="666666"/>
        </w:rPr>
        <w:t xml:space="preserve">Часто можно слышать фразу: «Лучше меньше, чем больше». ЭГГЕР показывает в своем девизе, что оба эти варианта вполне можно объединить, а именно – в формате </w:t>
      </w:r>
      <w:r>
        <w:rPr>
          <w:color w:val="666666"/>
        </w:rPr>
        <w:lastRenderedPageBreak/>
        <w:t xml:space="preserve">«БОЛЬШЕ+меньше». Здесь не надо выбирать «либо-либо», а можно использовать одновременно несколько трендов, которые тоже могут сочетаться друг с другом. Новинки в сфере декоров и структур, а также их комбинации, поддерживают девиз выставки и на Interzum представлены в шести вариантах интерьеров. </w:t>
      </w:r>
    </w:p>
    <w:p w14:paraId="2245F523" w14:textId="68415758" w:rsidR="008D0F16" w:rsidRDefault="000F2C5C" w:rsidP="00674C64">
      <w:pPr>
        <w:spacing w:line="280" w:lineRule="exact"/>
        <w:jc w:val="both"/>
        <w:rPr>
          <w:color w:val="666666"/>
        </w:rPr>
      </w:pPr>
      <w:r>
        <w:rPr>
          <w:color w:val="666666"/>
        </w:rPr>
        <w:t>Новые структуры придают еще больше выразительности. Естественная структура ST32 Филвуд винтажный, новинка в серии «Синхронные поры», создает впечатление старой рустикальной древесной поверхности. Структура ST20 Металл брашированный напоминает матированный в результате обработки стальной щеткой металл как визуально, так и на ощупь. А структура ST75 Минеральный сатин была специально разработана для имитации различных видов материалов на столешницах.</w:t>
      </w:r>
    </w:p>
    <w:p w14:paraId="34D18EB8" w14:textId="43C4E9C3" w:rsidR="008D0F16" w:rsidRPr="00752ED8" w:rsidRDefault="008D0F16" w:rsidP="008C713E">
      <w:pPr>
        <w:spacing w:after="360" w:line="280" w:lineRule="exact"/>
        <w:jc w:val="both"/>
        <w:rPr>
          <w:color w:val="666666"/>
        </w:rPr>
      </w:pPr>
      <w:r>
        <w:rPr>
          <w:color w:val="666666"/>
        </w:rPr>
        <w:t xml:space="preserve">«Эти новинки уже были приняты с большим интересом со стороны клиентов из сферы мебельной промышленности на нашей домашней выставке ЭГГЕРЦУМ, которая прошла в феврале 2019 года. Теперь на выставке Interzum расширение нашего ассортимента мы впервые представим международной публике», – с радостью отмечает Хуберт Хёглауэр в ожидании выставки в Кёльне. </w:t>
      </w:r>
    </w:p>
    <w:p w14:paraId="362D5DF3" w14:textId="2DBE6F9A" w:rsidR="00645E1B" w:rsidRPr="007B6C41" w:rsidRDefault="00674C64" w:rsidP="00645E1B">
      <w:pPr>
        <w:spacing w:after="120" w:line="240" w:lineRule="auto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Профессиональные знания компании ЭГГЕР на выставке в Кёльне</w:t>
      </w:r>
    </w:p>
    <w:p w14:paraId="557E521D" w14:textId="35D9B37B" w:rsidR="00E07626" w:rsidRDefault="00674C64" w:rsidP="00674C64">
      <w:pPr>
        <w:pStyle w:val="Unterzeile"/>
        <w:spacing w:after="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Эксперт в сфере производства древесных материалов предоставит в этом году свою продукцию для оформления площадки «Тренды в области структур и декоров с имитацией древесины» (павильон 6). </w:t>
      </w:r>
    </w:p>
    <w:p w14:paraId="4495A89C" w14:textId="466CB5A2" w:rsidR="004D69F4" w:rsidRDefault="00674C64" w:rsidP="00674C64">
      <w:pPr>
        <w:pStyle w:val="Unterzeile"/>
        <w:spacing w:after="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В программу докладов под названием «Уголок спикеров» (проход 4/5) будет включено также выступление экспертов из компании ЭГГЕР. Михаэла Гимпль и Стефани Кёнеман из подразделения по разработке декоров и дизайна будут выступать во вторник 21 мая с 15:00 до 15:30 и в четверг 23 мая с 13:00</w:t>
      </w:r>
      <w:r w:rsidR="00C37471">
        <w:rPr>
          <w:color w:val="666666"/>
          <w:sz w:val="20"/>
          <w:szCs w:val="20"/>
        </w:rPr>
        <w:t xml:space="preserve"> до 13:30 с докладами по теме «</w:t>
      </w:r>
      <w:r>
        <w:rPr>
          <w:color w:val="666666"/>
          <w:sz w:val="20"/>
          <w:szCs w:val="20"/>
        </w:rPr>
        <w:t xml:space="preserve">БОЛЬШЕ+меньше – возможна ли одновременность?»  </w:t>
      </w:r>
    </w:p>
    <w:p w14:paraId="32B5222B" w14:textId="77777777" w:rsidR="0098021B" w:rsidRPr="00C37471" w:rsidRDefault="0098021B" w:rsidP="0098021B"/>
    <w:p w14:paraId="65AF081E" w14:textId="77777777" w:rsidR="007D3547" w:rsidRPr="00C37471" w:rsidRDefault="007D3547" w:rsidP="007D33B4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65AF081F" w14:textId="03EFE228" w:rsidR="007D3547" w:rsidRPr="00FC6AC6" w:rsidRDefault="009E3FB9" w:rsidP="007D3547">
      <w:pPr>
        <w:spacing w:line="300" w:lineRule="exact"/>
        <w:ind w:left="425"/>
        <w:jc w:val="both"/>
        <w:rPr>
          <w:b/>
          <w:color w:val="E31B37"/>
          <w:sz w:val="24"/>
          <w:szCs w:val="24"/>
        </w:rPr>
      </w:pPr>
      <w:r>
        <w:rPr>
          <w:b/>
          <w:color w:val="E31B37"/>
          <w:sz w:val="24"/>
          <w:szCs w:val="24"/>
        </w:rPr>
        <w:t>Компания ЭГГЕР приглашает посетителей выставки в эпоху «одновременности»</w:t>
      </w:r>
    </w:p>
    <w:p w14:paraId="65AF0820" w14:textId="77777777" w:rsidR="007D3547" w:rsidRPr="00C37471" w:rsidRDefault="007D3547" w:rsidP="007D3547">
      <w:pPr>
        <w:spacing w:line="280" w:lineRule="exact"/>
        <w:jc w:val="both"/>
        <w:rPr>
          <w:color w:val="666666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7D3547" w:rsidRPr="00E07626" w14:paraId="65AF0825" w14:textId="77777777" w:rsidTr="006A47FD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65AF0821" w14:textId="46FE3269" w:rsidR="007D3547" w:rsidRPr="003F4F51" w:rsidRDefault="007F24B0" w:rsidP="006A47F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Выставочный стенд компании ЭГГЕР площадью около 600 м</w:t>
            </w:r>
            <w:r>
              <w:rPr>
                <w:color w:val="666666"/>
                <w:vertAlign w:val="superscript"/>
              </w:rPr>
              <w:t>2</w:t>
            </w:r>
            <w:r>
              <w:rPr>
                <w:color w:val="666666"/>
              </w:rPr>
              <w:t xml:space="preserve">, расположенный в павильоне 6.1 (стенд А70), работает на выставке Interzum 2019 с 21 по 24 мая. </w:t>
            </w:r>
          </w:p>
          <w:p w14:paraId="65AF0822" w14:textId="0284B6A2" w:rsidR="007D3547" w:rsidRPr="006978EB" w:rsidRDefault="007F24B0" w:rsidP="00C15C2F">
            <w:pPr>
              <w:pStyle w:val="Factbox"/>
              <w:numPr>
                <w:ilvl w:val="0"/>
                <w:numId w:val="3"/>
              </w:numPr>
              <w:tabs>
                <w:tab w:val="num" w:pos="143"/>
              </w:tabs>
              <w:spacing w:after="140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Под девизом «БОЛЬШЕ+меньше» компания ЭГГЕР показывает, какие индивидуальные сочетания </w:t>
            </w:r>
            <w:r>
              <w:rPr>
                <w:color w:val="666666"/>
              </w:rPr>
              <w:lastRenderedPageBreak/>
              <w:t>тенденций, модных явлений и материалов возможно осуществить.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25C998A2" w14:textId="61875FD2" w:rsidR="006978EB" w:rsidRPr="006978EB" w:rsidRDefault="006978EB" w:rsidP="006978EB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lastRenderedPageBreak/>
              <w:t>ЭГГЕР представляет новинки в ассортименте продукции PerfectSense, ПП-кромок и столешниц.</w:t>
            </w:r>
          </w:p>
          <w:p w14:paraId="65AF0824" w14:textId="34FCC481" w:rsidR="004440DE" w:rsidRPr="00C15C2F" w:rsidRDefault="006978EB" w:rsidP="00C37471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 Доклады в «Уголке спикеров»: 21 мая:15:00-15.30 и 23 мая: 13:00-13.30 на тему «Больше и меньше – возможна ли одновременность?»</w:t>
            </w:r>
            <w:r w:rsidR="00C37471">
              <w:rPr>
                <w:color w:val="666666"/>
              </w:rPr>
              <w:t>.</w:t>
            </w:r>
          </w:p>
        </w:tc>
      </w:tr>
    </w:tbl>
    <w:p w14:paraId="65AF0826" w14:textId="77777777" w:rsidR="007D3547" w:rsidRPr="00C37471" w:rsidRDefault="007D3547" w:rsidP="007D3547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</w:rPr>
      </w:pPr>
    </w:p>
    <w:p w14:paraId="572C7389" w14:textId="6495460E" w:rsidR="0074392F" w:rsidRPr="00144D34" w:rsidRDefault="00A77CD8" w:rsidP="00144D34">
      <w:pPr>
        <w:spacing w:after="240" w:line="380" w:lineRule="exact"/>
        <w:rPr>
          <w:i/>
          <w:color w:val="666666"/>
        </w:rPr>
      </w:pPr>
      <w:r>
        <w:br w:type="page"/>
      </w:r>
      <w:r>
        <w:rPr>
          <w:b/>
          <w:color w:val="E31B37"/>
          <w:sz w:val="32"/>
          <w:szCs w:val="32"/>
        </w:rPr>
        <w:lastRenderedPageBreak/>
        <w:t>Подписи к фотографиям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81"/>
        <w:gridCol w:w="3724"/>
      </w:tblGrid>
      <w:tr w:rsidR="00A77CD8" w:rsidRPr="00E07626" w14:paraId="65AF082A" w14:textId="77777777" w:rsidTr="00050515">
        <w:tc>
          <w:tcPr>
            <w:tcW w:w="4781" w:type="dxa"/>
          </w:tcPr>
          <w:p w14:paraId="65AF0828" w14:textId="494A81AA" w:rsidR="00A77CD8" w:rsidRPr="0074392F" w:rsidRDefault="00050515" w:rsidP="00D1028B">
            <w:pPr>
              <w:spacing w:before="216"/>
              <w:rPr>
                <w:color w:val="666666"/>
              </w:rPr>
            </w:pPr>
            <w:r>
              <w:rPr>
                <w:noProof/>
                <w:color w:val="666666"/>
                <w:lang w:eastAsia="ru-RU"/>
              </w:rPr>
              <w:drawing>
                <wp:inline distT="0" distB="0" distL="0" distR="0" wp14:anchorId="4A5D3A7D" wp14:editId="6AB3D8DC">
                  <wp:extent cx="2880000" cy="118687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18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14:paraId="65AF0829" w14:textId="36CAB3A2" w:rsidR="00DE4845" w:rsidRPr="00FB3C59" w:rsidRDefault="00A964D4" w:rsidP="00143683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>Под своим девизом «БОЛЬШЕ+меньше» на выставке Interzum компания ЭГГЕР понимает возможные альтернативы, с помощью которых клиенты, делая индивидуальный выбор из предлагаемых вариантов сочетания «БОЛЬШЕ+меньше», могут расставить собственные приоритеты.</w:t>
            </w:r>
          </w:p>
        </w:tc>
      </w:tr>
    </w:tbl>
    <w:p w14:paraId="65AF082E" w14:textId="77777777" w:rsidR="00E26201" w:rsidRPr="00C37471" w:rsidRDefault="00E26201" w:rsidP="007068DE">
      <w:pPr>
        <w:rPr>
          <w:rStyle w:val="FOTOS"/>
          <w:color w:val="595959"/>
        </w:rPr>
      </w:pPr>
    </w:p>
    <w:p w14:paraId="65AF082F" w14:textId="77777777" w:rsidR="00200820" w:rsidRDefault="00A77CD8" w:rsidP="007068DE">
      <w:pPr>
        <w:rPr>
          <w:rStyle w:val="Copyright"/>
          <w:color w:val="595959"/>
        </w:rPr>
      </w:pPr>
      <w:r>
        <w:rPr>
          <w:rStyle w:val="FOTOS"/>
          <w:color w:val="595959"/>
        </w:rPr>
        <w:t>ФОТОГРАФИИ:</w:t>
      </w:r>
      <w:r>
        <w:rPr>
          <w:rStyle w:val="Copyright"/>
          <w:color w:val="595959"/>
        </w:rPr>
        <w:t xml:space="preserve"> EGGER Holzwerkstoffe, бесплатное копирование допускается только со ссылкой на правообладателя</w:t>
      </w:r>
      <w:bookmarkEnd w:id="0"/>
    </w:p>
    <w:p w14:paraId="65AF0830" w14:textId="70916A73" w:rsidR="00200820" w:rsidRDefault="00526549" w:rsidP="007068DE">
      <w:pPr>
        <w:rPr>
          <w:rStyle w:val="Copyright"/>
          <w:color w:val="595959"/>
        </w:rPr>
      </w:pPr>
      <w:r>
        <w:rPr>
          <w:rStyle w:val="Copyright"/>
          <w:b/>
          <w:color w:val="595959"/>
        </w:rPr>
        <w:t>ЗАГРУЗИТЬ ФОТОГРАФИИ:</w:t>
      </w:r>
      <w:r>
        <w:rPr>
          <w:rStyle w:val="Copyright"/>
          <w:color w:val="595959"/>
        </w:rPr>
        <w:t xml:space="preserve"> </w:t>
      </w:r>
      <w:hyperlink r:id="rId14" w:history="1">
        <w:r>
          <w:rPr>
            <w:rStyle w:val="a7"/>
            <w:sz w:val="16"/>
          </w:rPr>
          <w:t>https://celum.egger.com/webgate/pin.html?lang=en&amp;pin=VXK70YJ96QX5</w:t>
        </w:r>
      </w:hyperlink>
    </w:p>
    <w:p w14:paraId="3CBDA1EA" w14:textId="77777777" w:rsidR="00881758" w:rsidRPr="00C37471" w:rsidRDefault="00881758" w:rsidP="007068DE">
      <w:pPr>
        <w:rPr>
          <w:rStyle w:val="Copyright"/>
          <w:color w:val="595959"/>
        </w:rPr>
      </w:pPr>
    </w:p>
    <w:p w14:paraId="2FD00AF9" w14:textId="77777777" w:rsidR="00526549" w:rsidRPr="00C37471" w:rsidRDefault="00526549" w:rsidP="007068DE">
      <w:pPr>
        <w:rPr>
          <w:rStyle w:val="Copyright"/>
          <w:color w:val="595959"/>
        </w:rPr>
      </w:pPr>
    </w:p>
    <w:p w14:paraId="65AF0831" w14:textId="411DC8A8" w:rsidR="003C1734" w:rsidRPr="00B410F3" w:rsidRDefault="003C1734" w:rsidP="00B34F10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  <w:szCs w:val="16"/>
        </w:rPr>
        <w:t>По всем возникающим вопросам обращайтесь:</w:t>
      </w:r>
    </w:p>
    <w:p w14:paraId="65AF0832" w14:textId="77777777" w:rsidR="003C1734" w:rsidRPr="00C37471" w:rsidRDefault="003C1734" w:rsidP="003C1734">
      <w:pPr>
        <w:spacing w:line="260" w:lineRule="exact"/>
        <w:jc w:val="both"/>
        <w:rPr>
          <w:color w:val="666666"/>
        </w:rPr>
      </w:pPr>
    </w:p>
    <w:p w14:paraId="1E3A4F00" w14:textId="77777777" w:rsidR="00C37471" w:rsidRPr="00E80B95" w:rsidRDefault="00C37471" w:rsidP="00C37471">
      <w:pPr>
        <w:pStyle w:val="Adressebold"/>
        <w:framePr w:hSpace="0" w:wrap="auto" w:vAnchor="margin" w:hAnchor="text" w:yAlign="inline"/>
        <w:suppressOverlap w:val="0"/>
        <w:rPr>
          <w:b w:val="0"/>
          <w:color w:val="666666"/>
          <w:szCs w:val="16"/>
        </w:rPr>
      </w:pPr>
      <w:r>
        <w:rPr>
          <w:b w:val="0"/>
          <w:color w:val="666666"/>
          <w:szCs w:val="16"/>
        </w:rPr>
        <w:t>ООО «ЭГГЕР ДРЕВПРОДУКТ ШУЯ</w:t>
      </w:r>
      <w:r w:rsidRPr="00E80B95">
        <w:rPr>
          <w:b w:val="0"/>
          <w:color w:val="666666"/>
          <w:szCs w:val="16"/>
        </w:rPr>
        <w:t>»</w:t>
      </w:r>
    </w:p>
    <w:p w14:paraId="3DF56D38" w14:textId="77777777" w:rsidR="00C37471" w:rsidRPr="00E80B95" w:rsidRDefault="00C37471" w:rsidP="00C3747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</w:rPr>
      </w:pPr>
      <w:r w:rsidRPr="00E80B95">
        <w:rPr>
          <w:color w:val="666666"/>
        </w:rPr>
        <w:t>Елена Рунцова</w:t>
      </w:r>
    </w:p>
    <w:p w14:paraId="0B6BDC5B" w14:textId="77777777" w:rsidR="00C37471" w:rsidRPr="00E80B95" w:rsidRDefault="00C37471" w:rsidP="00C3747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</w:rPr>
      </w:pPr>
      <w:r w:rsidRPr="00E80B95">
        <w:rPr>
          <w:color w:val="666666"/>
        </w:rPr>
        <w:t>Специалист по связям с </w:t>
      </w:r>
      <w:r w:rsidRPr="00E80B95">
        <w:rPr>
          <w:color w:val="666666"/>
        </w:rPr>
        <w:br/>
        <w:t>общественностью отдела </w:t>
      </w:r>
      <w:r w:rsidRPr="00E80B95">
        <w:rPr>
          <w:color w:val="666666"/>
        </w:rPr>
        <w:br/>
        <w:t>маркетинга</w:t>
      </w:r>
    </w:p>
    <w:p w14:paraId="43F14ED3" w14:textId="77777777" w:rsidR="00C37471" w:rsidRPr="00224C1A" w:rsidRDefault="00C37471" w:rsidP="00C3747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color w:val="666666"/>
        </w:rPr>
      </w:pPr>
      <w:r w:rsidRPr="00E80B95">
        <w:rPr>
          <w:color w:val="666666"/>
        </w:rPr>
        <w:t>+ 7 910 668 41 74</w:t>
      </w:r>
    </w:p>
    <w:p w14:paraId="1B69BE3C" w14:textId="77777777" w:rsidR="00C37471" w:rsidRPr="00224C1A" w:rsidRDefault="000459A1" w:rsidP="00C37471">
      <w:pPr>
        <w:spacing w:line="280" w:lineRule="exact"/>
        <w:jc w:val="both"/>
        <w:rPr>
          <w:rStyle w:val="Copyright"/>
          <w:color w:val="595959"/>
          <w:sz w:val="12"/>
        </w:rPr>
      </w:pPr>
      <w:hyperlink r:id="rId15" w:history="1">
        <w:r w:rsidR="00C37471" w:rsidRPr="00224C1A">
          <w:rPr>
            <w:rStyle w:val="a7"/>
            <w:sz w:val="16"/>
          </w:rPr>
          <w:t>Elena.Runtsova@egger.com</w:t>
        </w:r>
      </w:hyperlink>
    </w:p>
    <w:p w14:paraId="65AF083B" w14:textId="6B3D001D" w:rsidR="003C1734" w:rsidRPr="00705F7B" w:rsidRDefault="003C1734" w:rsidP="00C37471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</w:p>
    <w:sectPr w:rsidR="003C1734" w:rsidRPr="00705F7B" w:rsidSect="00BC1B1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62F6" w14:textId="77777777" w:rsidR="00935C02" w:rsidRPr="002724CD" w:rsidRDefault="00935C02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3D8D4BCE" w14:textId="77777777" w:rsidR="00935C02" w:rsidRPr="002724CD" w:rsidRDefault="00935C02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0F122BC2" w14:textId="77777777" w:rsidR="00935C02" w:rsidRDefault="00935C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0847" w14:textId="77777777" w:rsidR="009759B4" w:rsidRPr="002B2E62" w:rsidRDefault="009759B4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AF0850" wp14:editId="65AF0851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F0857" w14:textId="3F388272" w:rsidR="009759B4" w:rsidRPr="00BB60AD" w:rsidRDefault="009759B4" w:rsidP="00A672DE">
                          <w:pPr>
                            <w:pStyle w:val="a5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459A1">
                            <w:rPr>
                              <w:rStyle w:val="ae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3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459A1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459A1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3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5AF0858" w14:textId="77777777" w:rsidR="009759B4" w:rsidRDefault="009759B4" w:rsidP="00A672DE"/>
                        <w:p w14:paraId="65AF0859" w14:textId="77777777" w:rsidR="009759B4" w:rsidRDefault="009759B4" w:rsidP="00A672DE"/>
                        <w:p w14:paraId="65AF085A" w14:textId="77777777" w:rsidR="009759B4" w:rsidRDefault="009759B4" w:rsidP="00A672DE"/>
                        <w:p w14:paraId="65AF085B" w14:textId="77777777" w:rsidR="009759B4" w:rsidRDefault="009759B4" w:rsidP="00A672DE"/>
                        <w:p w14:paraId="65AF085C" w14:textId="77777777" w:rsidR="009759B4" w:rsidRDefault="009759B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F085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65AF0857" w14:textId="3F388272" w:rsidR="009759B4" w:rsidRPr="00BB60AD" w:rsidRDefault="009759B4" w:rsidP="00A672DE">
                    <w:pPr>
                      <w:pStyle w:val="a5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459A1">
                      <w:rPr>
                        <w:rStyle w:val="ae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3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459A1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0459A1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3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65AF0858" w14:textId="77777777" w:rsidR="009759B4" w:rsidRDefault="009759B4" w:rsidP="00A672DE"/>
                  <w:p w14:paraId="65AF0859" w14:textId="77777777" w:rsidR="009759B4" w:rsidRDefault="009759B4" w:rsidP="00A672DE"/>
                  <w:p w14:paraId="65AF085A" w14:textId="77777777" w:rsidR="009759B4" w:rsidRDefault="009759B4" w:rsidP="00A672DE"/>
                  <w:p w14:paraId="65AF085B" w14:textId="77777777" w:rsidR="009759B4" w:rsidRDefault="009759B4" w:rsidP="00A672DE"/>
                  <w:p w14:paraId="65AF085C" w14:textId="77777777" w:rsidR="009759B4" w:rsidRDefault="009759B4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0849" w14:textId="77777777" w:rsidR="009759B4" w:rsidRPr="002724CD" w:rsidRDefault="009759B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5E3A" w14:textId="77777777" w:rsidR="00935C02" w:rsidRPr="002724CD" w:rsidRDefault="00935C02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AC464DE" w14:textId="77777777" w:rsidR="00935C02" w:rsidRPr="002724CD" w:rsidRDefault="00935C02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58654625" w14:textId="77777777" w:rsidR="00935C02" w:rsidRDefault="00935C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0846" w14:textId="77777777" w:rsidR="009759B4" w:rsidRPr="002724CD" w:rsidRDefault="009759B4" w:rsidP="00BC1B1A">
    <w:pPr>
      <w:spacing w:after="672"/>
      <w:ind w:left="-426"/>
    </w:pPr>
    <w:r>
      <w:rPr>
        <w:noProof/>
        <w:color w:val="E31937"/>
        <w:lang w:eastAsia="ru-R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AF084A" wp14:editId="65AF084B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8830"/>
              <wp:effectExtent l="635" t="1905" r="127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F0855" w14:textId="77777777" w:rsidR="009759B4" w:rsidRPr="00BB60AD" w:rsidRDefault="009759B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>Пресс-релиз компании ЭГГЕР</w:t>
                          </w:r>
                        </w:p>
                        <w:p w14:paraId="65AF0856" w14:textId="5F890A1A" w:rsidR="009759B4" w:rsidRPr="00CB2362" w:rsidRDefault="0092052E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Анонс к выставке Interzum, апрель</w:t>
                          </w:r>
                          <w:r w:rsidR="00FD0760"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 2019 года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F084A" id="Rectangle 20" o:spid="_x0000_s1026" style="position:absolute;left:0;text-align:left;margin-left:51.05pt;margin-top:113.4pt;width:285.6pt;height:62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6F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65AF0855" w14:textId="77777777" w:rsidR="009759B4" w:rsidRPr="00BB60AD" w:rsidRDefault="009759B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>Пресс-релиз компании ЭГГЕР</w:t>
                    </w:r>
                  </w:p>
                  <w:p w14:paraId="65AF0856" w14:textId="5F890A1A" w:rsidR="009759B4" w:rsidRPr="00CB2362" w:rsidRDefault="0092052E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Анонс к выставке </w:t>
                    </w:r>
                    <w:proofErr w:type="spellStart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Interzum</w:t>
                    </w:r>
                    <w:proofErr w:type="spellEnd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, апрель</w:t>
                    </w:r>
                    <w:r w:rsidR="00FD0760"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 2019 года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4" behindDoc="0" locked="0" layoutInCell="1" allowOverlap="1" wp14:anchorId="65AF084C" wp14:editId="65AF084D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24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F084E" wp14:editId="65AF084F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6612D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0848" w14:textId="77777777" w:rsidR="009759B4" w:rsidRPr="002724CD" w:rsidRDefault="009759B4" w:rsidP="00EF3465">
    <w:pPr>
      <w:pStyle w:val="a3"/>
      <w:spacing w:after="672"/>
    </w:pPr>
    <w:r>
      <w:rPr>
        <w:noProof/>
        <w:lang w:eastAsia="ru-RU"/>
      </w:rPr>
      <w:drawing>
        <wp:anchor distT="0" distB="0" distL="114300" distR="114300" simplePos="0" relativeHeight="251658241" behindDoc="0" locked="0" layoutInCell="1" allowOverlap="1" wp14:anchorId="65AF0852" wp14:editId="65AF08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4D22718"/>
    <w:multiLevelType w:val="hybridMultilevel"/>
    <w:tmpl w:val="1446324A"/>
    <w:lvl w:ilvl="0" w:tplc="7236E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6B91724"/>
    <w:multiLevelType w:val="hybridMultilevel"/>
    <w:tmpl w:val="BFA24E8C"/>
    <w:lvl w:ilvl="0" w:tplc="FFD4FF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>
      <o:colormru v:ext="edit" colors="#e319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0614"/>
    <w:rsid w:val="00006633"/>
    <w:rsid w:val="00010A13"/>
    <w:rsid w:val="00016986"/>
    <w:rsid w:val="00034D46"/>
    <w:rsid w:val="000376F4"/>
    <w:rsid w:val="000459A1"/>
    <w:rsid w:val="00050515"/>
    <w:rsid w:val="000507FB"/>
    <w:rsid w:val="00053858"/>
    <w:rsid w:val="000643E9"/>
    <w:rsid w:val="00067147"/>
    <w:rsid w:val="00067246"/>
    <w:rsid w:val="00067B59"/>
    <w:rsid w:val="00070374"/>
    <w:rsid w:val="0007558D"/>
    <w:rsid w:val="0007565A"/>
    <w:rsid w:val="000911EF"/>
    <w:rsid w:val="000A09EB"/>
    <w:rsid w:val="000A2C0F"/>
    <w:rsid w:val="000A6F08"/>
    <w:rsid w:val="000B45A4"/>
    <w:rsid w:val="000B7B60"/>
    <w:rsid w:val="000C097F"/>
    <w:rsid w:val="000C0ABA"/>
    <w:rsid w:val="000D3F69"/>
    <w:rsid w:val="000D765C"/>
    <w:rsid w:val="000E55E6"/>
    <w:rsid w:val="000F2C5C"/>
    <w:rsid w:val="000F6261"/>
    <w:rsid w:val="000F7DE5"/>
    <w:rsid w:val="00120D0F"/>
    <w:rsid w:val="001210F0"/>
    <w:rsid w:val="00143683"/>
    <w:rsid w:val="00144D34"/>
    <w:rsid w:val="00152721"/>
    <w:rsid w:val="001637C4"/>
    <w:rsid w:val="0017657B"/>
    <w:rsid w:val="00177661"/>
    <w:rsid w:val="00190232"/>
    <w:rsid w:val="00193647"/>
    <w:rsid w:val="001950C4"/>
    <w:rsid w:val="001A2D8D"/>
    <w:rsid w:val="001A5B90"/>
    <w:rsid w:val="001B0116"/>
    <w:rsid w:val="001B1586"/>
    <w:rsid w:val="001C1E83"/>
    <w:rsid w:val="001C248B"/>
    <w:rsid w:val="001D02B9"/>
    <w:rsid w:val="001D0E66"/>
    <w:rsid w:val="001D5B10"/>
    <w:rsid w:val="001E1CB1"/>
    <w:rsid w:val="001E2992"/>
    <w:rsid w:val="001F55C6"/>
    <w:rsid w:val="001F601B"/>
    <w:rsid w:val="001F6F7C"/>
    <w:rsid w:val="00200820"/>
    <w:rsid w:val="00200D2E"/>
    <w:rsid w:val="00230C20"/>
    <w:rsid w:val="00236A52"/>
    <w:rsid w:val="002520F8"/>
    <w:rsid w:val="00260495"/>
    <w:rsid w:val="00263228"/>
    <w:rsid w:val="00271A5E"/>
    <w:rsid w:val="002724CD"/>
    <w:rsid w:val="00273B55"/>
    <w:rsid w:val="002822CC"/>
    <w:rsid w:val="0028477A"/>
    <w:rsid w:val="00290EBF"/>
    <w:rsid w:val="00296E19"/>
    <w:rsid w:val="002A5BEF"/>
    <w:rsid w:val="002B10B9"/>
    <w:rsid w:val="002B10D3"/>
    <w:rsid w:val="002B2E62"/>
    <w:rsid w:val="002C395E"/>
    <w:rsid w:val="002C50E2"/>
    <w:rsid w:val="002C5ECA"/>
    <w:rsid w:val="002D5EC2"/>
    <w:rsid w:val="002D7E9F"/>
    <w:rsid w:val="002E139D"/>
    <w:rsid w:val="002E25FD"/>
    <w:rsid w:val="002E73F5"/>
    <w:rsid w:val="00302E5A"/>
    <w:rsid w:val="00304AC2"/>
    <w:rsid w:val="003063CB"/>
    <w:rsid w:val="00307A85"/>
    <w:rsid w:val="00315EF6"/>
    <w:rsid w:val="00323714"/>
    <w:rsid w:val="00325DD3"/>
    <w:rsid w:val="00331717"/>
    <w:rsid w:val="00333B45"/>
    <w:rsid w:val="00340CF1"/>
    <w:rsid w:val="0034393C"/>
    <w:rsid w:val="00345677"/>
    <w:rsid w:val="00350E39"/>
    <w:rsid w:val="00362398"/>
    <w:rsid w:val="00363526"/>
    <w:rsid w:val="00374D05"/>
    <w:rsid w:val="0037627A"/>
    <w:rsid w:val="00383116"/>
    <w:rsid w:val="00386BC3"/>
    <w:rsid w:val="003877F8"/>
    <w:rsid w:val="003907E4"/>
    <w:rsid w:val="00390B6F"/>
    <w:rsid w:val="0039244A"/>
    <w:rsid w:val="003B4130"/>
    <w:rsid w:val="003C1734"/>
    <w:rsid w:val="003C3FB3"/>
    <w:rsid w:val="003C45CA"/>
    <w:rsid w:val="003C476E"/>
    <w:rsid w:val="003C4D13"/>
    <w:rsid w:val="003D1523"/>
    <w:rsid w:val="003D3017"/>
    <w:rsid w:val="003F4F51"/>
    <w:rsid w:val="00401130"/>
    <w:rsid w:val="004025B1"/>
    <w:rsid w:val="004048F0"/>
    <w:rsid w:val="00407425"/>
    <w:rsid w:val="004261D5"/>
    <w:rsid w:val="00434205"/>
    <w:rsid w:val="00440E23"/>
    <w:rsid w:val="004440DE"/>
    <w:rsid w:val="00453C81"/>
    <w:rsid w:val="00454BEC"/>
    <w:rsid w:val="00457735"/>
    <w:rsid w:val="00466E76"/>
    <w:rsid w:val="00473069"/>
    <w:rsid w:val="004752F8"/>
    <w:rsid w:val="00476384"/>
    <w:rsid w:val="0047699C"/>
    <w:rsid w:val="004807CD"/>
    <w:rsid w:val="0048222F"/>
    <w:rsid w:val="004846F7"/>
    <w:rsid w:val="00490A42"/>
    <w:rsid w:val="004919FF"/>
    <w:rsid w:val="004A0A46"/>
    <w:rsid w:val="004A3C7F"/>
    <w:rsid w:val="004B7922"/>
    <w:rsid w:val="004D1AD6"/>
    <w:rsid w:val="004D5E31"/>
    <w:rsid w:val="004D69F4"/>
    <w:rsid w:val="004E026B"/>
    <w:rsid w:val="004E06FC"/>
    <w:rsid w:val="004E2288"/>
    <w:rsid w:val="004E4F29"/>
    <w:rsid w:val="004E4F51"/>
    <w:rsid w:val="004F36B4"/>
    <w:rsid w:val="004F4795"/>
    <w:rsid w:val="00516371"/>
    <w:rsid w:val="00525EB0"/>
    <w:rsid w:val="00525FDA"/>
    <w:rsid w:val="00526549"/>
    <w:rsid w:val="00552A63"/>
    <w:rsid w:val="00552F9D"/>
    <w:rsid w:val="00554C54"/>
    <w:rsid w:val="005550DC"/>
    <w:rsid w:val="00561734"/>
    <w:rsid w:val="00572F99"/>
    <w:rsid w:val="00581441"/>
    <w:rsid w:val="00587E17"/>
    <w:rsid w:val="00597048"/>
    <w:rsid w:val="005A6F06"/>
    <w:rsid w:val="005B2E74"/>
    <w:rsid w:val="005B7AF0"/>
    <w:rsid w:val="005C29C7"/>
    <w:rsid w:val="005C5C94"/>
    <w:rsid w:val="005D4054"/>
    <w:rsid w:val="005D7B8B"/>
    <w:rsid w:val="005E2606"/>
    <w:rsid w:val="006020ED"/>
    <w:rsid w:val="00602EF1"/>
    <w:rsid w:val="006039B4"/>
    <w:rsid w:val="00606D92"/>
    <w:rsid w:val="00613C56"/>
    <w:rsid w:val="00614526"/>
    <w:rsid w:val="006277CD"/>
    <w:rsid w:val="00627A4F"/>
    <w:rsid w:val="00633B84"/>
    <w:rsid w:val="00640B2F"/>
    <w:rsid w:val="00645E1B"/>
    <w:rsid w:val="00647D53"/>
    <w:rsid w:val="0065278A"/>
    <w:rsid w:val="00654BCC"/>
    <w:rsid w:val="00667262"/>
    <w:rsid w:val="00674C64"/>
    <w:rsid w:val="0068122F"/>
    <w:rsid w:val="006833E5"/>
    <w:rsid w:val="00685104"/>
    <w:rsid w:val="00685D58"/>
    <w:rsid w:val="006909E1"/>
    <w:rsid w:val="00694295"/>
    <w:rsid w:val="00694C5B"/>
    <w:rsid w:val="00695457"/>
    <w:rsid w:val="006978EB"/>
    <w:rsid w:val="006A47FD"/>
    <w:rsid w:val="006B1CF3"/>
    <w:rsid w:val="006B2DAB"/>
    <w:rsid w:val="006B6B5E"/>
    <w:rsid w:val="006C269D"/>
    <w:rsid w:val="006C4B91"/>
    <w:rsid w:val="006C7DA1"/>
    <w:rsid w:val="006D7D80"/>
    <w:rsid w:val="006E2535"/>
    <w:rsid w:val="006E3314"/>
    <w:rsid w:val="006E5BF2"/>
    <w:rsid w:val="006E6194"/>
    <w:rsid w:val="006F13E7"/>
    <w:rsid w:val="006F1506"/>
    <w:rsid w:val="006F548C"/>
    <w:rsid w:val="00700488"/>
    <w:rsid w:val="00700DC4"/>
    <w:rsid w:val="00701399"/>
    <w:rsid w:val="00705F7B"/>
    <w:rsid w:val="007068DE"/>
    <w:rsid w:val="007101BF"/>
    <w:rsid w:val="00722542"/>
    <w:rsid w:val="007239C5"/>
    <w:rsid w:val="007242BD"/>
    <w:rsid w:val="00741995"/>
    <w:rsid w:val="00742DDB"/>
    <w:rsid w:val="0074392F"/>
    <w:rsid w:val="00752ED8"/>
    <w:rsid w:val="007675F9"/>
    <w:rsid w:val="00774C17"/>
    <w:rsid w:val="00774C7F"/>
    <w:rsid w:val="00781C4A"/>
    <w:rsid w:val="00782EB9"/>
    <w:rsid w:val="007908A3"/>
    <w:rsid w:val="007949CD"/>
    <w:rsid w:val="00795BF7"/>
    <w:rsid w:val="00797D84"/>
    <w:rsid w:val="007A231A"/>
    <w:rsid w:val="007A7F82"/>
    <w:rsid w:val="007B11D9"/>
    <w:rsid w:val="007B21B8"/>
    <w:rsid w:val="007B21E0"/>
    <w:rsid w:val="007B239B"/>
    <w:rsid w:val="007B6C41"/>
    <w:rsid w:val="007C4D18"/>
    <w:rsid w:val="007C6D8A"/>
    <w:rsid w:val="007C73C1"/>
    <w:rsid w:val="007D33B4"/>
    <w:rsid w:val="007D3547"/>
    <w:rsid w:val="007D4890"/>
    <w:rsid w:val="007D51F7"/>
    <w:rsid w:val="007E2B91"/>
    <w:rsid w:val="007F24B0"/>
    <w:rsid w:val="007F2853"/>
    <w:rsid w:val="008040E4"/>
    <w:rsid w:val="00816BC6"/>
    <w:rsid w:val="00817731"/>
    <w:rsid w:val="0082763C"/>
    <w:rsid w:val="0082770C"/>
    <w:rsid w:val="00831C0A"/>
    <w:rsid w:val="00833E72"/>
    <w:rsid w:val="00841C09"/>
    <w:rsid w:val="00843642"/>
    <w:rsid w:val="00850C6B"/>
    <w:rsid w:val="00852A50"/>
    <w:rsid w:val="00861980"/>
    <w:rsid w:val="00872B87"/>
    <w:rsid w:val="00876E31"/>
    <w:rsid w:val="00881758"/>
    <w:rsid w:val="00886BFB"/>
    <w:rsid w:val="00895677"/>
    <w:rsid w:val="00897CCB"/>
    <w:rsid w:val="008A366B"/>
    <w:rsid w:val="008A46B1"/>
    <w:rsid w:val="008A4D3B"/>
    <w:rsid w:val="008A6831"/>
    <w:rsid w:val="008B123A"/>
    <w:rsid w:val="008C0582"/>
    <w:rsid w:val="008C667B"/>
    <w:rsid w:val="008C6B3F"/>
    <w:rsid w:val="008C6B74"/>
    <w:rsid w:val="008C713E"/>
    <w:rsid w:val="008C7C20"/>
    <w:rsid w:val="008D0F16"/>
    <w:rsid w:val="008D4395"/>
    <w:rsid w:val="008D558B"/>
    <w:rsid w:val="008D5FAE"/>
    <w:rsid w:val="008D704F"/>
    <w:rsid w:val="008E00E5"/>
    <w:rsid w:val="008F1F9A"/>
    <w:rsid w:val="00900B53"/>
    <w:rsid w:val="00906F0C"/>
    <w:rsid w:val="00911376"/>
    <w:rsid w:val="0092052E"/>
    <w:rsid w:val="00932F71"/>
    <w:rsid w:val="00933C7A"/>
    <w:rsid w:val="0093499A"/>
    <w:rsid w:val="00935C02"/>
    <w:rsid w:val="00946B19"/>
    <w:rsid w:val="009507CA"/>
    <w:rsid w:val="00954349"/>
    <w:rsid w:val="00955350"/>
    <w:rsid w:val="009613BF"/>
    <w:rsid w:val="009651B5"/>
    <w:rsid w:val="0096635A"/>
    <w:rsid w:val="00967AC6"/>
    <w:rsid w:val="00970089"/>
    <w:rsid w:val="009759B4"/>
    <w:rsid w:val="0097646B"/>
    <w:rsid w:val="009801EB"/>
    <w:rsid w:val="0098021B"/>
    <w:rsid w:val="0098465F"/>
    <w:rsid w:val="00987318"/>
    <w:rsid w:val="00987D86"/>
    <w:rsid w:val="00987DD6"/>
    <w:rsid w:val="00991BE7"/>
    <w:rsid w:val="00996F55"/>
    <w:rsid w:val="00997638"/>
    <w:rsid w:val="009A4597"/>
    <w:rsid w:val="009B2BB0"/>
    <w:rsid w:val="009B3A3F"/>
    <w:rsid w:val="009B6C6B"/>
    <w:rsid w:val="009C6533"/>
    <w:rsid w:val="009C789C"/>
    <w:rsid w:val="009E09A0"/>
    <w:rsid w:val="009E344A"/>
    <w:rsid w:val="009E377F"/>
    <w:rsid w:val="009E3FB9"/>
    <w:rsid w:val="009E51DE"/>
    <w:rsid w:val="009F3A8F"/>
    <w:rsid w:val="009F504F"/>
    <w:rsid w:val="00A10669"/>
    <w:rsid w:val="00A21B6C"/>
    <w:rsid w:val="00A23336"/>
    <w:rsid w:val="00A26AEA"/>
    <w:rsid w:val="00A4033E"/>
    <w:rsid w:val="00A43AA2"/>
    <w:rsid w:val="00A44B7D"/>
    <w:rsid w:val="00A457C6"/>
    <w:rsid w:val="00A554C8"/>
    <w:rsid w:val="00A6198B"/>
    <w:rsid w:val="00A6268A"/>
    <w:rsid w:val="00A626A1"/>
    <w:rsid w:val="00A63F7F"/>
    <w:rsid w:val="00A656D6"/>
    <w:rsid w:val="00A672DE"/>
    <w:rsid w:val="00A67410"/>
    <w:rsid w:val="00A677A8"/>
    <w:rsid w:val="00A67B68"/>
    <w:rsid w:val="00A72429"/>
    <w:rsid w:val="00A77B76"/>
    <w:rsid w:val="00A77CD8"/>
    <w:rsid w:val="00A77EB0"/>
    <w:rsid w:val="00A8548E"/>
    <w:rsid w:val="00A92D2C"/>
    <w:rsid w:val="00A964D4"/>
    <w:rsid w:val="00AA2ADA"/>
    <w:rsid w:val="00AA64A0"/>
    <w:rsid w:val="00AB014A"/>
    <w:rsid w:val="00AB4FE5"/>
    <w:rsid w:val="00AB6964"/>
    <w:rsid w:val="00AB6CB2"/>
    <w:rsid w:val="00AC1D1C"/>
    <w:rsid w:val="00AD5119"/>
    <w:rsid w:val="00AD68F7"/>
    <w:rsid w:val="00AD6C8E"/>
    <w:rsid w:val="00AE10F7"/>
    <w:rsid w:val="00AE63CB"/>
    <w:rsid w:val="00AF55E0"/>
    <w:rsid w:val="00B03AD3"/>
    <w:rsid w:val="00B122A5"/>
    <w:rsid w:val="00B178C7"/>
    <w:rsid w:val="00B31CC8"/>
    <w:rsid w:val="00B34F10"/>
    <w:rsid w:val="00B3614A"/>
    <w:rsid w:val="00B410F3"/>
    <w:rsid w:val="00B424F1"/>
    <w:rsid w:val="00B45552"/>
    <w:rsid w:val="00B521D6"/>
    <w:rsid w:val="00B52A91"/>
    <w:rsid w:val="00B53A43"/>
    <w:rsid w:val="00B55318"/>
    <w:rsid w:val="00B55A33"/>
    <w:rsid w:val="00B57B08"/>
    <w:rsid w:val="00B72048"/>
    <w:rsid w:val="00B82E41"/>
    <w:rsid w:val="00BA14E2"/>
    <w:rsid w:val="00BA3CA6"/>
    <w:rsid w:val="00BA3DCB"/>
    <w:rsid w:val="00BB2929"/>
    <w:rsid w:val="00BB60AD"/>
    <w:rsid w:val="00BC0A9E"/>
    <w:rsid w:val="00BC1B1A"/>
    <w:rsid w:val="00BC495E"/>
    <w:rsid w:val="00BC6FC0"/>
    <w:rsid w:val="00BC73DE"/>
    <w:rsid w:val="00BC76EB"/>
    <w:rsid w:val="00BD33F6"/>
    <w:rsid w:val="00BD569F"/>
    <w:rsid w:val="00BD5E26"/>
    <w:rsid w:val="00BE1291"/>
    <w:rsid w:val="00BE4D47"/>
    <w:rsid w:val="00BE6490"/>
    <w:rsid w:val="00BF27D3"/>
    <w:rsid w:val="00C02AD5"/>
    <w:rsid w:val="00C054E0"/>
    <w:rsid w:val="00C14DE7"/>
    <w:rsid w:val="00C15C2F"/>
    <w:rsid w:val="00C1753A"/>
    <w:rsid w:val="00C24D11"/>
    <w:rsid w:val="00C37471"/>
    <w:rsid w:val="00C375BA"/>
    <w:rsid w:val="00C3774B"/>
    <w:rsid w:val="00C466F5"/>
    <w:rsid w:val="00C52A6C"/>
    <w:rsid w:val="00C55FD7"/>
    <w:rsid w:val="00C6022C"/>
    <w:rsid w:val="00C60E6D"/>
    <w:rsid w:val="00C616DF"/>
    <w:rsid w:val="00C73A5E"/>
    <w:rsid w:val="00C74450"/>
    <w:rsid w:val="00C81ED3"/>
    <w:rsid w:val="00C865DE"/>
    <w:rsid w:val="00C86F5C"/>
    <w:rsid w:val="00C90286"/>
    <w:rsid w:val="00C90A1E"/>
    <w:rsid w:val="00C93CAF"/>
    <w:rsid w:val="00C94010"/>
    <w:rsid w:val="00C95BF5"/>
    <w:rsid w:val="00C9787F"/>
    <w:rsid w:val="00CB2362"/>
    <w:rsid w:val="00CC056A"/>
    <w:rsid w:val="00CC28C0"/>
    <w:rsid w:val="00CC4D71"/>
    <w:rsid w:val="00CD0778"/>
    <w:rsid w:val="00CE05D8"/>
    <w:rsid w:val="00CE3849"/>
    <w:rsid w:val="00CF5BF1"/>
    <w:rsid w:val="00D027E3"/>
    <w:rsid w:val="00D06CC5"/>
    <w:rsid w:val="00D1028B"/>
    <w:rsid w:val="00D11795"/>
    <w:rsid w:val="00D131A9"/>
    <w:rsid w:val="00D15D54"/>
    <w:rsid w:val="00D2420B"/>
    <w:rsid w:val="00D373FD"/>
    <w:rsid w:val="00D407E0"/>
    <w:rsid w:val="00D6166B"/>
    <w:rsid w:val="00D654E4"/>
    <w:rsid w:val="00D65A3A"/>
    <w:rsid w:val="00D700A9"/>
    <w:rsid w:val="00D80EF6"/>
    <w:rsid w:val="00D84BD7"/>
    <w:rsid w:val="00D930CC"/>
    <w:rsid w:val="00D94A47"/>
    <w:rsid w:val="00DB72E1"/>
    <w:rsid w:val="00DB7478"/>
    <w:rsid w:val="00DC1C93"/>
    <w:rsid w:val="00DC6104"/>
    <w:rsid w:val="00DD0722"/>
    <w:rsid w:val="00DD2B45"/>
    <w:rsid w:val="00DD3A34"/>
    <w:rsid w:val="00DE0343"/>
    <w:rsid w:val="00DE35D7"/>
    <w:rsid w:val="00DE4845"/>
    <w:rsid w:val="00DE4F39"/>
    <w:rsid w:val="00DE6A52"/>
    <w:rsid w:val="00DE7505"/>
    <w:rsid w:val="00DF38E3"/>
    <w:rsid w:val="00E053C5"/>
    <w:rsid w:val="00E06532"/>
    <w:rsid w:val="00E07626"/>
    <w:rsid w:val="00E17E3A"/>
    <w:rsid w:val="00E26201"/>
    <w:rsid w:val="00E30DA1"/>
    <w:rsid w:val="00E34759"/>
    <w:rsid w:val="00E47A02"/>
    <w:rsid w:val="00E50774"/>
    <w:rsid w:val="00E74012"/>
    <w:rsid w:val="00E76C3F"/>
    <w:rsid w:val="00E800E9"/>
    <w:rsid w:val="00E818A1"/>
    <w:rsid w:val="00E820B8"/>
    <w:rsid w:val="00E82228"/>
    <w:rsid w:val="00E913A2"/>
    <w:rsid w:val="00E9564F"/>
    <w:rsid w:val="00EA7A77"/>
    <w:rsid w:val="00EA7D12"/>
    <w:rsid w:val="00EB0498"/>
    <w:rsid w:val="00ED0EEC"/>
    <w:rsid w:val="00ED47AC"/>
    <w:rsid w:val="00EE49BB"/>
    <w:rsid w:val="00EF3465"/>
    <w:rsid w:val="00F02BC8"/>
    <w:rsid w:val="00F03A9D"/>
    <w:rsid w:val="00F05BF8"/>
    <w:rsid w:val="00F07020"/>
    <w:rsid w:val="00F12591"/>
    <w:rsid w:val="00F21FBC"/>
    <w:rsid w:val="00F25B4D"/>
    <w:rsid w:val="00F41A37"/>
    <w:rsid w:val="00F46DCE"/>
    <w:rsid w:val="00F47F88"/>
    <w:rsid w:val="00F508A9"/>
    <w:rsid w:val="00F54E4F"/>
    <w:rsid w:val="00F55851"/>
    <w:rsid w:val="00F655C7"/>
    <w:rsid w:val="00F8249A"/>
    <w:rsid w:val="00F83548"/>
    <w:rsid w:val="00F87C11"/>
    <w:rsid w:val="00F9234B"/>
    <w:rsid w:val="00FA1E3E"/>
    <w:rsid w:val="00FA2DB7"/>
    <w:rsid w:val="00FA6206"/>
    <w:rsid w:val="00FA7016"/>
    <w:rsid w:val="00FB3C59"/>
    <w:rsid w:val="00FB7411"/>
    <w:rsid w:val="00FC1AFA"/>
    <w:rsid w:val="00FC2722"/>
    <w:rsid w:val="00FC6AC6"/>
    <w:rsid w:val="00FD0760"/>
    <w:rsid w:val="00FD0C26"/>
    <w:rsid w:val="00FD26CA"/>
    <w:rsid w:val="00FD2C07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31937"/>
    </o:shapedefaults>
    <o:shapelayout v:ext="edit">
      <o:idmap v:ext="edit" data="1"/>
    </o:shapelayout>
  </w:shapeDefaults>
  <w:decimalSymbol w:val="."/>
  <w:listSeparator w:val=","/>
  <w14:docId w14:val="65AF0815"/>
  <w15:chartTrackingRefBased/>
  <w15:docId w15:val="{65EE77FC-0EE9-4D4B-8495-9E66857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8A"/>
    <w:pPr>
      <w:spacing w:line="270" w:lineRule="atLeast"/>
    </w:pPr>
    <w:rPr>
      <w:rFonts w:ascii="Arial" w:hAnsi="Arial"/>
      <w:color w:val="000000"/>
      <w:lang w:eastAsia="de-DE"/>
    </w:rPr>
  </w:style>
  <w:style w:type="paragraph" w:styleId="1">
    <w:name w:val="heading 1"/>
    <w:aliases w:val="Überschrift"/>
    <w:basedOn w:val="a"/>
    <w:next w:val="a"/>
    <w:link w:val="10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Normal">
    <w:name w:val="Footer_Normal"/>
    <w:basedOn w:val="a"/>
    <w:next w:val="a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u-RU" w:eastAsia="de-DE" w:bidi="ar-SA"/>
    </w:rPr>
  </w:style>
  <w:style w:type="paragraph" w:styleId="a3">
    <w:name w:val="header"/>
    <w:basedOn w:val="a"/>
    <w:rsid w:val="000D3F69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07A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C81ED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rsid w:val="00C81ED3"/>
    <w:rPr>
      <w:rFonts w:ascii="Arial" w:hAnsi="Arial"/>
      <w:color w:val="000000"/>
      <w:lang w:val="ru-RU" w:eastAsia="de-DE"/>
    </w:rPr>
  </w:style>
  <w:style w:type="paragraph" w:customStyle="1" w:styleId="TITEL1">
    <w:name w:val="TITEL_1"/>
    <w:basedOn w:val="a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u-RU" w:eastAsia="de-DE"/>
    </w:rPr>
  </w:style>
  <w:style w:type="paragraph" w:customStyle="1" w:styleId="Titel2">
    <w:name w:val="Titel_2"/>
    <w:basedOn w:val="a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10">
    <w:name w:val="Заголовок 1 Знак"/>
    <w:aliases w:val="Überschrift Знак"/>
    <w:link w:val="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u-RU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a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a7">
    <w:name w:val="Hyperlink"/>
    <w:uiPriority w:val="99"/>
    <w:unhideWhenUsed/>
    <w:rsid w:val="00A26AEA"/>
    <w:rPr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12">
    <w:name w:val="Оглавление 1 Знак"/>
    <w:link w:val="1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u-RU" w:eastAsia="de-DE"/>
    </w:rPr>
  </w:style>
  <w:style w:type="paragraph" w:customStyle="1" w:styleId="Unterzeile">
    <w:name w:val="Unterzeile"/>
    <w:basedOn w:val="a"/>
    <w:next w:val="a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EF3465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actboxberschrift">
    <w:name w:val="Factbox_Überschrift"/>
    <w:basedOn w:val="a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a"/>
    <w:rsid w:val="00315EF6"/>
    <w:pPr>
      <w:spacing w:line="280" w:lineRule="atLeast"/>
      <w:jc w:val="both"/>
    </w:pPr>
    <w:rPr>
      <w:color w:val="auto"/>
    </w:rPr>
  </w:style>
  <w:style w:type="character" w:customStyle="1" w:styleId="20">
    <w:name w:val="Заголовок 2 Знак"/>
    <w:link w:val="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-RU" w:eastAsia="de-DE"/>
    </w:rPr>
  </w:style>
  <w:style w:type="paragraph" w:customStyle="1" w:styleId="Vorspann">
    <w:name w:val="Vorspann"/>
    <w:basedOn w:val="a"/>
    <w:next w:val="a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aa">
    <w:name w:val="List Paragraph"/>
    <w:basedOn w:val="a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a1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a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a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ab">
    <w:name w:val="annotation text"/>
    <w:basedOn w:val="a"/>
    <w:link w:val="ac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ac">
    <w:name w:val="Текст примечания Знак"/>
    <w:link w:val="ab"/>
    <w:uiPriority w:val="99"/>
    <w:rsid w:val="00F55851"/>
    <w:rPr>
      <w:rFonts w:ascii="Arial" w:hAnsi="Arial"/>
      <w:lang w:val="ru-RU" w:eastAsia="de-DE"/>
    </w:rPr>
  </w:style>
  <w:style w:type="character" w:styleId="ad">
    <w:name w:val="Strong"/>
    <w:uiPriority w:val="22"/>
    <w:qFormat/>
    <w:rsid w:val="00F55851"/>
    <w:rPr>
      <w:b/>
      <w:bCs/>
    </w:rPr>
  </w:style>
  <w:style w:type="character" w:styleId="ae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af">
    <w:name w:val="annotation reference"/>
    <w:basedOn w:val="a0"/>
    <w:uiPriority w:val="99"/>
    <w:semiHidden/>
    <w:unhideWhenUsed/>
    <w:rsid w:val="002822CC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2822CC"/>
    <w:pPr>
      <w:spacing w:after="0" w:line="240" w:lineRule="auto"/>
      <w:jc w:val="left"/>
    </w:pPr>
    <w:rPr>
      <w:b/>
      <w:bCs/>
      <w:color w:val="000000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2822CC"/>
    <w:rPr>
      <w:rFonts w:ascii="Arial" w:hAnsi="Arial"/>
      <w:b/>
      <w:bCs/>
      <w:color w:val="00000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lena.Runtsova@egger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elum.egger.com/webgate/pin.html?lang=en&amp;pin=VXK70YJ96QX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2f308cd7-8c7e-4ffe-92e7-7c7a842053c2">Internal</Classification>
    <TaxCatchAll xmlns="2f308cd7-8c7e-4ffe-92e7-7c7a842053c2">
      <Value>1</Value>
      <Value>75</Value>
    </TaxCatchAll>
    <Metadata4 xmlns="2f308cd7-8c7e-4ffe-92e7-7c7a842053c2">Press release</Metadata4>
    <Metadata5 xmlns="2f308cd7-8c7e-4ffe-92e7-7c7a842053c2" xsi:nil="true"/>
    <Metadata3 xmlns="2f308cd7-8c7e-4ffe-92e7-7c7a842053c2" xsi:nil="true"/>
    <Metadata1 xmlns="6f9791bd-7157-4506-b7e0-8d8c8926a7c7" xsi:nil="true"/>
    <Metadata2 xmlns="6f9791bd-7157-4506-b7e0-8d8c8926a7c7" xsi:nil="true"/>
    <_dlc_DocId xmlns="2f308cd7-8c7e-4ffe-92e7-7c7a842053c2">EP1405021120-5-9949</_dlc_DocId>
    <_dlc_DocIdUrl xmlns="2f308cd7-8c7e-4ffe-92e7-7c7a842053c2">
      <Url>https://sp.egger.com/projects/vm_6612014/_layouts/15/DocIdRedir.aspx?ID=EP1405021120-5-9949</Url>
      <Description>EP1405021120-5-9949</Description>
    </_dlc_DocIdUrl>
    <Metadata_x0020_free xmlns="2f308cd7-8c7e-4ffe-92e7-7c7a842053c2">Interzum 2019</Metadata_x0020_free>
    <ifbd42bfcf5e4516a9b967574d0b8e7d xmlns="2f308cd7-8c7e-4ffe-92e7-7c7a842053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Event ＆ Messe</TermName>
          <TermId xmlns="http://schemas.microsoft.com/office/infopath/2007/PartnerControls">ed089113-9a29-4aa6-abba-14676174192a</TermId>
        </TermInfo>
      </Terms>
    </ifbd42bfcf5e4516a9b967574d0b8e7d>
    <_Status xmlns="http://schemas.microsoft.com/sharepoint/v3/fields" xsi:nil="true"/>
    <Purpose xmlns="http://schemas.microsoft.com/sharepoint/v3/fields" xsi:nil="true"/>
    <UserField1 xmlns="http://schemas.microsoft.com/sharepoint/v3" xsi:nil="true"/>
    <IssueStatus xmlns="http://schemas.microsoft.com/sharepoint/v3" xsi:nil="true"/>
    <_Revision xmlns="http://schemas.microsoft.com/sharepoint/v3/fields" xsi:nil="true"/>
    <l4ca019c11424eacbd8a4a514d080ebd xmlns="2f308cd7-8c7e-4ffe-92e7-7c7a842053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1fda48ae-2149-4e7e-bf14-b4c8cfcdc2e0</TermId>
        </TermInfo>
      </Terms>
    </l4ca019c11424eacbd8a4a514d080ebd>
    <UserField2 xmlns="http://schemas.microsoft.com/sharepoint/v3" xsi:nil="true"/>
    <WorkCity xmlns="http://schemas.microsoft.com/sharepoint/v3" xsi:nil="true"/>
    <Sanitary_x0020_and_x0020_Wet_x0020_Room xmlns="6f9791bd-7157-4506-b7e0-8d8c8926a7c7" xsi:nil="true"/>
    <UserField3 xmlns="http://schemas.microsoft.com/sharepoint/v3" xsi:nil="true"/>
    <e87ede478e3e45a5abc4f6f954421378 xmlns="2f308cd7-8c7e-4ffe-92e7-7c7a842053c2">
      <Terms xmlns="http://schemas.microsoft.com/office/infopath/2007/PartnerControls"/>
    </e87ede478e3e45a5abc4f6f954421378>
    <Culture_x0020_and_x0020_Public_x0020_Life xmlns="6f9791bd-7157-4506-b7e0-8d8c8926a7c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9F860D4957343E46B2ECA9369F1DB0BE000E96B9F5687E974AB7CF22B1E21FAA15" ma:contentTypeVersion="111" ma:contentTypeDescription="" ma:contentTypeScope="" ma:versionID="a267e7ef307c3b43d80cd680b9e4bc55">
  <xsd:schema xmlns:xsd="http://www.w3.org/2001/XMLSchema" xmlns:xs="http://www.w3.org/2001/XMLSchema" xmlns:p="http://schemas.microsoft.com/office/2006/metadata/properties" xmlns:ns1="http://schemas.microsoft.com/sharepoint/v3" xmlns:ns2="2f308cd7-8c7e-4ffe-92e7-7c7a842053c2" xmlns:ns3="http://schemas.microsoft.com/sharepoint/v3/fields" xmlns:ns4="6f9791bd-7157-4506-b7e0-8d8c8926a7c7" targetNamespace="http://schemas.microsoft.com/office/2006/metadata/properties" ma:root="true" ma:fieldsID="fbaa519d0278ed660250d0a89f25c325" ns1:_="" ns2:_="" ns3:_="" ns4:_="">
    <xsd:import namespace="http://schemas.microsoft.com/sharepoint/v3"/>
    <xsd:import namespace="2f308cd7-8c7e-4ffe-92e7-7c7a842053c2"/>
    <xsd:import namespace="http://schemas.microsoft.com/sharepoint/v3/fields"/>
    <xsd:import namespace="6f9791bd-7157-4506-b7e0-8d8c8926a7c7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2:Metadata3" minOccurs="0"/>
                <xsd:element ref="ns3:_Status" minOccurs="0"/>
                <xsd:element ref="ns2:Metadata5" minOccurs="0"/>
                <xsd:element ref="ns1:WorkCity" minOccurs="0"/>
                <xsd:element ref="ns1:IssueStatus" minOccurs="0"/>
                <xsd:element ref="ns4:Metadata1" minOccurs="0"/>
                <xsd:element ref="ns4:Metadata2" minOccurs="0"/>
                <xsd:element ref="ns3:_Revision" minOccurs="0"/>
                <xsd:element ref="ns3:Purpose" minOccurs="0"/>
                <xsd:element ref="ns4:Culture_x0020_and_x0020_Public_x0020_Life" minOccurs="0"/>
                <xsd:element ref="ns4:Sanitary_x0020_and_x0020_Wet_x0020_Room" minOccurs="0"/>
                <xsd:element ref="ns1:UserField3" minOccurs="0"/>
                <xsd:element ref="ns2:l4ca019c11424eacbd8a4a514d080ebd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ifbd42bfcf5e4516a9b967574d0b8e7d" minOccurs="0"/>
                <xsd:element ref="ns2:e87ede478e3e45a5abc4f6f954421378" minOccurs="0"/>
                <xsd:element ref="ns2:Metadata_x0020_free" minOccurs="0"/>
                <xsd:element ref="ns1:UserField1" minOccurs="0"/>
                <xsd:element ref="ns1:UserField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ity" ma:index="9" nillable="true" ma:displayName="Eating and Drinking" ma:format="Dropdown" ma:internalName="WorkCity" ma:readOnly="false">
      <xsd:simpleType>
        <xsd:restriction base="dms:Choice">
          <xsd:enumeration value="Restaurant"/>
          <xsd:enumeration value="Café and bar"/>
          <xsd:enumeration value="Wine cellar"/>
        </xsd:restriction>
      </xsd:simpleType>
    </xsd:element>
    <xsd:element name="IssueStatus" ma:index="10" nillable="true" ma:displayName="Health and Wellness" ma:format="Dropdown" ma:internalName="IssueStatus" ma:readOnly="false">
      <xsd:simpleType>
        <xsd:restriction base="dms:Choice">
          <xsd:enumeration value="Clinic"/>
          <xsd:enumeration value="Practice"/>
          <xsd:enumeration value="Nursing facility"/>
        </xsd:restriction>
      </xsd:simpleType>
    </xsd:element>
    <xsd:element name="UserField3" ma:index="17" nillable="true" ma:displayName="Description" ma:description="" ma:internalName="User_x0020_Field_x0020_3" ma:readOnly="false">
      <xsd:simpleType>
        <xsd:restriction base="dms:Text"/>
      </xsd:simpleType>
    </xsd:element>
    <xsd:element name="UserField1" ma:index="34" nillable="true" ma:displayName="Metadata 1" ma:description="" ma:internalName="User_x0020_Field_x0020_1">
      <xsd:simpleType>
        <xsd:restriction base="dms:Text"/>
      </xsd:simpleType>
    </xsd:element>
    <xsd:element name="UserField2" ma:index="35" nillable="true" ma:displayName="Metadata 2" ma:description="" ma:internalName="User_x0020_Field_x0020_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08cd7-8c7e-4ffe-92e7-7c7a842053c2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5" nillable="true" ma:displayName="Metadata4" ma:description="Metadata4 Site Column" ma:format="Dropdown" ma:internalName="Metadata4">
      <xsd:simpleType>
        <xsd:restriction base="dms:Choice">
          <xsd:enumeration value="Inspiration area (online)"/>
          <xsd:enumeration value="Employee magazine"/>
          <xsd:enumeration value="Press release"/>
          <xsd:enumeration value="Other internal"/>
          <xsd:enumeration value="Group news"/>
          <xsd:enumeration value="Other PR"/>
          <xsd:enumeration value="Web news"/>
          <xsd:enumeration value="Newsletter-Teaser"/>
          <xsd:enumeration value="Case study (online)"/>
          <xsd:enumeration value="Product text pool (CAB)"/>
          <xsd:enumeration value="Talent Management"/>
          <xsd:enumeration value="Other online/social"/>
        </xsd:restriction>
      </xsd:simpleType>
    </xsd:element>
    <xsd:element name="Metadata3" ma:index="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Metadata5" ma:index="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l4ca019c11424eacbd8a4a514d080ebd" ma:index="19" nillable="true" ma:taxonomy="true" ma:internalName="l4ca019c11424eacbd8a4a514d080ebd" ma:taxonomyFieldName="EGGLanguage" ma:displayName="Language" ma:readOnly="false" ma:fieldId="{54ca019c-1142-4eac-bd8a-4a514d080ebd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fef5899c-9631-4a43-b7c2-2a8c9b6c9c04}" ma:internalName="TaxCatchAll" ma:showField="CatchAllData" ma:web="2f308cd7-8c7e-4ffe-92e7-7c7a84205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fef5899c-9631-4a43-b7c2-2a8c9b6c9c04}" ma:internalName="TaxCatchAllLabel" ma:readOnly="true" ma:showField="CatchAllDataLabel" ma:web="2f308cd7-8c7e-4ffe-92e7-7c7a84205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bd42bfcf5e4516a9b967574d0b8e7d" ma:index="30" nillable="true" ma:taxonomy="true" ma:internalName="ifbd42bfcf5e4516a9b967574d0b8e7d" ma:taxonomyFieldName="EGGManagedMetadata" ma:displayName="Managed Metadata" ma:fieldId="{2fbd42bf-cf5e-4516-a9b9-67574d0b8e7d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7ede478e3e45a5abc4f6f954421378" ma:index="32" nillable="true" ma:taxonomy="true" ma:internalName="e87ede478e3e45a5abc4f6f954421378" ma:taxonomyFieldName="EGGLocation" ma:displayName="Location" ma:fieldId="{e87ede47-8e3e-45a5-abc4-f6f954421378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_x0020_free" ma:index="33" nillable="true" ma:displayName="Metadata free" ma:internalName="Metadata_x0020_fre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Hotel" ma:format="Dropdown" ma:internalName="Status" ma:readOnly="false">
      <xsd:simpleType>
        <xsd:restriction base="dms:Choice">
          <xsd:enumeration value="Hotel"/>
        </xsd:restriction>
      </xsd:simpleType>
    </xsd:element>
    <xsd:element name="_Revision" ma:index="13" nillable="true" ma:displayName="Office and Administration" ma:format="Dropdown" ma:internalName="Revision" ma:readOnly="false">
      <xsd:simpleType>
        <xsd:restriction base="dms:Choice">
          <xsd:enumeration value="Office and Administration"/>
        </xsd:restriction>
      </xsd:simpleType>
    </xsd:element>
    <xsd:element name="Purpose" ma:index="14" nillable="true" ma:displayName="Trade and Industry" ma:format="Dropdown" ma:internalName="UDC_x0020_Purpose" ma:readOnly="false">
      <xsd:simpleType>
        <xsd:restriction base="dms:Choice">
          <xsd:enumeration value="Hall"/>
          <xsd:enumeration value="Warehouse"/>
          <xsd:enumeration value="Production worksh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91bd-7157-4506-b7e0-8d8c8926a7c7" elementFormDefault="qualified">
    <xsd:import namespace="http://schemas.microsoft.com/office/2006/documentManagement/types"/>
    <xsd:import namespace="http://schemas.microsoft.com/office/infopath/2007/PartnerControls"/>
    <xsd:element name="Metadata1" ma:index="11" nillable="true" ma:displayName="Shop and Exhibition" ma:format="Dropdown" ma:internalName="Metadata1" ma:readOnly="false">
      <xsd:simpleType>
        <xsd:restriction base="dms:Choice">
          <xsd:enumeration value="Trade fairs"/>
          <xsd:enumeration value="Shopfitting"/>
          <xsd:enumeration value="Shopping centre"/>
          <xsd:enumeration value="Showroom"/>
        </xsd:restriction>
      </xsd:simpleType>
    </xsd:element>
    <xsd:element name="Metadata2" ma:index="12" nillable="true" ma:displayName="Training and Research" ma:format="Dropdown" ma:internalName="Metadata2" ma:readOnly="false">
      <xsd:simpleType>
        <xsd:restriction base="dms:Choice">
          <xsd:enumeration value="School"/>
          <xsd:enumeration value="University"/>
          <xsd:enumeration value="Laboratory"/>
          <xsd:enumeration value="Nursery"/>
        </xsd:restriction>
      </xsd:simpleType>
    </xsd:element>
    <xsd:element name="Culture_x0020_and_x0020_Public_x0020_Life" ma:index="15" nillable="true" ma:displayName="Culture and Public Life" ma:format="Dropdown" ma:internalName="Culture_x0020_and_x0020_Public_x0020_Life" ma:readOnly="false">
      <xsd:simpleType>
        <xsd:restriction base="dms:Choice">
          <xsd:enumeration value="Culture"/>
          <xsd:enumeration value="Concert hall"/>
          <xsd:enumeration value="Music"/>
          <xsd:enumeration value="Museum"/>
          <xsd:enumeration value="Theatre"/>
          <xsd:enumeration value="Art installation"/>
          <xsd:enumeration value="Church and religion"/>
          <xsd:enumeration value="Transport"/>
          <xsd:enumeration value="Infrastructure"/>
          <xsd:enumeration value="Dancefloor"/>
          <xsd:enumeration value="Playground"/>
          <xsd:enumeration value="Park"/>
          <xsd:enumeration value="Swimming pool"/>
          <xsd:enumeration value="Wellness"/>
          <xsd:enumeration value="Stadium"/>
          <xsd:enumeration value="Events"/>
          <xsd:enumeration value="Cabin"/>
          <xsd:enumeration value="Sports hall"/>
        </xsd:restriction>
      </xsd:simpleType>
    </xsd:element>
    <xsd:element name="Sanitary_x0020_and_x0020_Wet_x0020_Room" ma:index="16" nillable="true" ma:displayName="Sanitary and Wet Room" ma:format="Dropdown" ma:internalName="Sanitary_x0020_and_x0020_Wet_x0020_Room" ma:readOnly="false">
      <xsd:simpleType>
        <xsd:restriction base="dms:Choice">
          <xsd:enumeration value="Toilet and bath"/>
          <xsd:enumeration value="Swimming pool"/>
          <xsd:enumeration value="Changing roo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Hotel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D4C-E2FB-44D6-8CE2-7DB6549DEFF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9791bd-7157-4506-b7e0-8d8c8926a7c7"/>
    <ds:schemaRef ds:uri="http://schemas.microsoft.com/sharepoint/v3"/>
    <ds:schemaRef ds:uri="http://purl.org/dc/terms/"/>
    <ds:schemaRef ds:uri="http://schemas.microsoft.com/sharepoint/v3/fields"/>
    <ds:schemaRef ds:uri="2f308cd7-8c7e-4ffe-92e7-7c7a842053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6858E8-2AD7-48AC-92AA-99AF9C48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08cd7-8c7e-4ffe-92e7-7c7a842053c2"/>
    <ds:schemaRef ds:uri="http://schemas.microsoft.com/sharepoint/v3/fields"/>
    <ds:schemaRef ds:uri="6f9791bd-7157-4506-b7e0-8d8c8926a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E64AEB-623C-4DA8-89B6-18AFCE4D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4704</Characters>
  <Application>Microsoft Office Word</Application>
  <DocSecurity>4</DocSecurity>
  <Lines>39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Pressetext Vorlage DE</vt:lpstr>
      <vt:lpstr>Pressetext Vorlage DE</vt:lpstr>
      <vt:lpstr>Egger Brief</vt:lpstr>
    </vt:vector>
  </TitlesOfParts>
  <Company>Fritz EGGER GmbH &amp; Co.</Company>
  <LinksUpToDate>false</LinksUpToDate>
  <CharactersWithSpaces>5377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DE</dc:title>
  <dc:subject/>
  <dc:creator>Manuela Leitner</dc:creator>
  <cp:keywords/>
  <cp:lastModifiedBy>Sorokovnin Evgeniy</cp:lastModifiedBy>
  <cp:revision>2</cp:revision>
  <cp:lastPrinted>2015-06-23T07:36:00Z</cp:lastPrinted>
  <dcterms:created xsi:type="dcterms:W3CDTF">2019-04-11T11:57:00Z</dcterms:created>
  <dcterms:modified xsi:type="dcterms:W3CDTF">2019-04-11T11:57:00Z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0x0101009F860D4957343E46B2ECA9369F1DB0BE000E96B9F5687E974AB7CF22B1E21FAA15</vt:lpwstr>
  </property>
  <property fmtid="{D5CDD505-2E9C-101B-9397-08002B2CF9AE}" pid="3" name="_dlc_DocIdItemGuid">
    <vt:lpwstr>ab05b4f5-8837-4d0b-ae9f-387e01cc44a7</vt:lpwstr>
  </property>
  <property fmtid="{D5CDD505-2E9C-101B-9397-08002B2CF9AE}" pid="4" name="_dlc_DocId">
    <vt:lpwstr>EP1404100847-6-936</vt:lpwstr>
  </property>
  <property fmtid="{D5CDD505-2E9C-101B-9397-08002B2CF9AE}" pid="5" name="_dlc_DocIdUrl">
    <vt:lpwstr>https://sp.egger.com/projects/bau_2015/_layouts/15/DocIdRedir.aspx?ID=EP1404100847-6-936, EP1404100847-6-936</vt:lpwstr>
  </property>
  <property fmtid="{D5CDD505-2E9C-101B-9397-08002B2CF9AE}" pid="6" name="EGGManagedMetadata">
    <vt:lpwstr>75;#Event ＆ Messe|ed089113-9a29-4aa6-abba-14676174192a</vt:lpwstr>
  </property>
  <property fmtid="{D5CDD505-2E9C-101B-9397-08002B2CF9AE}" pid="7" name="EGGLanguage">
    <vt:lpwstr>1;#DE|1fda48ae-2149-4e7e-bf14-b4c8cfcdc2e0</vt:lpwstr>
  </property>
  <property fmtid="{D5CDD505-2E9C-101B-9397-08002B2CF9AE}" pid="8" name="EGGCompanyNumber">
    <vt:lpwstr/>
  </property>
  <property fmtid="{D5CDD505-2E9C-101B-9397-08002B2CF9AE}" pid="9" name="EGGLocation">
    <vt:lpwstr/>
  </property>
</Properties>
</file>