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F3668" w14:textId="565B754D" w:rsidR="00F83548" w:rsidRDefault="00894589" w:rsidP="00B67CE0">
      <w:pPr>
        <w:pStyle w:val="berschrift1"/>
        <w:rPr>
          <w:u w:color="000000"/>
        </w:rPr>
      </w:pPr>
      <w:bookmarkStart w:id="0" w:name="_Toc208392761"/>
      <w:r>
        <w:rPr>
          <w:u w:color="000000"/>
        </w:rPr>
        <w:t xml:space="preserve">EGGER Produkte in </w:t>
      </w:r>
      <w:r w:rsidR="00ED554F">
        <w:rPr>
          <w:u w:color="000000"/>
        </w:rPr>
        <w:t xml:space="preserve">Hamburger </w:t>
      </w:r>
      <w:r>
        <w:rPr>
          <w:u w:color="000000"/>
        </w:rPr>
        <w:t>Wohnschmuckstück</w:t>
      </w:r>
    </w:p>
    <w:p w14:paraId="6F070886" w14:textId="3E92F986" w:rsidR="006277CD" w:rsidRPr="00F83548" w:rsidRDefault="00EB37ED" w:rsidP="00476384">
      <w:pPr>
        <w:spacing w:after="240" w:line="300" w:lineRule="exact"/>
        <w:jc w:val="both"/>
        <w:rPr>
          <w:sz w:val="24"/>
          <w:szCs w:val="24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t>Drei</w:t>
      </w:r>
      <w:r w:rsidRPr="00EB37ED">
        <w:rPr>
          <w:b/>
          <w:color w:val="666666"/>
          <w:sz w:val="24"/>
          <w:szCs w:val="24"/>
          <w:u w:color="000000"/>
          <w:lang w:val="de-DE"/>
        </w:rPr>
        <w:t xml:space="preserve"> Interior-Sprachen, ein gemeinsamer Charakter: EGGER</w:t>
      </w:r>
      <w:r w:rsidR="005913F1">
        <w:rPr>
          <w:b/>
          <w:color w:val="666666"/>
          <w:sz w:val="24"/>
          <w:szCs w:val="24"/>
          <w:u w:color="000000"/>
          <w:lang w:val="de-DE"/>
        </w:rPr>
        <w:t xml:space="preserve"> </w:t>
      </w:r>
      <w:r w:rsidRPr="00EB37ED">
        <w:rPr>
          <w:b/>
          <w:color w:val="666666"/>
          <w:sz w:val="24"/>
          <w:szCs w:val="24"/>
          <w:u w:color="000000"/>
          <w:lang w:val="de-DE"/>
        </w:rPr>
        <w:t>Dekore geben „The Crown“ zeitlose Eleganz, haptische Wärme und langlebige Qualität.</w:t>
      </w:r>
    </w:p>
    <w:p w14:paraId="7BDEE739" w14:textId="02425C24" w:rsidR="00FC2722" w:rsidRPr="003D3017" w:rsidRDefault="00671A24" w:rsidP="00476384">
      <w:pPr>
        <w:pStyle w:val="Unterzeile"/>
        <w:spacing w:after="360" w:line="280" w:lineRule="exact"/>
        <w:ind w:left="0"/>
        <w:rPr>
          <w:b/>
          <w:color w:val="666666"/>
          <w:sz w:val="20"/>
          <w:szCs w:val="20"/>
          <w:u w:color="000000"/>
        </w:rPr>
      </w:pPr>
      <w:r>
        <w:rPr>
          <w:b/>
          <w:color w:val="666666"/>
          <w:sz w:val="20"/>
          <w:szCs w:val="20"/>
          <w:u w:color="000000"/>
        </w:rPr>
        <w:t>Pure, Coco und Silk – so stimmig wie diese drei Interior-Stile de</w:t>
      </w:r>
      <w:r w:rsidR="00DA7610">
        <w:rPr>
          <w:b/>
          <w:color w:val="666666"/>
          <w:sz w:val="20"/>
          <w:szCs w:val="20"/>
          <w:u w:color="000000"/>
        </w:rPr>
        <w:t xml:space="preserve">s </w:t>
      </w:r>
      <w:r w:rsidR="00DA7610" w:rsidRPr="00761605">
        <w:rPr>
          <w:b/>
          <w:color w:val="666666"/>
          <w:sz w:val="20"/>
          <w:szCs w:val="20"/>
          <w:u w:color="000000"/>
        </w:rPr>
        <w:t>Designer-</w:t>
      </w:r>
      <w:r w:rsidRPr="00761605">
        <w:rPr>
          <w:b/>
          <w:color w:val="666666"/>
          <w:sz w:val="20"/>
          <w:szCs w:val="20"/>
          <w:u w:color="000000"/>
        </w:rPr>
        <w:t>Duos</w:t>
      </w:r>
      <w:r w:rsidR="00DA7610" w:rsidRPr="00761605">
        <w:rPr>
          <w:b/>
          <w:color w:val="666666"/>
          <w:sz w:val="20"/>
          <w:szCs w:val="20"/>
          <w:u w:color="000000"/>
        </w:rPr>
        <w:t xml:space="preserve"> „PASCH Panahi &amp; Schumacher“</w:t>
      </w:r>
      <w:r w:rsidRPr="00DA7610">
        <w:rPr>
          <w:b/>
          <w:color w:val="EE0000"/>
          <w:sz w:val="20"/>
          <w:szCs w:val="20"/>
          <w:u w:color="000000"/>
        </w:rPr>
        <w:t xml:space="preserve"> </w:t>
      </w:r>
      <w:r>
        <w:rPr>
          <w:b/>
          <w:color w:val="666666"/>
          <w:sz w:val="20"/>
          <w:szCs w:val="20"/>
          <w:u w:color="000000"/>
        </w:rPr>
        <w:t>klingen, so stimmig wirken darin auch die gewählten Dekore und Produkte des Holzwerkstoffherstellers EGGER</w:t>
      </w:r>
      <w:r w:rsidR="00BC6FC0" w:rsidRPr="003D3017">
        <w:rPr>
          <w:b/>
          <w:color w:val="666666"/>
          <w:sz w:val="20"/>
          <w:szCs w:val="20"/>
          <w:u w:color="000000"/>
        </w:rPr>
        <w:t>.</w:t>
      </w:r>
      <w:r w:rsidR="001356C1">
        <w:rPr>
          <w:b/>
          <w:color w:val="666666"/>
          <w:sz w:val="20"/>
          <w:szCs w:val="20"/>
          <w:u w:color="000000"/>
        </w:rPr>
        <w:t xml:space="preserve"> Die Wohnungen im luxuriösen</w:t>
      </w:r>
      <w:r w:rsidR="0056357B">
        <w:rPr>
          <w:b/>
          <w:color w:val="666666"/>
          <w:sz w:val="20"/>
          <w:szCs w:val="20"/>
          <w:u w:color="000000"/>
        </w:rPr>
        <w:t xml:space="preserve"> </w:t>
      </w:r>
      <w:r w:rsidR="00C919D9">
        <w:rPr>
          <w:b/>
          <w:color w:val="666666"/>
          <w:sz w:val="20"/>
          <w:szCs w:val="20"/>
          <w:u w:color="000000"/>
        </w:rPr>
        <w:t xml:space="preserve">Wohntower „The Crown“ </w:t>
      </w:r>
      <w:r w:rsidR="00C05922">
        <w:rPr>
          <w:b/>
          <w:color w:val="666666"/>
          <w:sz w:val="20"/>
          <w:szCs w:val="20"/>
          <w:u w:color="000000"/>
        </w:rPr>
        <w:t xml:space="preserve">in Hamburg überzeugen durch Harmonie, Kontraste und Geradlinigkeit – jeder Stil </w:t>
      </w:r>
      <w:r w:rsidR="0085765A">
        <w:rPr>
          <w:b/>
          <w:color w:val="666666"/>
          <w:sz w:val="20"/>
          <w:szCs w:val="20"/>
          <w:u w:color="000000"/>
        </w:rPr>
        <w:t>so einzigartig, wie die Aussicht über die Hafen-City.</w:t>
      </w:r>
    </w:p>
    <w:p w14:paraId="02369789" w14:textId="549D10B2" w:rsidR="00894589" w:rsidRDefault="00894589" w:rsidP="00894589">
      <w:pPr>
        <w:spacing w:after="240" w:line="280" w:lineRule="exact"/>
        <w:jc w:val="both"/>
        <w:rPr>
          <w:color w:val="666666"/>
          <w:lang w:val="de-AT"/>
        </w:rPr>
      </w:pPr>
      <w:r w:rsidRPr="00894589">
        <w:rPr>
          <w:color w:val="666666"/>
          <w:lang w:val="de-AT"/>
        </w:rPr>
        <w:t xml:space="preserve">Direkt an der Elbe neben der Elbphilharmonie entstand 2025 der Wohntower „The Crown“ mit 75 Luxuswohnungen und zwei Penthäusern. </w:t>
      </w:r>
      <w:r w:rsidRPr="00CD1B07">
        <w:rPr>
          <w:color w:val="666666"/>
          <w:lang w:val="de-AT"/>
        </w:rPr>
        <w:t xml:space="preserve">Für </w:t>
      </w:r>
      <w:r w:rsidR="00761605" w:rsidRPr="00CD1B07">
        <w:rPr>
          <w:color w:val="666666"/>
          <w:lang w:val="de-AT"/>
        </w:rPr>
        <w:t xml:space="preserve">die drei Interior Design Stile Pure, Coco und Silk setzten Armin Panahi und Randi Mara Schumacher von PASCH Design </w:t>
      </w:r>
      <w:r w:rsidRPr="00CD1B07">
        <w:rPr>
          <w:color w:val="666666"/>
          <w:lang w:val="de-AT"/>
        </w:rPr>
        <w:t>auf Dekore und Oberflächen von EGGER. Die Produkte überzeugen durch Optik, Haptik, Langlebigkeit und Vielseitigkeit und bestimmen Farb- und Materialwahl in Küche, Bad und Wohnbereichen.</w:t>
      </w:r>
      <w:r w:rsidRPr="00894589">
        <w:rPr>
          <w:color w:val="666666"/>
          <w:lang w:val="de-AT"/>
        </w:rPr>
        <w:t xml:space="preserve"> So entstehen zeitlose, hochwertige und haltbare Innenräume mit klarer Geometrie und hoher Aufenthaltsqualität.</w:t>
      </w:r>
    </w:p>
    <w:p w14:paraId="5FD80060" w14:textId="23F3FD41" w:rsidR="00EE79D4" w:rsidRPr="00C63C09" w:rsidRDefault="00260D43" w:rsidP="00C63C09">
      <w:pPr>
        <w:spacing w:after="120" w:line="280" w:lineRule="exact"/>
        <w:rPr>
          <w:b/>
          <w:color w:val="666666"/>
          <w:sz w:val="24"/>
          <w:szCs w:val="24"/>
          <w:u w:color="000000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t>Aufenthaltsqualität: z</w:t>
      </w:r>
      <w:r w:rsidR="00053B00">
        <w:rPr>
          <w:b/>
          <w:color w:val="666666"/>
          <w:sz w:val="24"/>
          <w:szCs w:val="24"/>
          <w:u w:color="000000"/>
          <w:lang w:val="de-DE"/>
        </w:rPr>
        <w:t>eitlos</w:t>
      </w:r>
      <w:r>
        <w:rPr>
          <w:b/>
          <w:color w:val="666666"/>
          <w:sz w:val="24"/>
          <w:szCs w:val="24"/>
          <w:u w:color="000000"/>
          <w:lang w:val="de-DE"/>
        </w:rPr>
        <w:t xml:space="preserve">, hochwertig, </w:t>
      </w:r>
      <w:r w:rsidR="00D5206B">
        <w:rPr>
          <w:b/>
          <w:color w:val="666666"/>
          <w:sz w:val="24"/>
          <w:szCs w:val="24"/>
          <w:u w:color="000000"/>
          <w:lang w:val="de-DE"/>
        </w:rPr>
        <w:t>haltbar</w:t>
      </w:r>
    </w:p>
    <w:p w14:paraId="33760C28" w14:textId="5B4E2207" w:rsidR="00EE79D4" w:rsidRDefault="00D83805" w:rsidP="00287B4D">
      <w:pPr>
        <w:spacing w:after="360"/>
        <w:jc w:val="both"/>
        <w:rPr>
          <w:color w:val="666666"/>
          <w:lang w:val="de-AT"/>
        </w:rPr>
      </w:pPr>
      <w:r>
        <w:rPr>
          <w:color w:val="666666"/>
          <w:lang w:val="de-AT"/>
        </w:rPr>
        <w:t>Für das Interior Design in den</w:t>
      </w:r>
      <w:r w:rsidR="003C567D">
        <w:rPr>
          <w:color w:val="666666"/>
          <w:lang w:val="de-AT"/>
        </w:rPr>
        <w:t xml:space="preserve"> luxuriösen </w:t>
      </w:r>
      <w:r>
        <w:rPr>
          <w:color w:val="666666"/>
          <w:lang w:val="de-AT"/>
        </w:rPr>
        <w:t xml:space="preserve">„The Crown“ </w:t>
      </w:r>
      <w:r w:rsidR="003C567D">
        <w:rPr>
          <w:color w:val="666666"/>
          <w:lang w:val="de-AT"/>
        </w:rPr>
        <w:t xml:space="preserve">Wohneinheiten </w:t>
      </w:r>
      <w:r>
        <w:rPr>
          <w:color w:val="666666"/>
          <w:lang w:val="de-AT"/>
        </w:rPr>
        <w:t>zeichnet das</w:t>
      </w:r>
      <w:r w:rsidR="009E6FBD">
        <w:rPr>
          <w:color w:val="666666"/>
          <w:lang w:val="de-AT"/>
        </w:rPr>
        <w:t xml:space="preserve"> </w:t>
      </w:r>
      <w:r w:rsidR="00DA7610" w:rsidRPr="00761605">
        <w:rPr>
          <w:color w:val="666666"/>
          <w:lang w:val="de-AT"/>
        </w:rPr>
        <w:t>Designer-Duo</w:t>
      </w:r>
      <w:r w:rsidR="009E6FBD" w:rsidRPr="00761605">
        <w:rPr>
          <w:color w:val="666666"/>
          <w:lang w:val="de-AT"/>
        </w:rPr>
        <w:t xml:space="preserve"> </w:t>
      </w:r>
      <w:r w:rsidR="00F475F0" w:rsidRPr="00761605">
        <w:rPr>
          <w:color w:val="666666"/>
          <w:lang w:val="de-AT"/>
        </w:rPr>
        <w:t xml:space="preserve">PASCH - </w:t>
      </w:r>
      <w:r w:rsidR="009E6FBD" w:rsidRPr="00761605">
        <w:rPr>
          <w:color w:val="666666"/>
          <w:lang w:val="de-AT"/>
        </w:rPr>
        <w:t xml:space="preserve">Armin Panahi und Randi </w:t>
      </w:r>
      <w:r w:rsidR="00C85127" w:rsidRPr="00761605">
        <w:rPr>
          <w:color w:val="666666"/>
          <w:lang w:val="de-AT"/>
        </w:rPr>
        <w:t xml:space="preserve">Mara </w:t>
      </w:r>
      <w:r w:rsidR="009E6FBD" w:rsidRPr="00761605">
        <w:rPr>
          <w:color w:val="666666"/>
          <w:lang w:val="de-AT"/>
        </w:rPr>
        <w:t>Schumacher</w:t>
      </w:r>
      <w:r w:rsidR="007B4857" w:rsidRPr="00761605">
        <w:rPr>
          <w:color w:val="666666"/>
          <w:lang w:val="de-AT"/>
        </w:rPr>
        <w:t xml:space="preserve"> </w:t>
      </w:r>
      <w:r w:rsidR="007B4857">
        <w:rPr>
          <w:color w:val="666666"/>
          <w:lang w:val="de-AT"/>
        </w:rPr>
        <w:t>verantwortlich. Sie entwickelten drei unterschiedliche Wohnstile</w:t>
      </w:r>
      <w:r w:rsidR="00B33C99">
        <w:rPr>
          <w:color w:val="666666"/>
          <w:lang w:val="de-AT"/>
        </w:rPr>
        <w:t>. Im Fokus der Gestaltungsideen und verwendeten Materialien steht die Perspektive der Bewohner</w:t>
      </w:r>
      <w:r w:rsidR="00A61700">
        <w:rPr>
          <w:color w:val="666666"/>
          <w:lang w:val="de-AT"/>
        </w:rPr>
        <w:t xml:space="preserve"> und damit zwei Grundfragen: Was sehe ich, wenn ich die Wohnung betrete? Worauf fällt mein Blick als Erstes?</w:t>
      </w:r>
      <w:r w:rsidR="00E00B32">
        <w:rPr>
          <w:color w:val="666666"/>
          <w:lang w:val="de-AT"/>
        </w:rPr>
        <w:t xml:space="preserve"> </w:t>
      </w:r>
      <w:r w:rsidR="00053B00" w:rsidRPr="00761605">
        <w:rPr>
          <w:color w:val="666666"/>
          <w:lang w:val="de-AT"/>
        </w:rPr>
        <w:t xml:space="preserve">Den </w:t>
      </w:r>
      <w:r w:rsidR="00DA7610" w:rsidRPr="00761605">
        <w:rPr>
          <w:color w:val="666666"/>
          <w:lang w:val="de-AT"/>
        </w:rPr>
        <w:t>Interior Designern</w:t>
      </w:r>
      <w:r w:rsidR="00053B00" w:rsidRPr="00761605">
        <w:rPr>
          <w:color w:val="666666"/>
          <w:lang w:val="de-AT"/>
        </w:rPr>
        <w:t xml:space="preserve"> </w:t>
      </w:r>
      <w:r w:rsidR="00053B00">
        <w:rPr>
          <w:color w:val="666666"/>
          <w:lang w:val="de-AT"/>
        </w:rPr>
        <w:t>war es besonders wichtig</w:t>
      </w:r>
      <w:r w:rsidR="00885E42">
        <w:rPr>
          <w:color w:val="666666"/>
          <w:lang w:val="de-AT"/>
        </w:rPr>
        <w:t>,</w:t>
      </w:r>
      <w:r w:rsidR="00053B00">
        <w:rPr>
          <w:color w:val="666666"/>
          <w:lang w:val="de-AT"/>
        </w:rPr>
        <w:t xml:space="preserve"> einen zeitlosen, qualitativ hochwertigen und haltbaren Raum zu schaffen. </w:t>
      </w:r>
      <w:r w:rsidR="00E00B32">
        <w:rPr>
          <w:color w:val="666666"/>
          <w:lang w:val="de-AT"/>
        </w:rPr>
        <w:t>„Innenräume sind das Herzstück eines Gebäudes. Hier wohnt man, hier entsteht ein Zuhause, hier bewegt man sich tagtäglich</w:t>
      </w:r>
      <w:r w:rsidR="0038650A">
        <w:rPr>
          <w:color w:val="666666"/>
          <w:lang w:val="de-AT"/>
        </w:rPr>
        <w:t>. Deswegen ist es sehr wichtig, dass die Aufenthaltsqualität stimmt und die Räume zum Verweilen einladen</w:t>
      </w:r>
      <w:r w:rsidR="00B84C0E">
        <w:rPr>
          <w:color w:val="666666"/>
          <w:lang w:val="de-AT"/>
        </w:rPr>
        <w:t>“, so Armin Panahi.</w:t>
      </w:r>
    </w:p>
    <w:p w14:paraId="13FAE433" w14:textId="59B85C6C" w:rsidR="007A3873" w:rsidRPr="00C63C09" w:rsidRDefault="00AC65AB" w:rsidP="007A3873">
      <w:pPr>
        <w:spacing w:after="120" w:line="280" w:lineRule="exact"/>
        <w:rPr>
          <w:b/>
          <w:color w:val="666666"/>
          <w:sz w:val="24"/>
          <w:szCs w:val="24"/>
          <w:u w:color="000000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t xml:space="preserve">Harmonie, Kontraste, </w:t>
      </w:r>
      <w:r w:rsidR="0047698B">
        <w:rPr>
          <w:b/>
          <w:color w:val="666666"/>
          <w:sz w:val="24"/>
          <w:szCs w:val="24"/>
          <w:u w:color="000000"/>
          <w:lang w:val="de-DE"/>
        </w:rPr>
        <w:t>Geradlinigkeit</w:t>
      </w:r>
    </w:p>
    <w:p w14:paraId="724E4D3E" w14:textId="5FD11A41" w:rsidR="00EE79D4" w:rsidRDefault="00EE79D4" w:rsidP="008A6D54">
      <w:pPr>
        <w:jc w:val="both"/>
        <w:rPr>
          <w:color w:val="666666"/>
          <w:lang w:val="de-AT"/>
        </w:rPr>
      </w:pPr>
      <w:r w:rsidRPr="000C4437">
        <w:rPr>
          <w:color w:val="666666"/>
          <w:lang w:val="de-AT"/>
        </w:rPr>
        <w:t xml:space="preserve">Für </w:t>
      </w:r>
      <w:r w:rsidR="007A3873">
        <w:rPr>
          <w:color w:val="666666"/>
          <w:lang w:val="de-AT"/>
        </w:rPr>
        <w:t>„The Crown“</w:t>
      </w:r>
      <w:r w:rsidRPr="000C4437">
        <w:rPr>
          <w:color w:val="666666"/>
          <w:lang w:val="de-AT"/>
        </w:rPr>
        <w:t xml:space="preserve"> wurden insgesamt</w:t>
      </w:r>
      <w:r>
        <w:rPr>
          <w:color w:val="666666"/>
          <w:lang w:val="de-AT"/>
        </w:rPr>
        <w:t xml:space="preserve"> </w:t>
      </w:r>
      <w:r w:rsidRPr="000C4437">
        <w:rPr>
          <w:color w:val="666666"/>
          <w:lang w:val="de-AT"/>
        </w:rPr>
        <w:t>drei Interior-Stile realisiert:</w:t>
      </w:r>
      <w:r>
        <w:rPr>
          <w:color w:val="666666"/>
          <w:lang w:val="de-AT"/>
        </w:rPr>
        <w:t xml:space="preserve"> </w:t>
      </w:r>
      <w:r w:rsidR="00D5206B" w:rsidRPr="00AC65AB">
        <w:rPr>
          <w:b/>
          <w:bCs/>
          <w:color w:val="666666"/>
          <w:lang w:val="de-AT"/>
        </w:rPr>
        <w:t>Pure, Coco und Silk</w:t>
      </w:r>
      <w:r w:rsidRPr="000C4437">
        <w:rPr>
          <w:color w:val="666666"/>
          <w:lang w:val="de-AT"/>
        </w:rPr>
        <w:t xml:space="preserve">. </w:t>
      </w:r>
      <w:r w:rsidR="00D5206B">
        <w:rPr>
          <w:color w:val="666666"/>
          <w:lang w:val="de-AT"/>
        </w:rPr>
        <w:t>„</w:t>
      </w:r>
      <w:r w:rsidRPr="007420F6">
        <w:rPr>
          <w:color w:val="666666"/>
          <w:lang w:val="de-AT"/>
        </w:rPr>
        <w:t xml:space="preserve">Das </w:t>
      </w:r>
      <w:r w:rsidR="00DA7610" w:rsidRPr="00E527BD">
        <w:rPr>
          <w:color w:val="666666"/>
          <w:lang w:val="de-AT"/>
        </w:rPr>
        <w:t>Besondere</w:t>
      </w:r>
      <w:r w:rsidRPr="00DA7610">
        <w:rPr>
          <w:color w:val="EE0000"/>
          <w:lang w:val="de-AT"/>
        </w:rPr>
        <w:t xml:space="preserve"> </w:t>
      </w:r>
      <w:r w:rsidR="00450AD6">
        <w:rPr>
          <w:color w:val="666666"/>
          <w:lang w:val="de-AT"/>
        </w:rPr>
        <w:t>an ihnen</w:t>
      </w:r>
      <w:r w:rsidRPr="007420F6">
        <w:rPr>
          <w:color w:val="666666"/>
          <w:lang w:val="de-AT"/>
        </w:rPr>
        <w:t xml:space="preserve"> ist, dass sie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einerseits zwar als individuelle Design-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Linien zu verstehen sind, ihnen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andererseits jedoch die gleichen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Geometrien zugrunde liegen. Je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nach Stil wurde diese geometrische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Ausgangslage unterschiedlich interpretiert,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was sich in der Farb- und</w:t>
      </w:r>
      <w:r w:rsidR="00DB447F"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Materialgebung sowie der Addition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bestimmter Merkmale äußert: Während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P</w:t>
      </w:r>
      <w:r w:rsidR="00287B4D">
        <w:rPr>
          <w:color w:val="666666"/>
          <w:lang w:val="de-AT"/>
        </w:rPr>
        <w:t>ure</w:t>
      </w:r>
      <w:r w:rsidRPr="007420F6">
        <w:rPr>
          <w:color w:val="666666"/>
          <w:lang w:val="de-AT"/>
        </w:rPr>
        <w:t xml:space="preserve"> auf die Basis reduziert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ist, besticht C</w:t>
      </w:r>
      <w:r w:rsidR="00287B4D">
        <w:rPr>
          <w:color w:val="666666"/>
          <w:lang w:val="de-AT"/>
        </w:rPr>
        <w:t>oco</w:t>
      </w:r>
      <w:r w:rsidRPr="007420F6">
        <w:rPr>
          <w:color w:val="666666"/>
          <w:lang w:val="de-AT"/>
        </w:rPr>
        <w:t xml:space="preserve"> durch zusätzliche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Farbakzente und Holz-Optiken in den</w:t>
      </w:r>
      <w:r w:rsidR="00DB447F"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Oberflächen. Im Stil S</w:t>
      </w:r>
      <w:r w:rsidR="00287B4D">
        <w:rPr>
          <w:color w:val="666666"/>
          <w:lang w:val="de-AT"/>
        </w:rPr>
        <w:t>ilk</w:t>
      </w:r>
      <w:r w:rsidRPr="007420F6">
        <w:rPr>
          <w:color w:val="666666"/>
          <w:lang w:val="de-AT"/>
        </w:rPr>
        <w:t xml:space="preserve"> wurde als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weitere Addition das Element der</w:t>
      </w:r>
      <w:r>
        <w:rPr>
          <w:color w:val="666666"/>
          <w:lang w:val="de-AT"/>
        </w:rPr>
        <w:t xml:space="preserve"> </w:t>
      </w:r>
      <w:r w:rsidRPr="007420F6">
        <w:rPr>
          <w:color w:val="666666"/>
          <w:lang w:val="de-AT"/>
        </w:rPr>
        <w:t>Holz-Vertäfelungen hinzugefügt</w:t>
      </w:r>
      <w:r w:rsidR="00B03E1C">
        <w:rPr>
          <w:color w:val="666666"/>
          <w:lang w:val="de-AT"/>
        </w:rPr>
        <w:t>“, beton</w:t>
      </w:r>
      <w:r w:rsidR="00E83BAA">
        <w:rPr>
          <w:color w:val="666666"/>
          <w:lang w:val="de-AT"/>
        </w:rPr>
        <w:t xml:space="preserve">t Randi Schumacher. </w:t>
      </w:r>
      <w:r w:rsidR="008A6D54">
        <w:rPr>
          <w:color w:val="666666"/>
          <w:lang w:val="de-AT"/>
        </w:rPr>
        <w:t xml:space="preserve">In allen drei </w:t>
      </w:r>
      <w:r w:rsidR="0060522C">
        <w:rPr>
          <w:color w:val="666666"/>
          <w:lang w:val="de-AT"/>
        </w:rPr>
        <w:t xml:space="preserve">Einrichtungsstilen spielen Produkte und Dekore des Holzwerkstoffspezialisten EGGER ihre Vorzüge aus. </w:t>
      </w:r>
    </w:p>
    <w:p w14:paraId="41AB12AA" w14:textId="77777777" w:rsidR="00EE79D4" w:rsidRDefault="00EE79D4" w:rsidP="00EE79D4">
      <w:pPr>
        <w:rPr>
          <w:color w:val="666666"/>
          <w:lang w:val="de-AT"/>
        </w:rPr>
      </w:pPr>
    </w:p>
    <w:p w14:paraId="594D1800" w14:textId="514C923F" w:rsidR="00EE79D4" w:rsidRDefault="00EE79D4" w:rsidP="00885E42">
      <w:pPr>
        <w:jc w:val="both"/>
        <w:rPr>
          <w:color w:val="666666"/>
          <w:lang w:val="de-AT"/>
        </w:rPr>
      </w:pPr>
      <w:r>
        <w:rPr>
          <w:color w:val="666666"/>
          <w:lang w:val="de-AT"/>
        </w:rPr>
        <w:lastRenderedPageBreak/>
        <w:t>P</w:t>
      </w:r>
      <w:r w:rsidR="00F32F8B">
        <w:rPr>
          <w:color w:val="666666"/>
          <w:lang w:val="de-AT"/>
        </w:rPr>
        <w:t>ure</w:t>
      </w:r>
      <w:r>
        <w:rPr>
          <w:color w:val="666666"/>
          <w:lang w:val="de-AT"/>
        </w:rPr>
        <w:t xml:space="preserve"> </w:t>
      </w:r>
      <w:r w:rsidR="00D924D0">
        <w:rPr>
          <w:color w:val="666666"/>
          <w:lang w:val="de-AT"/>
        </w:rPr>
        <w:t>ist der wohl beruhigteste</w:t>
      </w:r>
      <w:r w:rsidR="00C9296F">
        <w:rPr>
          <w:color w:val="666666"/>
          <w:lang w:val="de-AT"/>
        </w:rPr>
        <w:t xml:space="preserve"> Stil und </w:t>
      </w:r>
      <w:r>
        <w:rPr>
          <w:color w:val="666666"/>
          <w:lang w:val="de-AT"/>
        </w:rPr>
        <w:t xml:space="preserve">steht für klare Formen </w:t>
      </w:r>
      <w:r w:rsidR="00C9296F">
        <w:rPr>
          <w:color w:val="666666"/>
          <w:lang w:val="de-AT"/>
        </w:rPr>
        <w:t>sowie</w:t>
      </w:r>
      <w:r>
        <w:rPr>
          <w:color w:val="666666"/>
          <w:lang w:val="de-AT"/>
        </w:rPr>
        <w:t xml:space="preserve"> harmonische Farben. </w:t>
      </w:r>
      <w:r w:rsidR="00677060" w:rsidRPr="005D5250">
        <w:rPr>
          <w:color w:val="666666"/>
          <w:lang w:val="de-AT"/>
        </w:rPr>
        <w:t>Es dominieren Taupe,</w:t>
      </w:r>
      <w:r w:rsidR="00677060">
        <w:rPr>
          <w:color w:val="666666"/>
          <w:lang w:val="de-AT"/>
        </w:rPr>
        <w:t xml:space="preserve"> </w:t>
      </w:r>
      <w:r w:rsidR="00677060" w:rsidRPr="005D5250">
        <w:rPr>
          <w:color w:val="666666"/>
          <w:lang w:val="de-AT"/>
        </w:rPr>
        <w:t>Greige und Beige-Töne, die sich sehr</w:t>
      </w:r>
      <w:r w:rsidR="00677060">
        <w:rPr>
          <w:color w:val="666666"/>
          <w:lang w:val="de-AT"/>
        </w:rPr>
        <w:t xml:space="preserve"> </w:t>
      </w:r>
      <w:r w:rsidR="00677060" w:rsidRPr="005D5250">
        <w:rPr>
          <w:color w:val="666666"/>
          <w:lang w:val="de-AT"/>
        </w:rPr>
        <w:t>gut zurückhalten und für Klarheit</w:t>
      </w:r>
      <w:r w:rsidR="00885E42">
        <w:rPr>
          <w:color w:val="666666"/>
          <w:lang w:val="de-AT"/>
        </w:rPr>
        <w:t xml:space="preserve"> </w:t>
      </w:r>
      <w:r w:rsidR="00677060" w:rsidRPr="005D5250">
        <w:rPr>
          <w:color w:val="666666"/>
          <w:lang w:val="de-AT"/>
        </w:rPr>
        <w:t xml:space="preserve">und Harmonie sorgen. </w:t>
      </w:r>
      <w:r w:rsidR="00F51FA7">
        <w:rPr>
          <w:color w:val="666666"/>
          <w:lang w:val="de-AT"/>
        </w:rPr>
        <w:t xml:space="preserve">Aus der EGGER Dekorpalette </w:t>
      </w:r>
      <w:r>
        <w:rPr>
          <w:color w:val="666666"/>
          <w:lang w:val="de-AT"/>
        </w:rPr>
        <w:t xml:space="preserve">kommen vor allem zarte, zurückhaltende Dekore wie </w:t>
      </w:r>
      <w:r w:rsidRPr="00766DAF">
        <w:rPr>
          <w:b/>
          <w:bCs/>
          <w:color w:val="666666"/>
          <w:lang w:val="de-AT"/>
        </w:rPr>
        <w:t>U705 ST9 Angoragrau</w:t>
      </w:r>
      <w:r>
        <w:rPr>
          <w:color w:val="666666"/>
          <w:lang w:val="de-AT"/>
        </w:rPr>
        <w:t xml:space="preserve"> oder </w:t>
      </w:r>
      <w:r w:rsidRPr="00766DAF">
        <w:rPr>
          <w:b/>
          <w:bCs/>
          <w:color w:val="666666"/>
          <w:lang w:val="de-AT"/>
        </w:rPr>
        <w:t>U201 ST9 Kieselgrau</w:t>
      </w:r>
      <w:r>
        <w:rPr>
          <w:color w:val="666666"/>
          <w:lang w:val="de-AT"/>
        </w:rPr>
        <w:t xml:space="preserve"> zum Einsatz. Kombiniert mit dem dunkleren Farbton </w:t>
      </w:r>
      <w:r w:rsidRPr="00766DAF">
        <w:rPr>
          <w:b/>
          <w:bCs/>
          <w:color w:val="666666"/>
          <w:lang w:val="de-AT"/>
        </w:rPr>
        <w:t>U748 ST9 Trüffelbraun</w:t>
      </w:r>
      <w:r>
        <w:rPr>
          <w:color w:val="666666"/>
          <w:lang w:val="de-AT"/>
        </w:rPr>
        <w:t xml:space="preserve"> für gewisse Akzente, bilden sie ein harmonisches Gesamtbild. </w:t>
      </w:r>
    </w:p>
    <w:p w14:paraId="444B4436" w14:textId="77777777" w:rsidR="00885E42" w:rsidRDefault="00885E42" w:rsidP="00885E42">
      <w:pPr>
        <w:jc w:val="both"/>
        <w:rPr>
          <w:color w:val="666666"/>
          <w:lang w:val="de-AT"/>
        </w:rPr>
      </w:pPr>
    </w:p>
    <w:p w14:paraId="3CBF34A6" w14:textId="62579109" w:rsidR="00EE79D4" w:rsidRDefault="00EE79D4" w:rsidP="0047698B">
      <w:pPr>
        <w:spacing w:after="240"/>
        <w:jc w:val="both"/>
        <w:rPr>
          <w:color w:val="666666"/>
          <w:lang w:val="de-AT"/>
        </w:rPr>
      </w:pPr>
      <w:r>
        <w:rPr>
          <w:color w:val="666666"/>
          <w:lang w:val="de-AT"/>
        </w:rPr>
        <w:t>Im Gegensatz dazu setzt C</w:t>
      </w:r>
      <w:r w:rsidR="00301A07">
        <w:rPr>
          <w:color w:val="666666"/>
          <w:lang w:val="de-AT"/>
        </w:rPr>
        <w:t xml:space="preserve">oco </w:t>
      </w:r>
      <w:r>
        <w:rPr>
          <w:color w:val="666666"/>
          <w:lang w:val="de-AT"/>
        </w:rPr>
        <w:t xml:space="preserve">auf starke Kontraste. </w:t>
      </w:r>
      <w:r w:rsidR="00E15074">
        <w:rPr>
          <w:color w:val="666666"/>
          <w:lang w:val="de-AT"/>
        </w:rPr>
        <w:t>„</w:t>
      </w:r>
      <w:r w:rsidR="00E15074" w:rsidRPr="005D5250">
        <w:rPr>
          <w:color w:val="666666"/>
          <w:lang w:val="de-AT"/>
        </w:rPr>
        <w:t>Tatsächlich kam die Idee für den Namen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eher vom Braun-Weiß-Kontrast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der Kokosnuss – Coconut eben. Allerdings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wurde der Name bewusst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auf C</w:t>
      </w:r>
      <w:r w:rsidR="000F5E20">
        <w:rPr>
          <w:color w:val="666666"/>
          <w:lang w:val="de-AT"/>
        </w:rPr>
        <w:t>oco</w:t>
      </w:r>
      <w:r w:rsidR="00E15074" w:rsidRPr="005D5250">
        <w:rPr>
          <w:color w:val="666666"/>
          <w:lang w:val="de-AT"/>
        </w:rPr>
        <w:t xml:space="preserve"> reduziert, da ein starker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Schwarz-Weiß-Kontrast ja durchaus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auch ein Stilmittel von Chanel ist. Eine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sehr schöne und inhaltlich stimmige</w:t>
      </w:r>
      <w:r w:rsidR="00E15074">
        <w:rPr>
          <w:color w:val="666666"/>
          <w:lang w:val="de-AT"/>
        </w:rPr>
        <w:t xml:space="preserve"> </w:t>
      </w:r>
      <w:r w:rsidR="00E15074" w:rsidRPr="005D5250">
        <w:rPr>
          <w:color w:val="666666"/>
          <w:lang w:val="de-AT"/>
        </w:rPr>
        <w:t>Parallele, wie ich finde</w:t>
      </w:r>
      <w:r w:rsidR="00E15074">
        <w:rPr>
          <w:color w:val="666666"/>
          <w:lang w:val="de-AT"/>
        </w:rPr>
        <w:t xml:space="preserve">,“ </w:t>
      </w:r>
      <w:r w:rsidR="000F5E20">
        <w:rPr>
          <w:color w:val="666666"/>
          <w:lang w:val="de-AT"/>
        </w:rPr>
        <w:t>sagt Armin Panahi.</w:t>
      </w:r>
      <w:r w:rsidR="00E15074">
        <w:rPr>
          <w:color w:val="666666"/>
          <w:lang w:val="de-AT"/>
        </w:rPr>
        <w:t xml:space="preserve"> </w:t>
      </w:r>
      <w:r>
        <w:rPr>
          <w:color w:val="666666"/>
          <w:lang w:val="de-AT"/>
        </w:rPr>
        <w:t>Der hell-dunkel Kontrast</w:t>
      </w:r>
      <w:r w:rsidR="00794340">
        <w:rPr>
          <w:color w:val="666666"/>
          <w:lang w:val="de-AT"/>
        </w:rPr>
        <w:t>,</w:t>
      </w:r>
      <w:r>
        <w:rPr>
          <w:color w:val="666666"/>
          <w:lang w:val="de-AT"/>
        </w:rPr>
        <w:t xml:space="preserve"> kombiniert mit goldenen Akzenten</w:t>
      </w:r>
      <w:r w:rsidR="00794340">
        <w:rPr>
          <w:color w:val="666666"/>
          <w:lang w:val="de-AT"/>
        </w:rPr>
        <w:t>,</w:t>
      </w:r>
      <w:r>
        <w:rPr>
          <w:color w:val="666666"/>
          <w:lang w:val="de-AT"/>
        </w:rPr>
        <w:t xml:space="preserve"> sorg</w:t>
      </w:r>
      <w:r w:rsidR="00794340">
        <w:rPr>
          <w:color w:val="666666"/>
          <w:lang w:val="de-AT"/>
        </w:rPr>
        <w:t>t</w:t>
      </w:r>
      <w:r>
        <w:rPr>
          <w:color w:val="666666"/>
          <w:lang w:val="de-AT"/>
        </w:rPr>
        <w:t xml:space="preserve"> für einen luxuriösen und extravaganten Eindruck. Im Badezimmer </w:t>
      </w:r>
      <w:r w:rsidR="00E161D8">
        <w:rPr>
          <w:color w:val="666666"/>
          <w:lang w:val="de-AT"/>
        </w:rPr>
        <w:t>greift</w:t>
      </w:r>
      <w:r w:rsidR="00F12CE6">
        <w:rPr>
          <w:color w:val="666666"/>
          <w:lang w:val="de-AT"/>
        </w:rPr>
        <w:t xml:space="preserve"> das </w:t>
      </w:r>
      <w:r>
        <w:rPr>
          <w:color w:val="666666"/>
          <w:lang w:val="de-AT"/>
        </w:rPr>
        <w:t>dunkle, fast schwarze, Holz</w:t>
      </w:r>
      <w:r w:rsidR="00F12CE6">
        <w:rPr>
          <w:color w:val="666666"/>
          <w:lang w:val="de-AT"/>
        </w:rPr>
        <w:t xml:space="preserve">dekor </w:t>
      </w:r>
      <w:r w:rsidRPr="00CC35B6">
        <w:rPr>
          <w:b/>
          <w:bCs/>
          <w:color w:val="666666"/>
          <w:lang w:val="de-AT"/>
        </w:rPr>
        <w:t>H1199 ST12 Thermo Eiche</w:t>
      </w:r>
      <w:r>
        <w:rPr>
          <w:color w:val="666666"/>
          <w:lang w:val="de-AT"/>
        </w:rPr>
        <w:t xml:space="preserve"> </w:t>
      </w:r>
      <w:r w:rsidRPr="00CC35B6">
        <w:rPr>
          <w:b/>
          <w:bCs/>
          <w:color w:val="666666"/>
          <w:lang w:val="de-AT"/>
        </w:rPr>
        <w:t>schwarzbraun</w:t>
      </w:r>
      <w:r>
        <w:rPr>
          <w:color w:val="666666"/>
          <w:lang w:val="de-AT"/>
        </w:rPr>
        <w:t xml:space="preserve"> </w:t>
      </w:r>
      <w:r w:rsidR="00E26D0A">
        <w:rPr>
          <w:color w:val="666666"/>
          <w:lang w:val="de-AT"/>
        </w:rPr>
        <w:t>den Stil auf</w:t>
      </w:r>
      <w:r>
        <w:rPr>
          <w:color w:val="666666"/>
          <w:lang w:val="de-AT"/>
        </w:rPr>
        <w:t xml:space="preserve">. </w:t>
      </w:r>
    </w:p>
    <w:p w14:paraId="5140D6F6" w14:textId="64AA3CEE" w:rsidR="00EE79D4" w:rsidRDefault="00CF040C" w:rsidP="00B04E11">
      <w:pPr>
        <w:jc w:val="both"/>
        <w:rPr>
          <w:color w:val="666666"/>
          <w:lang w:val="de-AT"/>
        </w:rPr>
      </w:pPr>
      <w:r w:rsidRPr="00AD18BB">
        <w:rPr>
          <w:color w:val="666666"/>
          <w:lang w:val="de-AT"/>
        </w:rPr>
        <w:t>S</w:t>
      </w:r>
      <w:r>
        <w:rPr>
          <w:color w:val="666666"/>
          <w:lang w:val="de-AT"/>
        </w:rPr>
        <w:t>ilk</w:t>
      </w:r>
      <w:r w:rsidRPr="00AD18BB">
        <w:rPr>
          <w:color w:val="666666"/>
          <w:lang w:val="de-AT"/>
        </w:rPr>
        <w:t xml:space="preserve"> </w:t>
      </w:r>
      <w:r w:rsidR="003239DA">
        <w:rPr>
          <w:color w:val="666666"/>
          <w:lang w:val="de-AT"/>
        </w:rPr>
        <w:t>zeichnet</w:t>
      </w:r>
      <w:r w:rsidRPr="00AD18BB">
        <w:rPr>
          <w:color w:val="666666"/>
          <w:lang w:val="de-AT"/>
        </w:rPr>
        <w:t xml:space="preserve"> sich durch seine Geradlinigkeit</w:t>
      </w:r>
      <w:r>
        <w:rPr>
          <w:color w:val="666666"/>
          <w:lang w:val="de-AT"/>
        </w:rPr>
        <w:t xml:space="preserve"> </w:t>
      </w:r>
      <w:r w:rsidR="003239DA">
        <w:rPr>
          <w:color w:val="666666"/>
          <w:lang w:val="de-AT"/>
        </w:rPr>
        <w:t>aus</w:t>
      </w:r>
      <w:r w:rsidRPr="00AD18BB">
        <w:rPr>
          <w:color w:val="666666"/>
          <w:lang w:val="de-AT"/>
        </w:rPr>
        <w:t xml:space="preserve">. </w:t>
      </w:r>
      <w:r w:rsidR="003239DA" w:rsidRPr="00AD18BB">
        <w:rPr>
          <w:color w:val="666666"/>
          <w:lang w:val="de-AT"/>
        </w:rPr>
        <w:t>Die Farbwelt ist in natürlichen</w:t>
      </w:r>
      <w:r w:rsidR="003239DA">
        <w:rPr>
          <w:color w:val="666666"/>
          <w:lang w:val="de-AT"/>
        </w:rPr>
        <w:t xml:space="preserve"> </w:t>
      </w:r>
      <w:r w:rsidR="003239DA" w:rsidRPr="00AD18BB">
        <w:rPr>
          <w:color w:val="666666"/>
          <w:lang w:val="de-AT"/>
        </w:rPr>
        <w:t>Grautönen gehalten, ergänzt</w:t>
      </w:r>
      <w:r w:rsidR="003239DA">
        <w:rPr>
          <w:color w:val="666666"/>
          <w:lang w:val="de-AT"/>
        </w:rPr>
        <w:t xml:space="preserve"> </w:t>
      </w:r>
      <w:r w:rsidR="003239DA" w:rsidRPr="00AD18BB">
        <w:rPr>
          <w:color w:val="666666"/>
          <w:lang w:val="de-AT"/>
        </w:rPr>
        <w:t>um sanfte, erdige Nuancen</w:t>
      </w:r>
      <w:r w:rsidR="008D78A2">
        <w:rPr>
          <w:color w:val="666666"/>
          <w:lang w:val="de-AT"/>
        </w:rPr>
        <w:t xml:space="preserve">. Das </w:t>
      </w:r>
      <w:r w:rsidR="00DA7610" w:rsidRPr="00E161D8">
        <w:rPr>
          <w:color w:val="666666"/>
          <w:lang w:val="de-AT"/>
        </w:rPr>
        <w:t>Designer</w:t>
      </w:r>
      <w:r w:rsidR="008D78A2">
        <w:rPr>
          <w:color w:val="666666"/>
          <w:lang w:val="de-AT"/>
        </w:rPr>
        <w:t xml:space="preserve">-Duo entschied sich aus der breiten EGGER Dekorpalette für die </w:t>
      </w:r>
      <w:r w:rsidR="008D78A2" w:rsidRPr="005107E4">
        <w:rPr>
          <w:b/>
          <w:bCs/>
          <w:color w:val="666666"/>
          <w:lang w:val="de-AT"/>
        </w:rPr>
        <w:t>H3157 ST12 Vicenza Eiche</w:t>
      </w:r>
      <w:r w:rsidR="008D78A2">
        <w:rPr>
          <w:color w:val="666666"/>
          <w:lang w:val="de-AT"/>
        </w:rPr>
        <w:t>.</w:t>
      </w:r>
      <w:r w:rsidR="005107E4">
        <w:rPr>
          <w:color w:val="666666"/>
          <w:lang w:val="de-AT"/>
        </w:rPr>
        <w:t xml:space="preserve"> Diese Reproduktion sorg</w:t>
      </w:r>
      <w:r w:rsidR="00E161D8">
        <w:rPr>
          <w:color w:val="666666"/>
          <w:lang w:val="de-AT"/>
        </w:rPr>
        <w:t>t</w:t>
      </w:r>
      <w:r w:rsidR="005107E4">
        <w:rPr>
          <w:color w:val="666666"/>
          <w:lang w:val="de-AT"/>
        </w:rPr>
        <w:t xml:space="preserve"> für ein stimmiges Gesamtbild und erzeug</w:t>
      </w:r>
      <w:r w:rsidR="00E161D8">
        <w:rPr>
          <w:color w:val="666666"/>
          <w:lang w:val="de-AT"/>
        </w:rPr>
        <w:t>t mit den anderen Materialien</w:t>
      </w:r>
      <w:r w:rsidR="005107E4">
        <w:rPr>
          <w:color w:val="666666"/>
          <w:lang w:val="de-AT"/>
        </w:rPr>
        <w:t xml:space="preserve"> dennoch einen starken Kontrast. </w:t>
      </w:r>
      <w:r w:rsidR="00EE79D4" w:rsidRPr="00AD18BB">
        <w:rPr>
          <w:color w:val="666666"/>
          <w:lang w:val="de-AT"/>
        </w:rPr>
        <w:t>Minimalistisch</w:t>
      </w:r>
      <w:r w:rsidR="00EE79D4">
        <w:rPr>
          <w:color w:val="666666"/>
          <w:lang w:val="de-AT"/>
        </w:rPr>
        <w:t xml:space="preserve"> </w:t>
      </w:r>
      <w:r w:rsidR="00EE79D4" w:rsidRPr="00AD18BB">
        <w:rPr>
          <w:color w:val="666666"/>
          <w:lang w:val="de-AT"/>
        </w:rPr>
        <w:t>ist der Stil nicht gerade, trotzdem</w:t>
      </w:r>
      <w:r w:rsidR="00EE79D4">
        <w:rPr>
          <w:color w:val="666666"/>
          <w:lang w:val="de-AT"/>
        </w:rPr>
        <w:t xml:space="preserve"> </w:t>
      </w:r>
      <w:r w:rsidR="00EE79D4" w:rsidRPr="00AD18BB">
        <w:rPr>
          <w:color w:val="666666"/>
          <w:lang w:val="de-AT"/>
        </w:rPr>
        <w:t>haftet ihm eine Art reduzierter</w:t>
      </w:r>
      <w:r w:rsidR="00EE79D4">
        <w:rPr>
          <w:color w:val="666666"/>
          <w:lang w:val="de-AT"/>
        </w:rPr>
        <w:t xml:space="preserve"> </w:t>
      </w:r>
      <w:r w:rsidR="00EE79D4" w:rsidRPr="00AD18BB">
        <w:rPr>
          <w:color w:val="666666"/>
          <w:lang w:val="de-AT"/>
        </w:rPr>
        <w:t>Charme an, der sich vor allem in den</w:t>
      </w:r>
      <w:r w:rsidR="00EE79D4">
        <w:rPr>
          <w:color w:val="666666"/>
          <w:lang w:val="de-AT"/>
        </w:rPr>
        <w:t xml:space="preserve"> </w:t>
      </w:r>
      <w:r w:rsidR="00EE79D4" w:rsidRPr="00AD18BB">
        <w:rPr>
          <w:color w:val="666666"/>
          <w:lang w:val="de-AT"/>
        </w:rPr>
        <w:t>genannten Materialien widerspiegelt,</w:t>
      </w:r>
      <w:r w:rsidR="00EE79D4">
        <w:rPr>
          <w:color w:val="666666"/>
          <w:lang w:val="de-AT"/>
        </w:rPr>
        <w:t xml:space="preserve"> </w:t>
      </w:r>
      <w:r w:rsidR="00EE79D4" w:rsidRPr="00AD18BB">
        <w:rPr>
          <w:color w:val="666666"/>
          <w:lang w:val="de-AT"/>
        </w:rPr>
        <w:t>die dem Stil seine Wärme geben.</w:t>
      </w:r>
      <w:r w:rsidR="00EE79D4">
        <w:rPr>
          <w:color w:val="666666"/>
          <w:lang w:val="de-AT"/>
        </w:rPr>
        <w:t xml:space="preserve"> </w:t>
      </w:r>
    </w:p>
    <w:p w14:paraId="3127F384" w14:textId="77777777" w:rsidR="00362BC4" w:rsidRDefault="00362BC4" w:rsidP="00B04E11">
      <w:pPr>
        <w:jc w:val="both"/>
        <w:rPr>
          <w:color w:val="666666"/>
          <w:lang w:val="de-AT"/>
        </w:rPr>
      </w:pPr>
    </w:p>
    <w:p w14:paraId="22DD5778" w14:textId="7F2D52D9" w:rsidR="00362BC4" w:rsidRDefault="00362BC4" w:rsidP="00B04E11">
      <w:pPr>
        <w:jc w:val="both"/>
        <w:rPr>
          <w:color w:val="666666"/>
          <w:lang w:val="de-AT"/>
        </w:rPr>
      </w:pPr>
      <w:r>
        <w:rPr>
          <w:color w:val="666666"/>
          <w:lang w:val="de-AT"/>
        </w:rPr>
        <w:t>„Wir haben uns für die Produkte von EGGER entschieden, weil uns die gewählten Dekore in ihrer Optik</w:t>
      </w:r>
      <w:r w:rsidR="00B60D31">
        <w:rPr>
          <w:color w:val="666666"/>
          <w:lang w:val="de-AT"/>
        </w:rPr>
        <w:t>,</w:t>
      </w:r>
      <w:r>
        <w:rPr>
          <w:color w:val="666666"/>
          <w:lang w:val="de-AT"/>
        </w:rPr>
        <w:t xml:space="preserve"> aber auch Haptik und vor allem in ihrer Langlebig- und Vielseitigkeit </w:t>
      </w:r>
      <w:r w:rsidR="00AA4C8F">
        <w:rPr>
          <w:color w:val="666666"/>
          <w:lang w:val="de-AT"/>
        </w:rPr>
        <w:t>überzeugt haben“, so Randi Schumacher und Armin Panahi unisono.</w:t>
      </w:r>
    </w:p>
    <w:p w14:paraId="119A6EEF" w14:textId="77777777" w:rsidR="00EE79D4" w:rsidRDefault="00EE79D4" w:rsidP="00EE79D4">
      <w:pPr>
        <w:rPr>
          <w:color w:val="666666"/>
          <w:lang w:val="de-AT"/>
        </w:rPr>
      </w:pPr>
    </w:p>
    <w:p w14:paraId="107BCADD" w14:textId="65985DD3" w:rsidR="00EB37ED" w:rsidRDefault="00EB37ED">
      <w:pPr>
        <w:spacing w:line="240" w:lineRule="auto"/>
        <w:rPr>
          <w:b/>
          <w:color w:val="666666"/>
          <w:sz w:val="24"/>
          <w:szCs w:val="24"/>
          <w:u w:color="000000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br w:type="page"/>
      </w:r>
    </w:p>
    <w:p w14:paraId="21546502" w14:textId="77777777" w:rsidR="00BC0A9E" w:rsidRPr="00F9234B" w:rsidRDefault="00BC0A9E" w:rsidP="00BC0A9E">
      <w:pPr>
        <w:rPr>
          <w:color w:val="666666"/>
          <w:lang w:val="de-DE"/>
        </w:rPr>
      </w:pPr>
    </w:p>
    <w:p w14:paraId="78223661" w14:textId="77777777" w:rsidR="007D3547" w:rsidRPr="00797D84" w:rsidRDefault="007D3547" w:rsidP="007D33B4">
      <w:pPr>
        <w:pBdr>
          <w:top w:val="single" w:sz="4" w:space="1" w:color="666666"/>
        </w:pBdr>
        <w:spacing w:line="280" w:lineRule="exact"/>
        <w:jc w:val="both"/>
        <w:rPr>
          <w:color w:val="666666"/>
          <w:lang w:val="de-DE"/>
        </w:rPr>
      </w:pPr>
    </w:p>
    <w:p w14:paraId="6A03A23A" w14:textId="5FD55155" w:rsidR="007D3547" w:rsidRDefault="00EB37ED" w:rsidP="007D3547">
      <w:pPr>
        <w:spacing w:line="280" w:lineRule="exact"/>
        <w:jc w:val="both"/>
        <w:rPr>
          <w:b/>
          <w:color w:val="E31B37"/>
          <w:sz w:val="24"/>
          <w:szCs w:val="24"/>
          <w:lang w:val="de-DE"/>
        </w:rPr>
      </w:pPr>
      <w:r w:rsidRPr="00EB37ED">
        <w:rPr>
          <w:b/>
          <w:color w:val="E31B37"/>
          <w:sz w:val="24"/>
          <w:szCs w:val="24"/>
          <w:lang w:val="de-DE"/>
        </w:rPr>
        <w:t>EGGER Produkte in Hamburger Wohnschmuckstück</w:t>
      </w:r>
    </w:p>
    <w:p w14:paraId="43A74FE9" w14:textId="77777777" w:rsidR="00EB37ED" w:rsidRPr="004E06FC" w:rsidRDefault="00EB37ED" w:rsidP="007D3547">
      <w:pPr>
        <w:spacing w:line="280" w:lineRule="exact"/>
        <w:jc w:val="both"/>
        <w:rPr>
          <w:color w:val="666666"/>
          <w:lang w:val="de-DE"/>
        </w:rPr>
      </w:pPr>
    </w:p>
    <w:tbl>
      <w:tblPr>
        <w:tblW w:w="8364" w:type="dxa"/>
        <w:tblInd w:w="-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4182"/>
      </w:tblGrid>
      <w:tr w:rsidR="007D3547" w:rsidRPr="005913F1" w14:paraId="6AC8405B" w14:textId="77777777" w:rsidTr="006A47FD">
        <w:trPr>
          <w:trHeight w:val="1559"/>
        </w:trPr>
        <w:tc>
          <w:tcPr>
            <w:tcW w:w="4182" w:type="dxa"/>
            <w:tcMar>
              <w:top w:w="0" w:type="dxa"/>
              <w:left w:w="425" w:type="dxa"/>
              <w:bottom w:w="170" w:type="dxa"/>
              <w:right w:w="0" w:type="dxa"/>
            </w:tcMar>
          </w:tcPr>
          <w:p w14:paraId="7E919209" w14:textId="5E193D54" w:rsidR="006B5CF1" w:rsidRDefault="006B5CF1" w:rsidP="006A47F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</w:rPr>
            </w:pPr>
            <w:r w:rsidRPr="006B5CF1">
              <w:rPr>
                <w:color w:val="666666"/>
              </w:rPr>
              <w:t>Wohntower „The Crown“</w:t>
            </w:r>
            <w:r>
              <w:rPr>
                <w:color w:val="666666"/>
              </w:rPr>
              <w:t xml:space="preserve"> neben Elbphilharmonie in </w:t>
            </w:r>
            <w:r w:rsidRPr="006B5CF1">
              <w:rPr>
                <w:color w:val="666666"/>
              </w:rPr>
              <w:t xml:space="preserve">Hamburg </w:t>
            </w:r>
            <w:r>
              <w:rPr>
                <w:color w:val="666666"/>
              </w:rPr>
              <w:t>mit</w:t>
            </w:r>
            <w:r w:rsidRPr="006B5CF1">
              <w:rPr>
                <w:color w:val="666666"/>
              </w:rPr>
              <w:t xml:space="preserve"> 75 Luxuswohnungen </w:t>
            </w:r>
            <w:r w:rsidR="00B60D31">
              <w:rPr>
                <w:color w:val="666666"/>
              </w:rPr>
              <w:t xml:space="preserve">und zwei </w:t>
            </w:r>
            <w:r w:rsidRPr="006B5CF1">
              <w:rPr>
                <w:color w:val="666666"/>
              </w:rPr>
              <w:t xml:space="preserve"> Penthäuser</w:t>
            </w:r>
            <w:r w:rsidR="00B60D31">
              <w:rPr>
                <w:color w:val="666666"/>
              </w:rPr>
              <w:t>n</w:t>
            </w:r>
          </w:p>
          <w:p w14:paraId="6F37E1B3" w14:textId="283F2C36" w:rsidR="007D3547" w:rsidRPr="003F4F51" w:rsidRDefault="006B5CF1" w:rsidP="006A47F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</w:rPr>
            </w:pPr>
            <w:r>
              <w:rPr>
                <w:color w:val="666666"/>
              </w:rPr>
              <w:t>Drei Interior-Stile prägen die Wohneinheiten: Pure</w:t>
            </w:r>
            <w:r w:rsidR="00362795">
              <w:rPr>
                <w:color w:val="666666"/>
              </w:rPr>
              <w:t xml:space="preserve"> – </w:t>
            </w:r>
            <w:r w:rsidR="00362795" w:rsidRPr="00362795">
              <w:rPr>
                <w:color w:val="666666"/>
              </w:rPr>
              <w:t xml:space="preserve">klare Formen </w:t>
            </w:r>
            <w:r w:rsidR="00362795">
              <w:rPr>
                <w:color w:val="666666"/>
              </w:rPr>
              <w:t>und</w:t>
            </w:r>
            <w:r w:rsidR="00362795" w:rsidRPr="00362795">
              <w:rPr>
                <w:color w:val="666666"/>
              </w:rPr>
              <w:t xml:space="preserve"> harmonische Farben</w:t>
            </w:r>
            <w:r w:rsidR="00362795">
              <w:rPr>
                <w:color w:val="666666"/>
              </w:rPr>
              <w:t xml:space="preserve">, </w:t>
            </w:r>
            <w:r>
              <w:rPr>
                <w:color w:val="666666"/>
              </w:rPr>
              <w:t>Coco</w:t>
            </w:r>
            <w:r w:rsidR="00362795">
              <w:rPr>
                <w:color w:val="666666"/>
              </w:rPr>
              <w:t xml:space="preserve"> – </w:t>
            </w:r>
            <w:r w:rsidR="00362795">
              <w:rPr>
                <w:color w:val="666666"/>
                <w:lang w:val="de-AT"/>
              </w:rPr>
              <w:t>starke Kontraste</w:t>
            </w:r>
            <w:r>
              <w:rPr>
                <w:color w:val="666666"/>
              </w:rPr>
              <w:t xml:space="preserve"> und Silk</w:t>
            </w:r>
            <w:r w:rsidR="00362795">
              <w:rPr>
                <w:color w:val="666666"/>
              </w:rPr>
              <w:t xml:space="preserve"> </w:t>
            </w:r>
            <w:r w:rsidR="00B86737">
              <w:rPr>
                <w:color w:val="666666"/>
              </w:rPr>
              <w:t xml:space="preserve">– </w:t>
            </w:r>
            <w:r w:rsidR="00B86737" w:rsidRPr="00AD18BB">
              <w:rPr>
                <w:color w:val="666666"/>
                <w:lang w:val="de-AT"/>
              </w:rPr>
              <w:t>Geradlinigkeit</w:t>
            </w:r>
            <w:r w:rsidR="00B86737">
              <w:rPr>
                <w:color w:val="666666"/>
                <w:lang w:val="de-AT"/>
              </w:rPr>
              <w:t xml:space="preserve"> </w:t>
            </w:r>
            <w:r w:rsidR="00B86737" w:rsidRPr="00AD18BB">
              <w:rPr>
                <w:color w:val="666666"/>
                <w:lang w:val="de-AT"/>
              </w:rPr>
              <w:t>in natürlichen</w:t>
            </w:r>
            <w:r w:rsidR="00B86737">
              <w:rPr>
                <w:color w:val="666666"/>
                <w:lang w:val="de-AT"/>
              </w:rPr>
              <w:t xml:space="preserve"> </w:t>
            </w:r>
            <w:r w:rsidR="00B86737" w:rsidRPr="00AD18BB">
              <w:rPr>
                <w:color w:val="666666"/>
                <w:lang w:val="de-AT"/>
              </w:rPr>
              <w:t>Grautönen</w:t>
            </w:r>
            <w:r w:rsidR="00B86737">
              <w:rPr>
                <w:color w:val="666666"/>
                <w:lang w:val="de-AT"/>
              </w:rPr>
              <w:t xml:space="preserve"> und</w:t>
            </w:r>
            <w:r w:rsidR="00B86737" w:rsidRPr="00AD18BB">
              <w:rPr>
                <w:color w:val="666666"/>
                <w:lang w:val="de-AT"/>
              </w:rPr>
              <w:t xml:space="preserve"> sanfte</w:t>
            </w:r>
            <w:r w:rsidR="00B86737">
              <w:rPr>
                <w:color w:val="666666"/>
                <w:lang w:val="de-AT"/>
              </w:rPr>
              <w:t>n</w:t>
            </w:r>
            <w:r w:rsidR="00B86737" w:rsidRPr="00AD18BB">
              <w:rPr>
                <w:color w:val="666666"/>
                <w:lang w:val="de-AT"/>
              </w:rPr>
              <w:t>, erdige</w:t>
            </w:r>
            <w:r w:rsidR="00B86737">
              <w:rPr>
                <w:color w:val="666666"/>
                <w:lang w:val="de-AT"/>
              </w:rPr>
              <w:t>n</w:t>
            </w:r>
            <w:r w:rsidR="00B86737" w:rsidRPr="00AD18BB">
              <w:rPr>
                <w:color w:val="666666"/>
                <w:lang w:val="de-AT"/>
              </w:rPr>
              <w:t xml:space="preserve"> Nuancen</w:t>
            </w:r>
            <w:r w:rsidR="00362795">
              <w:rPr>
                <w:color w:val="666666"/>
              </w:rPr>
              <w:t xml:space="preserve"> </w:t>
            </w:r>
          </w:p>
        </w:tc>
        <w:tc>
          <w:tcPr>
            <w:tcW w:w="4182" w:type="dxa"/>
            <w:tcMar>
              <w:top w:w="0" w:type="dxa"/>
              <w:left w:w="0" w:type="dxa"/>
              <w:bottom w:w="170" w:type="dxa"/>
              <w:right w:w="0" w:type="dxa"/>
            </w:tcMar>
          </w:tcPr>
          <w:p w14:paraId="4DDA8A76" w14:textId="5BD9CFFC" w:rsidR="00667262" w:rsidRPr="006B5CF1" w:rsidRDefault="006B5CF1" w:rsidP="006A47F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</w:rPr>
            </w:pPr>
            <w:r>
              <w:rPr>
                <w:color w:val="666666"/>
              </w:rPr>
              <w:t xml:space="preserve">Eingesetzte EGGER Dekore: </w:t>
            </w:r>
            <w:r w:rsidRPr="006B5CF1">
              <w:rPr>
                <w:color w:val="666666"/>
              </w:rPr>
              <w:t>U705 ST9 Angoragrau</w:t>
            </w:r>
            <w:r>
              <w:rPr>
                <w:color w:val="666666"/>
              </w:rPr>
              <w:t xml:space="preserve">, </w:t>
            </w:r>
            <w:r w:rsidRPr="006B5CF1">
              <w:rPr>
                <w:color w:val="666666"/>
              </w:rPr>
              <w:t>U201 ST9 Kieselgrau</w:t>
            </w:r>
            <w:r>
              <w:rPr>
                <w:color w:val="666666"/>
              </w:rPr>
              <w:t xml:space="preserve">, </w:t>
            </w:r>
            <w:r w:rsidRPr="006B5CF1">
              <w:rPr>
                <w:color w:val="666666"/>
              </w:rPr>
              <w:t>U748 ST9 Trüffelbraun</w:t>
            </w:r>
            <w:r>
              <w:rPr>
                <w:color w:val="666666"/>
              </w:rPr>
              <w:t xml:space="preserve">, </w:t>
            </w:r>
            <w:r w:rsidRPr="006B5CF1">
              <w:rPr>
                <w:color w:val="666666"/>
              </w:rPr>
              <w:t>H1199 ST12 Thermo Eiche schwarzbraun</w:t>
            </w:r>
            <w:r>
              <w:rPr>
                <w:color w:val="666666"/>
              </w:rPr>
              <w:t xml:space="preserve">, und </w:t>
            </w:r>
            <w:r w:rsidRPr="006B5CF1">
              <w:rPr>
                <w:color w:val="666666"/>
                <w:lang w:val="de-AT"/>
              </w:rPr>
              <w:t>H3157 ST12 Vicenza Eiche</w:t>
            </w:r>
          </w:p>
          <w:p w14:paraId="53FEA336" w14:textId="48CAEAA0" w:rsidR="007D3547" w:rsidRPr="003F4F51" w:rsidRDefault="004D409B" w:rsidP="00DC6104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</w:rPr>
            </w:pPr>
            <w:r>
              <w:rPr>
                <w:color w:val="666666"/>
              </w:rPr>
              <w:t xml:space="preserve">Eingesetzte EGGER Produkte: Dekorative Platten, </w:t>
            </w:r>
            <w:r w:rsidR="008D4587">
              <w:rPr>
                <w:color w:val="666666"/>
              </w:rPr>
              <w:t>PerfectSense Lackplatten</w:t>
            </w:r>
            <w:r w:rsidR="00376D3A">
              <w:rPr>
                <w:color w:val="666666"/>
              </w:rPr>
              <w:t>, ABS Kanten</w:t>
            </w:r>
          </w:p>
        </w:tc>
      </w:tr>
    </w:tbl>
    <w:p w14:paraId="1F59D8EC" w14:textId="77777777" w:rsidR="007D3547" w:rsidRDefault="007D3547" w:rsidP="007D3547">
      <w:pPr>
        <w:pBdr>
          <w:top w:val="single" w:sz="4" w:space="1" w:color="666666"/>
        </w:pBdr>
        <w:spacing w:after="280" w:line="280" w:lineRule="atLeast"/>
        <w:rPr>
          <w:b/>
          <w:color w:val="E31B37"/>
          <w:sz w:val="32"/>
          <w:szCs w:val="32"/>
          <w:u w:color="000000"/>
          <w:lang w:val="de-DE"/>
        </w:rPr>
      </w:pPr>
    </w:p>
    <w:p w14:paraId="54E3A4EF" w14:textId="6687627B" w:rsidR="0074392F" w:rsidRPr="0074392F" w:rsidRDefault="00A77CD8" w:rsidP="00434205">
      <w:pPr>
        <w:spacing w:after="240" w:line="380" w:lineRule="exact"/>
        <w:rPr>
          <w:i/>
          <w:color w:val="666666"/>
          <w:lang w:val="de-DE"/>
        </w:rPr>
      </w:pPr>
      <w:r>
        <w:rPr>
          <w:b/>
          <w:color w:val="E31B37"/>
          <w:sz w:val="32"/>
          <w:szCs w:val="32"/>
          <w:u w:color="000000"/>
          <w:lang w:val="de-DE"/>
        </w:rPr>
        <w:br w:type="page"/>
      </w:r>
      <w:r w:rsidRPr="00A77CD8">
        <w:rPr>
          <w:rFonts w:cs="Arial"/>
          <w:b/>
          <w:color w:val="E31B37"/>
          <w:sz w:val="32"/>
          <w:szCs w:val="32"/>
          <w:lang w:val="de-DE"/>
        </w:rPr>
        <w:lastRenderedPageBreak/>
        <w:t>Bildlegende</w:t>
      </w:r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751"/>
        <w:gridCol w:w="3754"/>
      </w:tblGrid>
      <w:tr w:rsidR="0075364B" w:rsidRPr="005913F1" w14:paraId="03EF0C1C" w14:textId="77777777" w:rsidTr="000E474A">
        <w:tc>
          <w:tcPr>
            <w:tcW w:w="4751" w:type="dxa"/>
          </w:tcPr>
          <w:p w14:paraId="27A30385" w14:textId="4805F363" w:rsidR="0075364B" w:rsidRPr="00EE79D4" w:rsidRDefault="0075364B" w:rsidP="00F07020">
            <w:pPr>
              <w:spacing w:before="216"/>
              <w:rPr>
                <w:noProof/>
                <w:lang w:val="de-DE" w:eastAsia="en-US"/>
              </w:rPr>
            </w:pPr>
            <w:r w:rsidRPr="0075364B">
              <w:rPr>
                <w:noProof/>
                <w:lang w:val="de-DE" w:eastAsia="en-US"/>
              </w:rPr>
              <w:drawing>
                <wp:inline distT="0" distB="0" distL="0" distR="0" wp14:anchorId="2756EBB7" wp14:editId="18B8C31D">
                  <wp:extent cx="1897931" cy="2880000"/>
                  <wp:effectExtent l="0" t="0" r="7620" b="0"/>
                  <wp:docPr id="26744152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44152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931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33B5B47E" w14:textId="77777777" w:rsidR="0075364B" w:rsidRDefault="0075364B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DE"/>
              </w:rPr>
              <w:t>Pure steht für klare Formen und harmonische Farben, wie etwa hier</w:t>
            </w:r>
            <w:r w:rsidR="00EA0EEA">
              <w:rPr>
                <w:color w:val="666666"/>
                <w:lang w:val="de-DE"/>
              </w:rPr>
              <w:t xml:space="preserve"> die Fronten des Waschtisches in</w:t>
            </w:r>
            <w:r>
              <w:rPr>
                <w:color w:val="666666"/>
                <w:lang w:val="de-DE"/>
              </w:rPr>
              <w:t xml:space="preserve"> U</w:t>
            </w:r>
            <w:r w:rsidRPr="0075364B">
              <w:rPr>
                <w:color w:val="666666"/>
                <w:lang w:val="de-AT"/>
              </w:rPr>
              <w:t>705 ST9 Angoragrau</w:t>
            </w:r>
            <w:r w:rsidR="00EA0EEA">
              <w:rPr>
                <w:color w:val="666666"/>
                <w:lang w:val="de-AT"/>
              </w:rPr>
              <w:t>.</w:t>
            </w:r>
          </w:p>
          <w:p w14:paraId="33CABE30" w14:textId="7756E8EA" w:rsidR="00E44071" w:rsidRDefault="00E44071" w:rsidP="0096635A">
            <w:pPr>
              <w:spacing w:before="216" w:line="280" w:lineRule="atLeast"/>
              <w:rPr>
                <w:color w:val="666666"/>
                <w:lang w:val="de-DE"/>
              </w:rPr>
            </w:pPr>
          </w:p>
        </w:tc>
      </w:tr>
      <w:tr w:rsidR="00A77CD8" w:rsidRPr="009626C4" w14:paraId="0A9307AC" w14:textId="77777777" w:rsidTr="000E474A">
        <w:tc>
          <w:tcPr>
            <w:tcW w:w="4751" w:type="dxa"/>
          </w:tcPr>
          <w:p w14:paraId="6083544F" w14:textId="3EE9823B" w:rsidR="00A77CD8" w:rsidRPr="00052D5E" w:rsidRDefault="009626C4" w:rsidP="00F07020">
            <w:pPr>
              <w:spacing w:before="216"/>
              <w:rPr>
                <w:noProof/>
                <w:lang w:val="de-DE" w:eastAsia="en-US"/>
              </w:rPr>
            </w:pPr>
            <w:r w:rsidRPr="009626C4">
              <w:rPr>
                <w:noProof/>
                <w:lang w:val="de-DE" w:eastAsia="en-US"/>
              </w:rPr>
              <w:drawing>
                <wp:inline distT="0" distB="0" distL="0" distR="0" wp14:anchorId="1F35E847" wp14:editId="721CB346">
                  <wp:extent cx="1976452" cy="2976584"/>
                  <wp:effectExtent l="0" t="0" r="5080" b="0"/>
                  <wp:docPr id="113534712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34712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452" cy="2976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29465762" w14:textId="17ED5787" w:rsidR="00A77CD8" w:rsidRPr="00A77CD8" w:rsidRDefault="00414C5B" w:rsidP="0096635A">
            <w:pPr>
              <w:spacing w:before="216" w:line="280" w:lineRule="atLeast"/>
              <w:rPr>
                <w:color w:val="404040"/>
                <w:lang w:val="de-DE"/>
              </w:rPr>
            </w:pPr>
            <w:r>
              <w:rPr>
                <w:color w:val="666666"/>
                <w:lang w:val="de-DE"/>
              </w:rPr>
              <w:t>Geradlinige Formen</w:t>
            </w:r>
            <w:r w:rsidR="00717E8B">
              <w:rPr>
                <w:color w:val="666666"/>
                <w:lang w:val="de-DE"/>
              </w:rPr>
              <w:t>sprache</w:t>
            </w:r>
            <w:r>
              <w:rPr>
                <w:color w:val="666666"/>
                <w:lang w:val="de-DE"/>
              </w:rPr>
              <w:t xml:space="preserve"> und harmonische F</w:t>
            </w:r>
            <w:r w:rsidR="00717E8B">
              <w:rPr>
                <w:color w:val="666666"/>
                <w:lang w:val="de-DE"/>
              </w:rPr>
              <w:t xml:space="preserve">arbgebung setzen sich im Stil Pure auch in der Küche fort. Hier mit dem Dekor </w:t>
            </w:r>
            <w:r w:rsidR="0053651E">
              <w:rPr>
                <w:color w:val="666666"/>
                <w:lang w:val="de-DE"/>
              </w:rPr>
              <w:t>U</w:t>
            </w:r>
            <w:r w:rsidR="0053651E" w:rsidRPr="00717E8B">
              <w:rPr>
                <w:color w:val="666666"/>
                <w:lang w:val="de-AT"/>
              </w:rPr>
              <w:t>705 ST9 Angoragrau</w:t>
            </w:r>
            <w:r w:rsidR="00717E8B">
              <w:rPr>
                <w:color w:val="666666"/>
                <w:lang w:val="de-AT"/>
              </w:rPr>
              <w:t>.</w:t>
            </w:r>
          </w:p>
        </w:tc>
      </w:tr>
      <w:tr w:rsidR="00EE79D4" w:rsidRPr="005913F1" w14:paraId="23F51390" w14:textId="77777777" w:rsidTr="000E474A">
        <w:tc>
          <w:tcPr>
            <w:tcW w:w="4751" w:type="dxa"/>
          </w:tcPr>
          <w:p w14:paraId="6F78A695" w14:textId="466D28D4" w:rsidR="00EE79D4" w:rsidRPr="00EE79D4" w:rsidRDefault="00AB007D" w:rsidP="00F07020">
            <w:pPr>
              <w:spacing w:before="216"/>
              <w:rPr>
                <w:noProof/>
                <w:lang w:val="en-US" w:eastAsia="en-US"/>
              </w:rPr>
            </w:pPr>
            <w:r w:rsidRPr="00AB007D"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64C41C96" wp14:editId="32A55F52">
                  <wp:extent cx="1873171" cy="2880000"/>
                  <wp:effectExtent l="0" t="0" r="0" b="0"/>
                  <wp:docPr id="87961967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61967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171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029B8976" w14:textId="42384DBF" w:rsidR="00EE79D4" w:rsidRPr="006E3FBD" w:rsidRDefault="006E3FBD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DE"/>
              </w:rPr>
              <w:t xml:space="preserve">Das hier gezeigte </w:t>
            </w:r>
            <w:r w:rsidR="00C9775C">
              <w:rPr>
                <w:color w:val="666666"/>
                <w:lang w:val="de-DE"/>
              </w:rPr>
              <w:t>U</w:t>
            </w:r>
            <w:r w:rsidR="00C9775C" w:rsidRPr="006E3FBD">
              <w:rPr>
                <w:color w:val="666666"/>
                <w:lang w:val="de-AT"/>
              </w:rPr>
              <w:t>201 ST9 Kieselgrau</w:t>
            </w:r>
            <w:r w:rsidRPr="006E3FBD">
              <w:rPr>
                <w:color w:val="666666"/>
                <w:lang w:val="de-AT"/>
              </w:rPr>
              <w:t xml:space="preserve"> </w:t>
            </w:r>
            <w:r>
              <w:rPr>
                <w:color w:val="666666"/>
                <w:lang w:val="de-AT"/>
              </w:rPr>
              <w:t>ist ein</w:t>
            </w:r>
            <w:r w:rsidRPr="006E3FBD">
              <w:rPr>
                <w:lang w:val="de-AT"/>
              </w:rPr>
              <w:t xml:space="preserve"> </w:t>
            </w:r>
            <w:r w:rsidRPr="006E3FBD">
              <w:rPr>
                <w:color w:val="666666"/>
                <w:lang w:val="de-AT"/>
              </w:rPr>
              <w:t>angesagt</w:t>
            </w:r>
            <w:r>
              <w:rPr>
                <w:color w:val="666666"/>
                <w:lang w:val="de-AT"/>
              </w:rPr>
              <w:t>er</w:t>
            </w:r>
            <w:r w:rsidRPr="006E3FBD">
              <w:rPr>
                <w:color w:val="666666"/>
                <w:lang w:val="de-AT"/>
              </w:rPr>
              <w:t xml:space="preserve"> Taupe-T</w:t>
            </w:r>
            <w:r>
              <w:rPr>
                <w:color w:val="666666"/>
                <w:lang w:val="de-AT"/>
              </w:rPr>
              <w:t>on</w:t>
            </w:r>
            <w:r w:rsidRPr="006E3FBD">
              <w:rPr>
                <w:color w:val="666666"/>
                <w:lang w:val="de-AT"/>
              </w:rPr>
              <w:t xml:space="preserve">, </w:t>
            </w:r>
            <w:r>
              <w:rPr>
                <w:color w:val="666666"/>
                <w:lang w:val="de-AT"/>
              </w:rPr>
              <w:t>der</w:t>
            </w:r>
            <w:r w:rsidRPr="006E3FBD">
              <w:rPr>
                <w:color w:val="666666"/>
                <w:lang w:val="de-AT"/>
              </w:rPr>
              <w:t xml:space="preserve"> durch </w:t>
            </w:r>
            <w:r>
              <w:rPr>
                <w:color w:val="666666"/>
                <w:lang w:val="de-AT"/>
              </w:rPr>
              <w:t>seine</w:t>
            </w:r>
            <w:r w:rsidRPr="006E3FBD">
              <w:rPr>
                <w:color w:val="666666"/>
                <w:lang w:val="de-AT"/>
              </w:rPr>
              <w:t xml:space="preserve"> spezielle Art von Grau ein breites Spektrum an Kombinationen zul</w:t>
            </w:r>
            <w:r>
              <w:rPr>
                <w:color w:val="666666"/>
                <w:lang w:val="de-AT"/>
              </w:rPr>
              <w:t>ässt.</w:t>
            </w:r>
          </w:p>
        </w:tc>
      </w:tr>
      <w:tr w:rsidR="00130A5C" w:rsidRPr="005913F1" w14:paraId="2D3224C8" w14:textId="77777777" w:rsidTr="000E474A">
        <w:tc>
          <w:tcPr>
            <w:tcW w:w="4751" w:type="dxa"/>
          </w:tcPr>
          <w:p w14:paraId="4C64FDE0" w14:textId="628011BF" w:rsidR="00130A5C" w:rsidRPr="00AB007D" w:rsidRDefault="001937AE" w:rsidP="00F07020">
            <w:pPr>
              <w:spacing w:before="216"/>
              <w:rPr>
                <w:noProof/>
                <w:lang w:val="en-US" w:eastAsia="en-US"/>
              </w:rPr>
            </w:pPr>
            <w:r w:rsidRPr="001937AE">
              <w:rPr>
                <w:noProof/>
                <w:lang w:val="en-US" w:eastAsia="en-US"/>
              </w:rPr>
              <w:drawing>
                <wp:inline distT="0" distB="0" distL="0" distR="0" wp14:anchorId="6635C10C" wp14:editId="7925C077">
                  <wp:extent cx="1892635" cy="2880000"/>
                  <wp:effectExtent l="0" t="0" r="0" b="0"/>
                  <wp:docPr id="40204318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04318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635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596C5CD4" w14:textId="04EC373B" w:rsidR="00130A5C" w:rsidRPr="00927A36" w:rsidRDefault="002B5403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AT"/>
              </w:rPr>
              <w:t xml:space="preserve">Der Interior-Stil Coco besticht mit Kontrasten und Eleganz. Die EGGER Holzreproduktion </w:t>
            </w:r>
            <w:r w:rsidR="00927A36" w:rsidRPr="00927A36">
              <w:rPr>
                <w:color w:val="666666"/>
                <w:lang w:val="de-AT"/>
              </w:rPr>
              <w:t>H1199 ST12 Thermo Eiche schwarz</w:t>
            </w:r>
            <w:r w:rsidR="00927A36">
              <w:rPr>
                <w:color w:val="666666"/>
                <w:lang w:val="de-AT"/>
              </w:rPr>
              <w:t>braun</w:t>
            </w:r>
            <w:r>
              <w:rPr>
                <w:color w:val="666666"/>
                <w:lang w:val="de-AT"/>
              </w:rPr>
              <w:t xml:space="preserve"> spielt in diesem Badezimmer ihre Vorzüge aus. </w:t>
            </w:r>
          </w:p>
        </w:tc>
      </w:tr>
      <w:tr w:rsidR="00B31F54" w:rsidRPr="005913F1" w14:paraId="359627B5" w14:textId="77777777" w:rsidTr="000E474A">
        <w:tc>
          <w:tcPr>
            <w:tcW w:w="4751" w:type="dxa"/>
          </w:tcPr>
          <w:p w14:paraId="418AE7C9" w14:textId="285D4A68" w:rsidR="00B31F54" w:rsidRPr="002214BB" w:rsidRDefault="00882F0C" w:rsidP="00F07020">
            <w:pPr>
              <w:spacing w:before="216"/>
              <w:rPr>
                <w:noProof/>
                <w:lang w:val="en-US" w:eastAsia="en-US"/>
              </w:rPr>
            </w:pPr>
            <w:r w:rsidRPr="00882F0C"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1DFC3AC5" wp14:editId="23BB5F36">
                  <wp:extent cx="1904810" cy="2880000"/>
                  <wp:effectExtent l="0" t="0" r="635" b="0"/>
                  <wp:docPr id="51956841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568419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81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08EADFBE" w14:textId="1027A704" w:rsidR="00B31F54" w:rsidRPr="00927A36" w:rsidRDefault="00D30327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AT"/>
              </w:rPr>
              <w:t xml:space="preserve">Der Interior-Stil Silk </w:t>
            </w:r>
            <w:r w:rsidR="009C3F06">
              <w:rPr>
                <w:color w:val="666666"/>
                <w:lang w:val="de-AT"/>
              </w:rPr>
              <w:t xml:space="preserve">zeichnet sich durch einen natürlichen Charme aus. Dieser wird hier im Badezimmer von der </w:t>
            </w:r>
            <w:r w:rsidR="009C3F06" w:rsidRPr="00D30327">
              <w:rPr>
                <w:color w:val="666666"/>
                <w:lang w:val="de-AT"/>
              </w:rPr>
              <w:t xml:space="preserve">H3157 </w:t>
            </w:r>
            <w:r w:rsidR="009C3F06">
              <w:rPr>
                <w:color w:val="666666"/>
                <w:lang w:val="de-AT"/>
              </w:rPr>
              <w:t xml:space="preserve">ST12 </w:t>
            </w:r>
            <w:r w:rsidR="009C3F06" w:rsidRPr="00D30327">
              <w:rPr>
                <w:color w:val="666666"/>
                <w:lang w:val="de-AT"/>
              </w:rPr>
              <w:t>Vicenza Eiche</w:t>
            </w:r>
            <w:r w:rsidR="009C3F06">
              <w:rPr>
                <w:color w:val="666666"/>
                <w:lang w:val="de-AT"/>
              </w:rPr>
              <w:t xml:space="preserve"> aufgegriffen.</w:t>
            </w:r>
          </w:p>
        </w:tc>
      </w:tr>
      <w:tr w:rsidR="00460246" w:rsidRPr="005913F1" w14:paraId="5E5FB4A7" w14:textId="77777777" w:rsidTr="000E474A">
        <w:tc>
          <w:tcPr>
            <w:tcW w:w="4751" w:type="dxa"/>
          </w:tcPr>
          <w:p w14:paraId="165F28F0" w14:textId="08CCF1BA" w:rsidR="00460246" w:rsidRPr="00134AC4" w:rsidRDefault="00460246" w:rsidP="00F07020">
            <w:pPr>
              <w:spacing w:before="216"/>
              <w:rPr>
                <w:noProof/>
                <w:lang w:val="en-US" w:eastAsia="en-US"/>
              </w:rPr>
            </w:pPr>
            <w:r w:rsidRPr="00460246">
              <w:rPr>
                <w:noProof/>
                <w:lang w:val="en-US" w:eastAsia="en-US"/>
              </w:rPr>
              <w:drawing>
                <wp:inline distT="0" distB="0" distL="0" distR="0" wp14:anchorId="39621C13" wp14:editId="3190F09E">
                  <wp:extent cx="2880000" cy="1924868"/>
                  <wp:effectExtent l="0" t="0" r="0" b="0"/>
                  <wp:docPr id="196678561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78561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24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5BB2331D" w14:textId="1E857CB1" w:rsidR="00460246" w:rsidRPr="00D30327" w:rsidRDefault="00D30327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 w:rsidRPr="00D30327">
              <w:rPr>
                <w:color w:val="666666"/>
                <w:lang w:val="de-AT"/>
              </w:rPr>
              <w:t>Bei der H3157 Vicenza Eiche handelt es sich um eine elegante Eiche mit einem natürlich-linearen Maserungsverlauf</w:t>
            </w:r>
            <w:r w:rsidR="004F2034">
              <w:rPr>
                <w:color w:val="666666"/>
                <w:lang w:val="de-AT"/>
              </w:rPr>
              <w:t>.</w:t>
            </w:r>
          </w:p>
        </w:tc>
      </w:tr>
      <w:tr w:rsidR="00BA048D" w:rsidRPr="005913F1" w14:paraId="762E3D07" w14:textId="77777777" w:rsidTr="000E474A">
        <w:tc>
          <w:tcPr>
            <w:tcW w:w="4751" w:type="dxa"/>
          </w:tcPr>
          <w:p w14:paraId="149FC2A7" w14:textId="7FA9E38E" w:rsidR="00BA048D" w:rsidRPr="00460246" w:rsidRDefault="004A2812" w:rsidP="00F07020">
            <w:pPr>
              <w:spacing w:before="216"/>
              <w:rPr>
                <w:noProof/>
                <w:lang w:val="en-US" w:eastAsia="en-US"/>
              </w:rPr>
            </w:pPr>
            <w:r w:rsidRPr="004A2812"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338BCCBA" wp14:editId="1C5762EE">
                  <wp:extent cx="2880000" cy="2920249"/>
                  <wp:effectExtent l="0" t="0" r="0" b="0"/>
                  <wp:docPr id="211792498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792498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92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14:paraId="4FFB490C" w14:textId="626414D6" w:rsidR="00BA048D" w:rsidRPr="00927A36" w:rsidRDefault="004F2034" w:rsidP="0096635A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AT"/>
              </w:rPr>
              <w:t>Das matte und zurückhaltende W1000 PM Premiumweiss wirkt im Stil Silk als verbindende Element.</w:t>
            </w:r>
          </w:p>
        </w:tc>
      </w:tr>
    </w:tbl>
    <w:p w14:paraId="637B7841" w14:textId="0A79FCBF" w:rsidR="008272B0" w:rsidRDefault="00A77CD8" w:rsidP="007068DE">
      <w:pPr>
        <w:rPr>
          <w:rStyle w:val="Copyright"/>
          <w:color w:val="595959"/>
          <w:lang w:val="de-DE"/>
        </w:rPr>
      </w:pPr>
      <w:r w:rsidRPr="00A77CD8">
        <w:rPr>
          <w:rStyle w:val="FOTOS"/>
          <w:color w:val="595959"/>
          <w:lang w:val="de-DE"/>
        </w:rPr>
        <w:t>FOTOS</w:t>
      </w:r>
      <w:r w:rsidR="00EE79D4">
        <w:rPr>
          <w:rStyle w:val="FOTOS"/>
          <w:color w:val="595959"/>
          <w:lang w:val="de-DE"/>
        </w:rPr>
        <w:t xml:space="preserve">: </w:t>
      </w:r>
      <w:r w:rsidR="00E44071" w:rsidRPr="00761605">
        <w:rPr>
          <w:rStyle w:val="Copyright"/>
          <w:color w:val="595959"/>
          <w:lang w:val="de-AT"/>
        </w:rPr>
        <w:t xml:space="preserve">© </w:t>
      </w:r>
      <w:r w:rsidR="00EE79D4" w:rsidRPr="00761605">
        <w:rPr>
          <w:rStyle w:val="Copyright"/>
          <w:color w:val="595959"/>
          <w:lang w:val="de-AT"/>
        </w:rPr>
        <w:t>PASCH</w:t>
      </w:r>
      <w:r w:rsidR="00E44071" w:rsidRPr="00761605">
        <w:rPr>
          <w:rStyle w:val="Copyright"/>
          <w:color w:val="595959"/>
          <w:lang w:val="de-AT"/>
        </w:rPr>
        <w:t xml:space="preserve"> </w:t>
      </w:r>
      <w:r w:rsidR="00EE79D4" w:rsidRPr="00761605">
        <w:rPr>
          <w:rStyle w:val="Copyright"/>
          <w:color w:val="595959"/>
          <w:lang w:val="de-AT"/>
        </w:rPr>
        <w:t>Panahi</w:t>
      </w:r>
      <w:r w:rsidR="00E44071" w:rsidRPr="00761605">
        <w:rPr>
          <w:rStyle w:val="Copyright"/>
          <w:color w:val="595959"/>
          <w:lang w:val="de-AT"/>
        </w:rPr>
        <w:t xml:space="preserve"> &amp; </w:t>
      </w:r>
      <w:r w:rsidR="00EE79D4" w:rsidRPr="00761605">
        <w:rPr>
          <w:rStyle w:val="Copyright"/>
          <w:color w:val="595959"/>
          <w:lang w:val="de-AT"/>
        </w:rPr>
        <w:t>Schumacher</w:t>
      </w:r>
      <w:r w:rsidR="00E44071" w:rsidRPr="00761605">
        <w:rPr>
          <w:rStyle w:val="Copyright"/>
          <w:color w:val="595959"/>
          <w:lang w:val="de-AT"/>
        </w:rPr>
        <w:t xml:space="preserve"> </w:t>
      </w:r>
      <w:r w:rsidR="00EE79D4" w:rsidRPr="00761605">
        <w:rPr>
          <w:rStyle w:val="Copyright"/>
          <w:color w:val="595959"/>
          <w:lang w:val="de-AT"/>
        </w:rPr>
        <w:t>Design</w:t>
      </w:r>
      <w:r w:rsidRPr="00E161D8">
        <w:rPr>
          <w:rStyle w:val="Copyright"/>
          <w:color w:val="595959"/>
          <w:lang w:val="de-DE"/>
        </w:rPr>
        <w:t>,</w:t>
      </w:r>
      <w:r w:rsidRPr="00A77CD8">
        <w:rPr>
          <w:rStyle w:val="Copyright"/>
          <w:color w:val="595959"/>
          <w:lang w:val="de-DE"/>
        </w:rPr>
        <w:t xml:space="preserve"> </w:t>
      </w:r>
      <w:r w:rsidR="000E474A">
        <w:rPr>
          <w:rStyle w:val="Copyright"/>
          <w:color w:val="595959"/>
          <w:lang w:val="de-DE"/>
        </w:rPr>
        <w:t xml:space="preserve">Fotografin: Jelena Filipinski; </w:t>
      </w:r>
      <w:r w:rsidRPr="00A77CD8">
        <w:rPr>
          <w:rStyle w:val="Copyright"/>
          <w:color w:val="595959"/>
          <w:lang w:val="de-DE"/>
        </w:rPr>
        <w:t>Abdruck bei Nennung des</w:t>
      </w:r>
      <w:r w:rsidR="00511A2B">
        <w:rPr>
          <w:rStyle w:val="Copyright"/>
          <w:color w:val="595959"/>
          <w:lang w:val="de-DE"/>
        </w:rPr>
        <w:t xml:space="preserve"> </w:t>
      </w:r>
      <w:r w:rsidRPr="00A77CD8">
        <w:rPr>
          <w:rStyle w:val="Copyright"/>
          <w:color w:val="595959"/>
          <w:lang w:val="de-DE"/>
        </w:rPr>
        <w:t>Rechteinhabers honorarfrei</w:t>
      </w:r>
      <w:bookmarkEnd w:id="0"/>
    </w:p>
    <w:p w14:paraId="12C1518C" w14:textId="77777777" w:rsidR="008272B0" w:rsidRPr="008272B0" w:rsidRDefault="008272B0" w:rsidP="007068DE">
      <w:pPr>
        <w:rPr>
          <w:rStyle w:val="FOTOS"/>
          <w:b w:val="0"/>
          <w:bCs w:val="0"/>
          <w:color w:val="595959"/>
          <w:lang w:val="de-DE"/>
        </w:rPr>
      </w:pPr>
      <w:r w:rsidRPr="00AC2843">
        <w:rPr>
          <w:rStyle w:val="FOTOS"/>
          <w:caps/>
          <w:color w:val="595959"/>
          <w:lang w:val="de-DE"/>
        </w:rPr>
        <w:t>REPRODUKTION:</w:t>
      </w:r>
      <w:r>
        <w:rPr>
          <w:rStyle w:val="Copyright"/>
          <w:color w:val="595959"/>
          <w:lang w:val="de-DE"/>
        </w:rPr>
        <w:t xml:space="preserve"> Bei allen erwähnten Dekoren handelt es sich um Reproduktionen.</w:t>
      </w:r>
    </w:p>
    <w:p w14:paraId="1D622BF9" w14:textId="63BBD727" w:rsidR="00D9580D" w:rsidRPr="00E50094" w:rsidRDefault="00D9580D" w:rsidP="007068DE">
      <w:pPr>
        <w:rPr>
          <w:rStyle w:val="FOTOS"/>
          <w:caps/>
          <w:color w:val="595959"/>
          <w:lang w:val="en-US"/>
        </w:rPr>
      </w:pPr>
      <w:r w:rsidRPr="00E50094">
        <w:rPr>
          <w:rStyle w:val="FOTOS"/>
          <w:caps/>
          <w:color w:val="595959"/>
          <w:lang w:val="en-US"/>
        </w:rPr>
        <w:t xml:space="preserve">Bilddownload: </w:t>
      </w:r>
      <w:hyperlink r:id="rId17" w:history="1">
        <w:r w:rsidR="00E50094" w:rsidRPr="00E50094">
          <w:rPr>
            <w:rStyle w:val="Hyperlink"/>
            <w:sz w:val="16"/>
            <w:lang w:val="en-US"/>
          </w:rPr>
          <w:t>https://celum</w:t>
        </w:r>
        <w:r w:rsidR="00E50094" w:rsidRPr="00E50094">
          <w:rPr>
            <w:rStyle w:val="Hyperlink"/>
            <w:sz w:val="16"/>
            <w:lang w:val="en-US"/>
          </w:rPr>
          <w:t>.</w:t>
        </w:r>
        <w:r w:rsidR="00E50094" w:rsidRPr="00E50094">
          <w:rPr>
            <w:rStyle w:val="Hyperlink"/>
            <w:sz w:val="16"/>
            <w:lang w:val="en-US"/>
          </w:rPr>
          <w:t>egger.com/pinaccess/showpin.do?pinCode=yfw2rXZyJSU5</w:t>
        </w:r>
      </w:hyperlink>
    </w:p>
    <w:p w14:paraId="7D5661A0" w14:textId="77777777" w:rsidR="00E50094" w:rsidRDefault="00E50094" w:rsidP="007068DE">
      <w:pPr>
        <w:rPr>
          <w:rStyle w:val="Copyright"/>
          <w:color w:val="595959"/>
          <w:lang w:val="en-US"/>
        </w:rPr>
      </w:pPr>
    </w:p>
    <w:p w14:paraId="25EA487F" w14:textId="77777777" w:rsidR="00E50094" w:rsidRPr="00E50094" w:rsidRDefault="00E50094" w:rsidP="007068DE">
      <w:pPr>
        <w:rPr>
          <w:rStyle w:val="Copyright"/>
          <w:color w:val="595959"/>
          <w:lang w:val="en-US"/>
        </w:rPr>
      </w:pPr>
    </w:p>
    <w:p w14:paraId="0A445521" w14:textId="77777777" w:rsidR="003C1734" w:rsidRPr="00B410F3" w:rsidRDefault="003C1734" w:rsidP="00B34F10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de-DE"/>
        </w:rPr>
      </w:pPr>
      <w:r w:rsidRPr="00B410F3">
        <w:rPr>
          <w:b/>
          <w:color w:val="E31B37"/>
          <w:sz w:val="16"/>
          <w:szCs w:val="16"/>
          <w:lang w:val="de-DE"/>
        </w:rPr>
        <w:t>Für Rückfragen:</w:t>
      </w:r>
    </w:p>
    <w:p w14:paraId="7A82814A" w14:textId="77777777" w:rsidR="003C1734" w:rsidRPr="004E06FC" w:rsidRDefault="003C1734" w:rsidP="003C1734">
      <w:pPr>
        <w:spacing w:line="260" w:lineRule="exact"/>
        <w:jc w:val="both"/>
        <w:rPr>
          <w:color w:val="666666"/>
          <w:lang w:val="de-DE"/>
        </w:rPr>
      </w:pPr>
    </w:p>
    <w:p w14:paraId="7BA6FDD3" w14:textId="77777777" w:rsidR="003C1734" w:rsidRPr="004E06FC" w:rsidRDefault="003C1734" w:rsidP="00B34F10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</w:rPr>
      </w:pPr>
      <w:r w:rsidRPr="004E06FC">
        <w:rPr>
          <w:b w:val="0"/>
          <w:color w:val="666666"/>
          <w:szCs w:val="16"/>
        </w:rPr>
        <w:t>FRITZ EGGER GmbH &amp; Co.</w:t>
      </w:r>
      <w:r w:rsidR="00273B55">
        <w:rPr>
          <w:b w:val="0"/>
          <w:color w:val="666666"/>
          <w:szCs w:val="16"/>
        </w:rPr>
        <w:t xml:space="preserve"> OG</w:t>
      </w:r>
    </w:p>
    <w:p w14:paraId="506470ED" w14:textId="77777777" w:rsidR="003C1734" w:rsidRPr="004E06FC" w:rsidRDefault="003C1734" w:rsidP="00B34F10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</w:rPr>
      </w:pPr>
      <w:r w:rsidRPr="004E06FC">
        <w:rPr>
          <w:b w:val="0"/>
          <w:color w:val="666666"/>
          <w:szCs w:val="16"/>
        </w:rPr>
        <w:t>Holzwerkstoffe</w:t>
      </w:r>
    </w:p>
    <w:p w14:paraId="384D15E1" w14:textId="69270255" w:rsidR="003C1734" w:rsidRPr="004E06FC" w:rsidRDefault="000E474A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>
        <w:rPr>
          <w:color w:val="666666"/>
          <w:lang w:val="de-DE"/>
        </w:rPr>
        <w:t>Karin Mumelter</w:t>
      </w:r>
    </w:p>
    <w:p w14:paraId="004D3428" w14:textId="77777777" w:rsidR="003C1734" w:rsidRPr="004E06FC" w:rsidRDefault="003C1734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4E06FC">
        <w:rPr>
          <w:color w:val="666666"/>
          <w:lang w:val="de-DE"/>
        </w:rPr>
        <w:t>Weiberndorf 20</w:t>
      </w:r>
    </w:p>
    <w:p w14:paraId="2CD686B9" w14:textId="77777777" w:rsidR="003C1734" w:rsidRPr="004E06FC" w:rsidRDefault="003C1734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4E06FC">
        <w:rPr>
          <w:color w:val="666666"/>
          <w:lang w:val="de-DE"/>
        </w:rPr>
        <w:t>6380 St. Johann in Tirol</w:t>
      </w:r>
    </w:p>
    <w:p w14:paraId="3CFB36C8" w14:textId="77777777" w:rsidR="003C1734" w:rsidRPr="004E06FC" w:rsidRDefault="003C1734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4E06FC">
        <w:rPr>
          <w:color w:val="666666"/>
          <w:lang w:val="de-DE"/>
        </w:rPr>
        <w:t>Österreich</w:t>
      </w:r>
    </w:p>
    <w:p w14:paraId="0C717B23" w14:textId="312E0708" w:rsidR="003C1734" w:rsidRPr="004E06FC" w:rsidRDefault="003C1734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4E06FC">
        <w:rPr>
          <w:color w:val="666666"/>
          <w:lang w:val="de-DE"/>
        </w:rPr>
        <w:t>T</w:t>
      </w:r>
      <w:r w:rsidRPr="004E06FC">
        <w:rPr>
          <w:color w:val="666666"/>
          <w:lang w:val="de-DE"/>
        </w:rPr>
        <w:tab/>
        <w:t>+43 5 0600-</w:t>
      </w:r>
      <w:r w:rsidR="000E474A">
        <w:rPr>
          <w:color w:val="666666"/>
          <w:lang w:val="de-DE"/>
        </w:rPr>
        <w:t>10691</w:t>
      </w:r>
    </w:p>
    <w:p w14:paraId="6FC3600F" w14:textId="5F922151" w:rsidR="003C1734" w:rsidRPr="00D9580D" w:rsidRDefault="000E474A" w:rsidP="00200820">
      <w:pPr>
        <w:pStyle w:val="Adresse"/>
        <w:framePr w:hSpace="0" w:wrap="auto" w:vAnchor="margin" w:hAnchor="text" w:yAlign="inline"/>
        <w:spacing w:before="0" w:after="672" w:line="280" w:lineRule="exact"/>
        <w:ind w:right="-1701"/>
        <w:suppressOverlap w:val="0"/>
        <w:rPr>
          <w:color w:val="666666"/>
          <w:lang w:val="en-US"/>
        </w:rPr>
      </w:pPr>
      <w:hyperlink r:id="rId18" w:history="1">
        <w:r w:rsidRPr="0064013F">
          <w:rPr>
            <w:rStyle w:val="Hyperlink"/>
            <w:lang w:val="en-US"/>
          </w:rPr>
          <w:t>karin.mumelter@egger.com</w:t>
        </w:r>
      </w:hyperlink>
    </w:p>
    <w:sectPr w:rsidR="003C1734" w:rsidRPr="00D9580D" w:rsidSect="008272B0">
      <w:headerReference w:type="default" r:id="rId19"/>
      <w:footerReference w:type="default" r:id="rId20"/>
      <w:headerReference w:type="first" r:id="rId21"/>
      <w:footerReference w:type="first" r:id="rId22"/>
      <w:pgSz w:w="11906" w:h="16838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A92F6" w14:textId="77777777" w:rsidR="00076963" w:rsidRPr="002724CD" w:rsidRDefault="00076963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4607D680" w14:textId="77777777" w:rsidR="00076963" w:rsidRPr="002724CD" w:rsidRDefault="00076963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E6A81" w14:textId="77777777" w:rsidR="00FB3C59" w:rsidRPr="002B2E62" w:rsidRDefault="00453C81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469E0F0" wp14:editId="2CE72304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CB9CDC" w14:textId="04010266" w:rsidR="00FB3C59" w:rsidRPr="00BB60AD" w:rsidRDefault="00FB3C59" w:rsidP="00A672DE">
                          <w:pPr>
                            <w:pStyle w:val="Fuzeile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56195F">
                            <w:rPr>
                              <w:rStyle w:val="Seitenzahl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3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56195F"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3084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1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24D81CF" w14:textId="77777777" w:rsidR="00FB3C59" w:rsidRDefault="00FB3C59" w:rsidP="00A672DE"/>
                        <w:p w14:paraId="1279AC88" w14:textId="77777777" w:rsidR="00FB3C59" w:rsidRDefault="00FB3C59" w:rsidP="00A672DE"/>
                        <w:p w14:paraId="60DC9813" w14:textId="77777777" w:rsidR="00FB3C59" w:rsidRDefault="00FB3C59" w:rsidP="00A672DE"/>
                        <w:p w14:paraId="09C2F35D" w14:textId="77777777" w:rsidR="00FB3C59" w:rsidRDefault="00FB3C59" w:rsidP="00A672DE"/>
                        <w:p w14:paraId="16FEDDD3" w14:textId="77777777" w:rsidR="00FB3C59" w:rsidRDefault="00FB3C59" w:rsidP="00A672D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9E0F0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" filled="f" stroked="f">
              <v:textbox inset="0,0,0,0">
                <w:txbxContent>
                  <w:p w14:paraId="54CB9CDC" w14:textId="04010266" w:rsidR="00FB3C59" w:rsidRPr="00BB60AD" w:rsidRDefault="00FB3C59" w:rsidP="00A672DE">
                    <w:pPr>
                      <w:pStyle w:val="Fuzeile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56195F">
                      <w:rPr>
                        <w:rStyle w:val="Seitenzahl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3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56195F"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73084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1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224D81CF" w14:textId="77777777" w:rsidR="00FB3C59" w:rsidRDefault="00FB3C59" w:rsidP="00A672DE"/>
                  <w:p w14:paraId="1279AC88" w14:textId="77777777" w:rsidR="00FB3C59" w:rsidRDefault="00FB3C59" w:rsidP="00A672DE"/>
                  <w:p w14:paraId="60DC9813" w14:textId="77777777" w:rsidR="00FB3C59" w:rsidRDefault="00FB3C59" w:rsidP="00A672DE"/>
                  <w:p w14:paraId="09C2F35D" w14:textId="77777777" w:rsidR="00FB3C59" w:rsidRDefault="00FB3C59" w:rsidP="00A672DE"/>
                  <w:p w14:paraId="16FEDDD3" w14:textId="77777777" w:rsidR="00FB3C59" w:rsidRDefault="00FB3C59" w:rsidP="00A672DE"/>
                </w:txbxContent>
              </v:textbox>
              <w10:wrap anchorx="page" anchory="page"/>
            </v:shape>
          </w:pict>
        </mc:Fallback>
      </mc:AlternateContent>
    </w:r>
    <w:r w:rsidR="00FB3C59"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3B5A1" w14:textId="77777777" w:rsidR="00FB3C59" w:rsidRPr="002724CD" w:rsidRDefault="00FB3C59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CB915" w14:textId="77777777" w:rsidR="00076963" w:rsidRPr="002724CD" w:rsidRDefault="00076963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3C89109F" w14:textId="77777777" w:rsidR="00076963" w:rsidRPr="002724CD" w:rsidRDefault="00076963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47D1C" w14:textId="77777777" w:rsidR="00FB3C59" w:rsidRPr="002724CD" w:rsidRDefault="00453C81" w:rsidP="00BC1B1A">
    <w:pPr>
      <w:spacing w:after="672"/>
      <w:ind w:left="-426"/>
      <w:rPr>
        <w:lang w:val="de-DE"/>
      </w:rPr>
    </w:pP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D9F4917" wp14:editId="33AEBC31">
              <wp:simplePos x="0" y="0"/>
              <wp:positionH relativeFrom="page">
                <wp:posOffset>648335</wp:posOffset>
              </wp:positionH>
              <wp:positionV relativeFrom="page">
                <wp:posOffset>1440180</wp:posOffset>
              </wp:positionV>
              <wp:extent cx="4333240" cy="798830"/>
              <wp:effectExtent l="0" t="0" r="0" b="381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3324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FD8EEF" w14:textId="4B65CA23" w:rsidR="00FB3C59" w:rsidRPr="00ED554F" w:rsidRDefault="00FB3C59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en-US"/>
                            </w:rPr>
                          </w:pPr>
                          <w:r w:rsidRPr="00ED554F">
                            <w:rPr>
                              <w:rStyle w:val="TITEL1Char"/>
                              <w:sz w:val="32"/>
                              <w:szCs w:val="32"/>
                              <w:lang w:val="en-US"/>
                            </w:rPr>
                            <w:t>E</w:t>
                          </w:r>
                          <w:r w:rsidR="005913F1">
                            <w:rPr>
                              <w:rStyle w:val="TITEL1Char"/>
                              <w:sz w:val="32"/>
                              <w:szCs w:val="32"/>
                              <w:lang w:val="en-US"/>
                            </w:rPr>
                            <w:t>GGER</w:t>
                          </w:r>
                          <w:r w:rsidRPr="00ED554F">
                            <w:rPr>
                              <w:rStyle w:val="TITEL1Char"/>
                              <w:sz w:val="32"/>
                              <w:szCs w:val="32"/>
                              <w:lang w:val="en-US"/>
                            </w:rPr>
                            <w:t xml:space="preserve"> Presseinformation</w:t>
                          </w:r>
                        </w:p>
                        <w:p w14:paraId="32615BA3" w14:textId="6D72D24F" w:rsidR="00FB3C59" w:rsidRPr="00ED554F" w:rsidRDefault="00EE79D4" w:rsidP="00F83548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lang w:val="en-US"/>
                            </w:rPr>
                          </w:pPr>
                          <w:r w:rsidRPr="00ED554F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en-US"/>
                            </w:rPr>
                            <w:t>„The Crown“</w:t>
                          </w:r>
                          <w:r w:rsidR="006B5CF1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en-US"/>
                            </w:rPr>
                            <w:t xml:space="preserve"> Hamburg (DE)</w:t>
                          </w:r>
                          <w:r w:rsidR="00FB3C59" w:rsidRPr="00ED554F">
                            <w:rPr>
                              <w:b/>
                              <w:caps w:val="0"/>
                              <w:sz w:val="32"/>
                              <w:szCs w:val="32"/>
                              <w:lang w:val="en-US"/>
                            </w:rPr>
                            <w:t xml:space="preserve">, </w:t>
                          </w:r>
                          <w:r w:rsidR="005913F1">
                            <w:rPr>
                              <w:b/>
                              <w:caps w:val="0"/>
                              <w:sz w:val="32"/>
                              <w:szCs w:val="32"/>
                              <w:lang w:val="en-US"/>
                            </w:rPr>
                            <w:t>April</w:t>
                          </w:r>
                          <w:r w:rsidRPr="00ED554F">
                            <w:rPr>
                              <w:b/>
                              <w:caps w:val="0"/>
                              <w:sz w:val="32"/>
                              <w:szCs w:val="32"/>
                              <w:lang w:val="en-US"/>
                            </w:rPr>
                            <w:t xml:space="preserve"> 2026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9F4917" id="Rectangle 20" o:spid="_x0000_s1026" style="position:absolute;left:0;text-align:left;margin-left:51.05pt;margin-top:113.4pt;width:341.2pt;height:62.9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" fillcolor="#e31937" stroked="f">
              <v:textbox style="mso-fit-shape-to-text:t" inset="3.75mm,3.75mm,3.75mm,3.75mm">
                <w:txbxContent>
                  <w:p w14:paraId="78FD8EEF" w14:textId="4B65CA23" w:rsidR="00FB3C59" w:rsidRPr="00ED554F" w:rsidRDefault="00FB3C59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en-US"/>
                      </w:rPr>
                    </w:pPr>
                    <w:r w:rsidRPr="00ED554F">
                      <w:rPr>
                        <w:rStyle w:val="TITEL1Char"/>
                        <w:sz w:val="32"/>
                        <w:szCs w:val="32"/>
                        <w:lang w:val="en-US"/>
                      </w:rPr>
                      <w:t>E</w:t>
                    </w:r>
                    <w:r w:rsidR="005913F1">
                      <w:rPr>
                        <w:rStyle w:val="TITEL1Char"/>
                        <w:sz w:val="32"/>
                        <w:szCs w:val="32"/>
                        <w:lang w:val="en-US"/>
                      </w:rPr>
                      <w:t>GGER</w:t>
                    </w:r>
                    <w:r w:rsidRPr="00ED554F">
                      <w:rPr>
                        <w:rStyle w:val="TITEL1Char"/>
                        <w:sz w:val="32"/>
                        <w:szCs w:val="32"/>
                        <w:lang w:val="en-US"/>
                      </w:rPr>
                      <w:t xml:space="preserve"> Presseinformation</w:t>
                    </w:r>
                  </w:p>
                  <w:p w14:paraId="32615BA3" w14:textId="6D72D24F" w:rsidR="00FB3C59" w:rsidRPr="00ED554F" w:rsidRDefault="00EE79D4" w:rsidP="00F83548">
                    <w:pPr>
                      <w:pStyle w:val="TITEL1"/>
                      <w:spacing w:after="0" w:line="380" w:lineRule="exact"/>
                      <w:jc w:val="left"/>
                      <w:rPr>
                        <w:lang w:val="en-US"/>
                      </w:rPr>
                    </w:pPr>
                    <w:r w:rsidRPr="00ED554F">
                      <w:rPr>
                        <w:rStyle w:val="TITEL1Char"/>
                        <w:b/>
                        <w:sz w:val="32"/>
                        <w:szCs w:val="32"/>
                        <w:lang w:val="en-US"/>
                      </w:rPr>
                      <w:t>„The Crown“</w:t>
                    </w:r>
                    <w:r w:rsidR="006B5CF1">
                      <w:rPr>
                        <w:rStyle w:val="TITEL1Char"/>
                        <w:b/>
                        <w:sz w:val="32"/>
                        <w:szCs w:val="32"/>
                        <w:lang w:val="en-US"/>
                      </w:rPr>
                      <w:t xml:space="preserve"> Hamburg (DE)</w:t>
                    </w:r>
                    <w:r w:rsidR="00FB3C59" w:rsidRPr="00ED554F">
                      <w:rPr>
                        <w:b/>
                        <w:caps w:val="0"/>
                        <w:sz w:val="32"/>
                        <w:szCs w:val="32"/>
                        <w:lang w:val="en-US"/>
                      </w:rPr>
                      <w:t xml:space="preserve">, </w:t>
                    </w:r>
                    <w:r w:rsidR="005913F1">
                      <w:rPr>
                        <w:b/>
                        <w:caps w:val="0"/>
                        <w:sz w:val="32"/>
                        <w:szCs w:val="32"/>
                        <w:lang w:val="en-US"/>
                      </w:rPr>
                      <w:t>April</w:t>
                    </w:r>
                    <w:r w:rsidRPr="00ED554F">
                      <w:rPr>
                        <w:b/>
                        <w:caps w:val="0"/>
                        <w:sz w:val="32"/>
                        <w:szCs w:val="32"/>
                        <w:lang w:val="en-US"/>
                      </w:rPr>
                      <w:t xml:space="preserve"> 2026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58244" behindDoc="0" locked="0" layoutInCell="1" allowOverlap="1" wp14:anchorId="2AD058C6" wp14:editId="15EA5EC1">
          <wp:simplePos x="0" y="0"/>
          <wp:positionH relativeFrom="page">
            <wp:posOffset>-88265</wp:posOffset>
          </wp:positionH>
          <wp:positionV relativeFrom="page">
            <wp:posOffset>34290</wp:posOffset>
          </wp:positionV>
          <wp:extent cx="7632065" cy="871855"/>
          <wp:effectExtent l="0" t="0" r="0" b="7620"/>
          <wp:wrapNone/>
          <wp:docPr id="11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B41CCC8" wp14:editId="0659F71E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7EEB9D20" id="Line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7pt,309.85pt" to="29.7pt,3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64A40" w14:textId="77777777" w:rsidR="00FB3C59" w:rsidRPr="002724CD" w:rsidRDefault="00453C81" w:rsidP="00EF3465">
    <w:pPr>
      <w:pStyle w:val="Kopfzeile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8241" behindDoc="0" locked="0" layoutInCell="1" allowOverlap="1" wp14:anchorId="3A372366" wp14:editId="7055DCD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1232077963">
    <w:abstractNumId w:val="1"/>
  </w:num>
  <w:num w:numId="2" w16cid:durableId="166332998">
    <w:abstractNumId w:val="4"/>
  </w:num>
  <w:num w:numId="3" w16cid:durableId="1757826879">
    <w:abstractNumId w:val="2"/>
  </w:num>
  <w:num w:numId="4" w16cid:durableId="1632665049">
    <w:abstractNumId w:val="0"/>
  </w:num>
  <w:num w:numId="5" w16cid:durableId="1263177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9D4"/>
    <w:rsid w:val="00003ACC"/>
    <w:rsid w:val="00006633"/>
    <w:rsid w:val="00007956"/>
    <w:rsid w:val="00010A13"/>
    <w:rsid w:val="00024DBB"/>
    <w:rsid w:val="00024EBD"/>
    <w:rsid w:val="00034D46"/>
    <w:rsid w:val="000376F4"/>
    <w:rsid w:val="00045963"/>
    <w:rsid w:val="000507FB"/>
    <w:rsid w:val="00053858"/>
    <w:rsid w:val="00053B00"/>
    <w:rsid w:val="000643E9"/>
    <w:rsid w:val="00067147"/>
    <w:rsid w:val="00067246"/>
    <w:rsid w:val="00067B59"/>
    <w:rsid w:val="00070374"/>
    <w:rsid w:val="0007565A"/>
    <w:rsid w:val="00076963"/>
    <w:rsid w:val="000911EF"/>
    <w:rsid w:val="000957E6"/>
    <w:rsid w:val="000A09EB"/>
    <w:rsid w:val="000A2C0F"/>
    <w:rsid w:val="000B45A4"/>
    <w:rsid w:val="000D3F69"/>
    <w:rsid w:val="000E474A"/>
    <w:rsid w:val="000F5E20"/>
    <w:rsid w:val="000F6261"/>
    <w:rsid w:val="000F7DE5"/>
    <w:rsid w:val="00102351"/>
    <w:rsid w:val="001176DF"/>
    <w:rsid w:val="00120D0F"/>
    <w:rsid w:val="00130A5C"/>
    <w:rsid w:val="00134AC4"/>
    <w:rsid w:val="001356C1"/>
    <w:rsid w:val="00156A05"/>
    <w:rsid w:val="001637C4"/>
    <w:rsid w:val="0017657B"/>
    <w:rsid w:val="00177661"/>
    <w:rsid w:val="00190232"/>
    <w:rsid w:val="00193647"/>
    <w:rsid w:val="001937AE"/>
    <w:rsid w:val="001950C4"/>
    <w:rsid w:val="001A2D8D"/>
    <w:rsid w:val="001B0116"/>
    <w:rsid w:val="001E1CB1"/>
    <w:rsid w:val="001E2992"/>
    <w:rsid w:val="001E3F4B"/>
    <w:rsid w:val="001F6F7C"/>
    <w:rsid w:val="00200820"/>
    <w:rsid w:val="00200D2E"/>
    <w:rsid w:val="00204F48"/>
    <w:rsid w:val="002214BB"/>
    <w:rsid w:val="00230C20"/>
    <w:rsid w:val="00235318"/>
    <w:rsid w:val="002367B8"/>
    <w:rsid w:val="00236A52"/>
    <w:rsid w:val="00243AEC"/>
    <w:rsid w:val="00247C74"/>
    <w:rsid w:val="002520F8"/>
    <w:rsid w:val="00260495"/>
    <w:rsid w:val="00260D43"/>
    <w:rsid w:val="00271A5E"/>
    <w:rsid w:val="002724CD"/>
    <w:rsid w:val="00273B55"/>
    <w:rsid w:val="00287B4D"/>
    <w:rsid w:val="00290EBF"/>
    <w:rsid w:val="00291793"/>
    <w:rsid w:val="00296E19"/>
    <w:rsid w:val="002A5BEF"/>
    <w:rsid w:val="002B10B9"/>
    <w:rsid w:val="002B10D3"/>
    <w:rsid w:val="002B2E62"/>
    <w:rsid w:val="002B5403"/>
    <w:rsid w:val="002C2DC5"/>
    <w:rsid w:val="002C395E"/>
    <w:rsid w:val="002C50E2"/>
    <w:rsid w:val="002D5EC2"/>
    <w:rsid w:val="002D7E9F"/>
    <w:rsid w:val="002E5326"/>
    <w:rsid w:val="002E73F5"/>
    <w:rsid w:val="00301A07"/>
    <w:rsid w:val="003063CB"/>
    <w:rsid w:val="00307A85"/>
    <w:rsid w:val="00315EF6"/>
    <w:rsid w:val="00316D68"/>
    <w:rsid w:val="00323714"/>
    <w:rsid w:val="003239DA"/>
    <w:rsid w:val="00325DD3"/>
    <w:rsid w:val="00331717"/>
    <w:rsid w:val="00333B45"/>
    <w:rsid w:val="00340CF1"/>
    <w:rsid w:val="0034393C"/>
    <w:rsid w:val="00352EF4"/>
    <w:rsid w:val="00357667"/>
    <w:rsid w:val="00362398"/>
    <w:rsid w:val="00362795"/>
    <w:rsid w:val="00362BC4"/>
    <w:rsid w:val="00370824"/>
    <w:rsid w:val="0037627A"/>
    <w:rsid w:val="00376D3A"/>
    <w:rsid w:val="003817B9"/>
    <w:rsid w:val="00383116"/>
    <w:rsid w:val="0038650A"/>
    <w:rsid w:val="003877F8"/>
    <w:rsid w:val="003907E4"/>
    <w:rsid w:val="00392685"/>
    <w:rsid w:val="003A28AA"/>
    <w:rsid w:val="003B4130"/>
    <w:rsid w:val="003C1734"/>
    <w:rsid w:val="003C45CA"/>
    <w:rsid w:val="003C476E"/>
    <w:rsid w:val="003C4D13"/>
    <w:rsid w:val="003C567D"/>
    <w:rsid w:val="003D1523"/>
    <w:rsid w:val="003D3017"/>
    <w:rsid w:val="003F4F51"/>
    <w:rsid w:val="004048F0"/>
    <w:rsid w:val="00407425"/>
    <w:rsid w:val="00414C5B"/>
    <w:rsid w:val="004261D5"/>
    <w:rsid w:val="00434205"/>
    <w:rsid w:val="00440E23"/>
    <w:rsid w:val="00450AD6"/>
    <w:rsid w:val="00453C81"/>
    <w:rsid w:val="00454BEC"/>
    <w:rsid w:val="00457735"/>
    <w:rsid w:val="00460246"/>
    <w:rsid w:val="004752F8"/>
    <w:rsid w:val="00476384"/>
    <w:rsid w:val="0047698B"/>
    <w:rsid w:val="004807CD"/>
    <w:rsid w:val="00490A42"/>
    <w:rsid w:val="004919FF"/>
    <w:rsid w:val="004A0A46"/>
    <w:rsid w:val="004A2812"/>
    <w:rsid w:val="004A3C7F"/>
    <w:rsid w:val="004D1AD6"/>
    <w:rsid w:val="004D409B"/>
    <w:rsid w:val="004D5E31"/>
    <w:rsid w:val="004E06FC"/>
    <w:rsid w:val="004E4F29"/>
    <w:rsid w:val="004E4F51"/>
    <w:rsid w:val="004F2034"/>
    <w:rsid w:val="004F4795"/>
    <w:rsid w:val="0050142D"/>
    <w:rsid w:val="005107E4"/>
    <w:rsid w:val="00511A2B"/>
    <w:rsid w:val="00525EB0"/>
    <w:rsid w:val="00525FDA"/>
    <w:rsid w:val="0053651E"/>
    <w:rsid w:val="00552F9D"/>
    <w:rsid w:val="0056195F"/>
    <w:rsid w:val="0056357B"/>
    <w:rsid w:val="00572F99"/>
    <w:rsid w:val="005913F1"/>
    <w:rsid w:val="00597048"/>
    <w:rsid w:val="005A6F06"/>
    <w:rsid w:val="005B7AF0"/>
    <w:rsid w:val="005C29C7"/>
    <w:rsid w:val="005C5C94"/>
    <w:rsid w:val="005D4054"/>
    <w:rsid w:val="005E2606"/>
    <w:rsid w:val="005E32E1"/>
    <w:rsid w:val="0060088C"/>
    <w:rsid w:val="00602EF1"/>
    <w:rsid w:val="006039B4"/>
    <w:rsid w:val="0060522C"/>
    <w:rsid w:val="00613C56"/>
    <w:rsid w:val="00614526"/>
    <w:rsid w:val="006277CD"/>
    <w:rsid w:val="00627A4F"/>
    <w:rsid w:val="0063333F"/>
    <w:rsid w:val="00633B84"/>
    <w:rsid w:val="006363D7"/>
    <w:rsid w:val="0065278A"/>
    <w:rsid w:val="00654BCC"/>
    <w:rsid w:val="00667262"/>
    <w:rsid w:val="00671A24"/>
    <w:rsid w:val="00677060"/>
    <w:rsid w:val="006833E5"/>
    <w:rsid w:val="00685104"/>
    <w:rsid w:val="00695457"/>
    <w:rsid w:val="006A47FD"/>
    <w:rsid w:val="006B1CF3"/>
    <w:rsid w:val="006B2DAB"/>
    <w:rsid w:val="006B5CF1"/>
    <w:rsid w:val="006C269D"/>
    <w:rsid w:val="006C4B91"/>
    <w:rsid w:val="006D7D80"/>
    <w:rsid w:val="006E2535"/>
    <w:rsid w:val="006E3314"/>
    <w:rsid w:val="006E3FBD"/>
    <w:rsid w:val="006E6194"/>
    <w:rsid w:val="006F13E7"/>
    <w:rsid w:val="006F548C"/>
    <w:rsid w:val="00700488"/>
    <w:rsid w:val="00700DC4"/>
    <w:rsid w:val="00701399"/>
    <w:rsid w:val="007068DE"/>
    <w:rsid w:val="007101BF"/>
    <w:rsid w:val="00717E8B"/>
    <w:rsid w:val="00722542"/>
    <w:rsid w:val="007239C5"/>
    <w:rsid w:val="007242BD"/>
    <w:rsid w:val="00730841"/>
    <w:rsid w:val="0074047C"/>
    <w:rsid w:val="00741995"/>
    <w:rsid w:val="00742DDB"/>
    <w:rsid w:val="0074392F"/>
    <w:rsid w:val="0075364B"/>
    <w:rsid w:val="00761605"/>
    <w:rsid w:val="007675F9"/>
    <w:rsid w:val="00774C7F"/>
    <w:rsid w:val="007806D6"/>
    <w:rsid w:val="00781C4A"/>
    <w:rsid w:val="00782EB9"/>
    <w:rsid w:val="00794340"/>
    <w:rsid w:val="007949CD"/>
    <w:rsid w:val="00795BF7"/>
    <w:rsid w:val="00797D84"/>
    <w:rsid w:val="007A231A"/>
    <w:rsid w:val="007A3873"/>
    <w:rsid w:val="007A3994"/>
    <w:rsid w:val="007A7F82"/>
    <w:rsid w:val="007B023C"/>
    <w:rsid w:val="007B21B8"/>
    <w:rsid w:val="007B21E0"/>
    <w:rsid w:val="007B4857"/>
    <w:rsid w:val="007B6C41"/>
    <w:rsid w:val="007C6D8A"/>
    <w:rsid w:val="007D2936"/>
    <w:rsid w:val="007D33B4"/>
    <w:rsid w:val="007D3547"/>
    <w:rsid w:val="007D51F7"/>
    <w:rsid w:val="007E2B91"/>
    <w:rsid w:val="007F2853"/>
    <w:rsid w:val="008040E4"/>
    <w:rsid w:val="00807D67"/>
    <w:rsid w:val="00813763"/>
    <w:rsid w:val="00816BC6"/>
    <w:rsid w:val="00817731"/>
    <w:rsid w:val="008272B0"/>
    <w:rsid w:val="0082770C"/>
    <w:rsid w:val="00831C0A"/>
    <w:rsid w:val="00833E72"/>
    <w:rsid w:val="00841C09"/>
    <w:rsid w:val="00850C6B"/>
    <w:rsid w:val="00852A50"/>
    <w:rsid w:val="0085765A"/>
    <w:rsid w:val="00861980"/>
    <w:rsid w:val="00872B87"/>
    <w:rsid w:val="00876E31"/>
    <w:rsid w:val="00882F0C"/>
    <w:rsid w:val="00885E42"/>
    <w:rsid w:val="00886BFB"/>
    <w:rsid w:val="00894589"/>
    <w:rsid w:val="00897CCB"/>
    <w:rsid w:val="008A366B"/>
    <w:rsid w:val="008A46B1"/>
    <w:rsid w:val="008A4D3B"/>
    <w:rsid w:val="008A6865"/>
    <w:rsid w:val="008A6D54"/>
    <w:rsid w:val="008B123A"/>
    <w:rsid w:val="008C0582"/>
    <w:rsid w:val="008C59C7"/>
    <w:rsid w:val="008C667B"/>
    <w:rsid w:val="008C7C20"/>
    <w:rsid w:val="008D2F4B"/>
    <w:rsid w:val="008D4587"/>
    <w:rsid w:val="008D558B"/>
    <w:rsid w:val="008D704F"/>
    <w:rsid w:val="008D78A2"/>
    <w:rsid w:val="008F1F9A"/>
    <w:rsid w:val="008F2A4E"/>
    <w:rsid w:val="00900B53"/>
    <w:rsid w:val="00927A36"/>
    <w:rsid w:val="00946B19"/>
    <w:rsid w:val="009507CA"/>
    <w:rsid w:val="00954349"/>
    <w:rsid w:val="009613BF"/>
    <w:rsid w:val="009626C4"/>
    <w:rsid w:val="009636EB"/>
    <w:rsid w:val="009651B5"/>
    <w:rsid w:val="0096635A"/>
    <w:rsid w:val="00967AC6"/>
    <w:rsid w:val="0097646B"/>
    <w:rsid w:val="009801EB"/>
    <w:rsid w:val="0098465F"/>
    <w:rsid w:val="00987318"/>
    <w:rsid w:val="00987D86"/>
    <w:rsid w:val="00996F55"/>
    <w:rsid w:val="00997638"/>
    <w:rsid w:val="009A4597"/>
    <w:rsid w:val="009B2BB0"/>
    <w:rsid w:val="009B3A3F"/>
    <w:rsid w:val="009B4B66"/>
    <w:rsid w:val="009C3F06"/>
    <w:rsid w:val="009C6533"/>
    <w:rsid w:val="009C789C"/>
    <w:rsid w:val="009E377F"/>
    <w:rsid w:val="009E51DE"/>
    <w:rsid w:val="009E6FBD"/>
    <w:rsid w:val="00A10669"/>
    <w:rsid w:val="00A21B6C"/>
    <w:rsid w:val="00A23336"/>
    <w:rsid w:val="00A234C3"/>
    <w:rsid w:val="00A26AEA"/>
    <w:rsid w:val="00A40065"/>
    <w:rsid w:val="00A4033E"/>
    <w:rsid w:val="00A43AA2"/>
    <w:rsid w:val="00A44B7D"/>
    <w:rsid w:val="00A554C8"/>
    <w:rsid w:val="00A56F58"/>
    <w:rsid w:val="00A61700"/>
    <w:rsid w:val="00A6268A"/>
    <w:rsid w:val="00A63F7F"/>
    <w:rsid w:val="00A656D6"/>
    <w:rsid w:val="00A672DE"/>
    <w:rsid w:val="00A677A8"/>
    <w:rsid w:val="00A67B68"/>
    <w:rsid w:val="00A72429"/>
    <w:rsid w:val="00A77B76"/>
    <w:rsid w:val="00A77CD8"/>
    <w:rsid w:val="00A77EB0"/>
    <w:rsid w:val="00A8548E"/>
    <w:rsid w:val="00A92D2C"/>
    <w:rsid w:val="00AA2ADA"/>
    <w:rsid w:val="00AA4C8F"/>
    <w:rsid w:val="00AA64A0"/>
    <w:rsid w:val="00AB007D"/>
    <w:rsid w:val="00AB014A"/>
    <w:rsid w:val="00AB4165"/>
    <w:rsid w:val="00AB4FE5"/>
    <w:rsid w:val="00AB6964"/>
    <w:rsid w:val="00AB6CB2"/>
    <w:rsid w:val="00AC1D1C"/>
    <w:rsid w:val="00AC2843"/>
    <w:rsid w:val="00AC65AB"/>
    <w:rsid w:val="00AC6EF7"/>
    <w:rsid w:val="00AD68F7"/>
    <w:rsid w:val="00AD6C8E"/>
    <w:rsid w:val="00AE10F7"/>
    <w:rsid w:val="00B03AD3"/>
    <w:rsid w:val="00B03E1C"/>
    <w:rsid w:val="00B04E11"/>
    <w:rsid w:val="00B122A5"/>
    <w:rsid w:val="00B178C7"/>
    <w:rsid w:val="00B31F54"/>
    <w:rsid w:val="00B33C99"/>
    <w:rsid w:val="00B34F10"/>
    <w:rsid w:val="00B3614A"/>
    <w:rsid w:val="00B410F3"/>
    <w:rsid w:val="00B420A1"/>
    <w:rsid w:val="00B424F1"/>
    <w:rsid w:val="00B45552"/>
    <w:rsid w:val="00B53A43"/>
    <w:rsid w:val="00B55318"/>
    <w:rsid w:val="00B55A33"/>
    <w:rsid w:val="00B57B08"/>
    <w:rsid w:val="00B60D31"/>
    <w:rsid w:val="00B66931"/>
    <w:rsid w:val="00B67CE0"/>
    <w:rsid w:val="00B72048"/>
    <w:rsid w:val="00B82E41"/>
    <w:rsid w:val="00B84C0E"/>
    <w:rsid w:val="00B86737"/>
    <w:rsid w:val="00B92310"/>
    <w:rsid w:val="00BA048D"/>
    <w:rsid w:val="00BA14E2"/>
    <w:rsid w:val="00BA3CA6"/>
    <w:rsid w:val="00BA3DCB"/>
    <w:rsid w:val="00BA7A89"/>
    <w:rsid w:val="00BB60AD"/>
    <w:rsid w:val="00BC0A9E"/>
    <w:rsid w:val="00BC1B1A"/>
    <w:rsid w:val="00BC495E"/>
    <w:rsid w:val="00BC6FC0"/>
    <w:rsid w:val="00BC73DE"/>
    <w:rsid w:val="00BC76EB"/>
    <w:rsid w:val="00BD569F"/>
    <w:rsid w:val="00BD5E26"/>
    <w:rsid w:val="00BE1291"/>
    <w:rsid w:val="00BE4D47"/>
    <w:rsid w:val="00BE6490"/>
    <w:rsid w:val="00BF27D3"/>
    <w:rsid w:val="00BF48A4"/>
    <w:rsid w:val="00C02AD5"/>
    <w:rsid w:val="00C05922"/>
    <w:rsid w:val="00C1753A"/>
    <w:rsid w:val="00C24D11"/>
    <w:rsid w:val="00C375BA"/>
    <w:rsid w:val="00C3774B"/>
    <w:rsid w:val="00C466F5"/>
    <w:rsid w:val="00C52A6C"/>
    <w:rsid w:val="00C54239"/>
    <w:rsid w:val="00C55FD7"/>
    <w:rsid w:val="00C6022C"/>
    <w:rsid w:val="00C60E6D"/>
    <w:rsid w:val="00C63C09"/>
    <w:rsid w:val="00C64DD4"/>
    <w:rsid w:val="00C7236B"/>
    <w:rsid w:val="00C74450"/>
    <w:rsid w:val="00C81ED3"/>
    <w:rsid w:val="00C85127"/>
    <w:rsid w:val="00C86F5C"/>
    <w:rsid w:val="00C919D9"/>
    <w:rsid w:val="00C9296F"/>
    <w:rsid w:val="00C9775C"/>
    <w:rsid w:val="00CB2362"/>
    <w:rsid w:val="00CC056A"/>
    <w:rsid w:val="00CC1BCE"/>
    <w:rsid w:val="00CC4D71"/>
    <w:rsid w:val="00CD0778"/>
    <w:rsid w:val="00CD1B07"/>
    <w:rsid w:val="00CD2603"/>
    <w:rsid w:val="00CE05D8"/>
    <w:rsid w:val="00CE3849"/>
    <w:rsid w:val="00CF040C"/>
    <w:rsid w:val="00CF5BF1"/>
    <w:rsid w:val="00D027E3"/>
    <w:rsid w:val="00D06CC5"/>
    <w:rsid w:val="00D06EB7"/>
    <w:rsid w:val="00D1028B"/>
    <w:rsid w:val="00D11795"/>
    <w:rsid w:val="00D15D54"/>
    <w:rsid w:val="00D30327"/>
    <w:rsid w:val="00D317C1"/>
    <w:rsid w:val="00D3608C"/>
    <w:rsid w:val="00D373FD"/>
    <w:rsid w:val="00D407E0"/>
    <w:rsid w:val="00D5206B"/>
    <w:rsid w:val="00D6166B"/>
    <w:rsid w:val="00D61FC4"/>
    <w:rsid w:val="00D654E4"/>
    <w:rsid w:val="00D65A3A"/>
    <w:rsid w:val="00D700A9"/>
    <w:rsid w:val="00D810DE"/>
    <w:rsid w:val="00D83805"/>
    <w:rsid w:val="00D924D0"/>
    <w:rsid w:val="00D930CC"/>
    <w:rsid w:val="00D9580D"/>
    <w:rsid w:val="00DA5536"/>
    <w:rsid w:val="00DA7610"/>
    <w:rsid w:val="00DB447F"/>
    <w:rsid w:val="00DB72E1"/>
    <w:rsid w:val="00DB7478"/>
    <w:rsid w:val="00DB7DAC"/>
    <w:rsid w:val="00DC0440"/>
    <w:rsid w:val="00DC1C93"/>
    <w:rsid w:val="00DC6104"/>
    <w:rsid w:val="00DD0722"/>
    <w:rsid w:val="00DD2B45"/>
    <w:rsid w:val="00DD3A34"/>
    <w:rsid w:val="00DE0343"/>
    <w:rsid w:val="00DE35D7"/>
    <w:rsid w:val="00DE4845"/>
    <w:rsid w:val="00DE4F39"/>
    <w:rsid w:val="00DF38E3"/>
    <w:rsid w:val="00E00B32"/>
    <w:rsid w:val="00E053C5"/>
    <w:rsid w:val="00E06532"/>
    <w:rsid w:val="00E15074"/>
    <w:rsid w:val="00E161D8"/>
    <w:rsid w:val="00E17E3A"/>
    <w:rsid w:val="00E26201"/>
    <w:rsid w:val="00E26D0A"/>
    <w:rsid w:val="00E34759"/>
    <w:rsid w:val="00E44071"/>
    <w:rsid w:val="00E50094"/>
    <w:rsid w:val="00E50774"/>
    <w:rsid w:val="00E527BD"/>
    <w:rsid w:val="00E575D6"/>
    <w:rsid w:val="00E74012"/>
    <w:rsid w:val="00E818A1"/>
    <w:rsid w:val="00E820B8"/>
    <w:rsid w:val="00E83BAA"/>
    <w:rsid w:val="00EA0EEA"/>
    <w:rsid w:val="00EA7D12"/>
    <w:rsid w:val="00EB0498"/>
    <w:rsid w:val="00EB37ED"/>
    <w:rsid w:val="00ED0EEC"/>
    <w:rsid w:val="00ED47AC"/>
    <w:rsid w:val="00ED554F"/>
    <w:rsid w:val="00EE49BB"/>
    <w:rsid w:val="00EE79D4"/>
    <w:rsid w:val="00EF3465"/>
    <w:rsid w:val="00F02BC8"/>
    <w:rsid w:val="00F05BF8"/>
    <w:rsid w:val="00F07020"/>
    <w:rsid w:val="00F12591"/>
    <w:rsid w:val="00F12CE6"/>
    <w:rsid w:val="00F12DF9"/>
    <w:rsid w:val="00F1480A"/>
    <w:rsid w:val="00F25B4D"/>
    <w:rsid w:val="00F32F8B"/>
    <w:rsid w:val="00F35995"/>
    <w:rsid w:val="00F41A37"/>
    <w:rsid w:val="00F445B4"/>
    <w:rsid w:val="00F475F0"/>
    <w:rsid w:val="00F508A9"/>
    <w:rsid w:val="00F51FA7"/>
    <w:rsid w:val="00F54E4F"/>
    <w:rsid w:val="00F55851"/>
    <w:rsid w:val="00F83548"/>
    <w:rsid w:val="00F845BA"/>
    <w:rsid w:val="00F9234B"/>
    <w:rsid w:val="00F92A54"/>
    <w:rsid w:val="00F92A79"/>
    <w:rsid w:val="00FA2DB7"/>
    <w:rsid w:val="00FB3C59"/>
    <w:rsid w:val="00FB7411"/>
    <w:rsid w:val="00FC174E"/>
    <w:rsid w:val="00FC2722"/>
    <w:rsid w:val="00FC6AC6"/>
    <w:rsid w:val="00FD26CA"/>
    <w:rsid w:val="00FD5B32"/>
    <w:rsid w:val="00FE3971"/>
    <w:rsid w:val="00FF42A6"/>
    <w:rsid w:val="00FF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46DD24"/>
  <w15:chartTrackingRefBased/>
  <w15:docId w15:val="{C48EF376-1FD9-4722-B1CE-AA37DCA4B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berschrift1">
    <w:name w:val="heading 1"/>
    <w:aliases w:val="Überschrift"/>
    <w:basedOn w:val="Standard"/>
    <w:next w:val="Standard"/>
    <w:link w:val="berschrift1Zchn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oterNormal">
    <w:name w:val="Footer_Normal"/>
    <w:basedOn w:val="Standard"/>
    <w:next w:val="Standard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Kopfzeile">
    <w:name w:val="header"/>
    <w:basedOn w:val="Standard"/>
    <w:rsid w:val="000D3F69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07A85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nhideWhenUsed/>
    <w:rsid w:val="00C81ED3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Standard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Standard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berschrift1Zchn">
    <w:name w:val="Überschrift 1 Zchn"/>
    <w:aliases w:val="Überschrift Zchn"/>
    <w:link w:val="berschrift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Standard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yperlink">
    <w:name w:val="Hyperlink"/>
    <w:uiPriority w:val="99"/>
    <w:unhideWhenUsed/>
    <w:rsid w:val="00A26AEA"/>
    <w:rPr>
      <w:color w:val="0000FF"/>
      <w:u w:val="single"/>
    </w:rPr>
  </w:style>
  <w:style w:type="paragraph" w:styleId="Verzeichnis1">
    <w:name w:val="toc 1"/>
    <w:basedOn w:val="Standard"/>
    <w:next w:val="Standard"/>
    <w:link w:val="Verzeichnis1Zchn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Verzeichnis1Zchn">
    <w:name w:val="Verzeichnis 1 Zchn"/>
    <w:link w:val="Verzeichnis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Standard"/>
    <w:next w:val="Standard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NurText">
    <w:name w:val="Plain Text"/>
    <w:basedOn w:val="Standard"/>
    <w:link w:val="NurTextZchn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NurTextZchn">
    <w:name w:val="Nur Text Zchn"/>
    <w:link w:val="NurTex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Standard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Standard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berschrift2Zchn">
    <w:name w:val="Überschrift 2 Zchn"/>
    <w:link w:val="berschrift2"/>
    <w:uiPriority w:val="9"/>
    <w:semiHidden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Standard"/>
    <w:next w:val="Standard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Listenabsatz">
    <w:name w:val="List Paragraph"/>
    <w:basedOn w:val="Standard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NormaleTabelle"/>
    <w:uiPriority w:val="59"/>
    <w:rsid w:val="00D65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ckfragen">
    <w:name w:val="Rückfragen"/>
    <w:basedOn w:val="Standard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Standard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Kommentartext">
    <w:name w:val="annotation text"/>
    <w:basedOn w:val="Standard"/>
    <w:link w:val="KommentartextZchn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KommentartextZchn">
    <w:name w:val="Kommentartext Zchn"/>
    <w:link w:val="Kommentartext"/>
    <w:uiPriority w:val="99"/>
    <w:rsid w:val="00F55851"/>
    <w:rPr>
      <w:rFonts w:ascii="Arial" w:hAnsi="Arial"/>
      <w:lang w:val="de-DE" w:eastAsia="de-DE"/>
    </w:rPr>
  </w:style>
  <w:style w:type="character" w:styleId="Fett">
    <w:name w:val="Strong"/>
    <w:uiPriority w:val="22"/>
    <w:qFormat/>
    <w:rsid w:val="00F55851"/>
    <w:rPr>
      <w:b/>
      <w:bCs/>
    </w:rPr>
  </w:style>
  <w:style w:type="character" w:styleId="Seitenzahl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16D68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16D68"/>
    <w:pPr>
      <w:spacing w:after="0" w:line="240" w:lineRule="auto"/>
      <w:jc w:val="left"/>
    </w:pPr>
    <w:rPr>
      <w:b/>
      <w:bCs/>
      <w:color w:val="000000"/>
      <w:lang w:val="fr-FR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16D68"/>
    <w:rPr>
      <w:rFonts w:ascii="Arial" w:hAnsi="Arial"/>
      <w:b/>
      <w:bCs/>
      <w:color w:val="000000"/>
      <w:lang w:val="fr-FR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E47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913F1"/>
    <w:rPr>
      <w:color w:val="BCBCBC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mailto:karin.mumelter@egger.com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celum.egger.com/pinaccess/showpin.do?pinCode=yfw2rXZyJSU5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TaxCatchAll xmlns="ac5f04ee-942a-485a-b62e-93452238abad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lcf76f155ced4ddcb4097134ff3c332f xmlns="c03a1e85-6a98-41d1-83f5-127e4ef8ffc0">
      <Terms xmlns="http://schemas.microsoft.com/office/infopath/2007/PartnerControls"/>
    </lcf76f155ced4ddcb4097134ff3c332f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7A58210D9F646BF16C6BBC21E00F7" ma:contentTypeVersion="19" ma:contentTypeDescription="Create a new document." ma:contentTypeScope="" ma:versionID="96afae96bece8e2d3112222f38b53ec4">
  <xsd:schema xmlns:xsd="http://www.w3.org/2001/XMLSchema" xmlns:xs="http://www.w3.org/2001/XMLSchema" xmlns:p="http://schemas.microsoft.com/office/2006/metadata/properties" xmlns:ns1="http://schemas.microsoft.com/sharepoint/v3" xmlns:ns2="c03a1e85-6a98-41d1-83f5-127e4ef8ffc0" xmlns:ns3="ac5f04ee-942a-485a-b62e-93452238abad" targetNamespace="http://schemas.microsoft.com/office/2006/metadata/properties" ma:root="true" ma:fieldsID="79a97c4980bd3047205a95872f529c86" ns1:_="" ns2:_="" ns3:_="">
    <xsd:import namespace="http://schemas.microsoft.com/sharepoint/v3"/>
    <xsd:import namespace="c03a1e85-6a98-41d1-83f5-127e4ef8ffc0"/>
    <xsd:import namespace="ac5f04ee-942a-485a-b62e-93452238ab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21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22" nillable="true" ma:displayName="Number of Ratings" ma:decimals="0" ma:description="Number of ratings submitted" ma:internalName="RatingCount" ma:readOnly="true">
      <xsd:simpleType>
        <xsd:restriction base="dms:Number"/>
      </xsd:simpleType>
    </xsd:element>
    <xsd:element name="RatedBy" ma:index="23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24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25" nillable="true" ma:displayName="Number of Likes" ma:internalName="LikesCount">
      <xsd:simpleType>
        <xsd:restriction base="dms:Unknown"/>
      </xsd:simpleType>
    </xsd:element>
    <xsd:element name="LikedBy" ma:index="26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a1e85-6a98-41d1-83f5-127e4ef8ff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5f04ee-942a-485a-b62e-93452238aba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a3875a4-c8b5-4675-a06e-938aed1d937e}" ma:internalName="TaxCatchAll" ma:showField="CatchAllData" ma:web="ac5f04ee-942a-485a-b62e-93452238ab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D17179-4AA6-47F6-9C59-E4FDE34965D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c5f04ee-942a-485a-b62e-93452238abad"/>
    <ds:schemaRef ds:uri="c03a1e85-6a98-41d1-83f5-127e4ef8ffc0"/>
  </ds:schemaRefs>
</ds:datastoreItem>
</file>

<file path=customXml/itemProps2.xml><?xml version="1.0" encoding="utf-8"?>
<ds:datastoreItem xmlns:ds="http://schemas.openxmlformats.org/officeDocument/2006/customXml" ds:itemID="{D9740EC2-E4D7-4CDE-9770-EBDD9EB2B7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DFDF03-AABC-4C8F-B634-EA06C901E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03a1e85-6a98-41d1-83f5-127e4ef8ffc0"/>
    <ds:schemaRef ds:uri="ac5f04ee-942a-485a-b62e-93452238ab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PR_Template_DE.dotx</Template>
  <TotalTime>0</TotalTime>
  <Pages>1</Pages>
  <Words>928</Words>
  <Characters>5849</Characters>
  <Application>Microsoft Office Word</Application>
  <DocSecurity>0</DocSecurity>
  <Lines>48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Mumelter Karin</dc:creator>
  <cp:keywords/>
  <cp:lastModifiedBy>Siebertz Christina</cp:lastModifiedBy>
  <cp:revision>20</cp:revision>
  <dcterms:created xsi:type="dcterms:W3CDTF">2026-02-10T23:20:00Z</dcterms:created>
  <dcterms:modified xsi:type="dcterms:W3CDTF">2026-04-21T11:17:00Z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0x0101002027A58210D9F646BF16C6BBC21E00F7</vt:lpwstr>
  </property>
  <property fmtid="{D5CDD505-2E9C-101B-9397-08002B2CF9AE}" pid="3" name="MediaServiceImageTags">
    <vt:lpwstr/>
  </property>
</Properties>
</file>