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5BBB" w14:textId="77777777" w:rsidR="00F83548" w:rsidRDefault="00330A87" w:rsidP="00476384">
      <w:pPr>
        <w:spacing w:after="240" w:line="380" w:lineRule="exact"/>
        <w:rPr>
          <w:b/>
          <w:color w:val="E31B37"/>
          <w:sz w:val="32"/>
          <w:szCs w:val="32"/>
          <w:u w:color="000000"/>
          <w:lang w:val="de-DE"/>
        </w:rPr>
      </w:pPr>
      <w:bookmarkStart w:id="0" w:name="_Toc208392761"/>
      <w:r>
        <w:rPr>
          <w:b/>
          <w:color w:val="E31B37"/>
          <w:sz w:val="32"/>
          <w:szCs w:val="32"/>
          <w:u w:color="000000"/>
          <w:lang w:val="de-DE"/>
        </w:rPr>
        <w:t>EGGER</w:t>
      </w:r>
      <w:r w:rsidR="00F83548">
        <w:rPr>
          <w:b/>
          <w:color w:val="E31B37"/>
          <w:sz w:val="32"/>
          <w:szCs w:val="32"/>
          <w:u w:color="000000"/>
          <w:lang w:val="de-DE"/>
        </w:rPr>
        <w:t xml:space="preserve"> </w:t>
      </w:r>
      <w:r w:rsidR="00CC24F2">
        <w:rPr>
          <w:b/>
          <w:color w:val="E31B37"/>
          <w:sz w:val="32"/>
          <w:szCs w:val="32"/>
          <w:u w:color="000000"/>
          <w:lang w:val="de-DE"/>
        </w:rPr>
        <w:t xml:space="preserve">öffnet die </w:t>
      </w:r>
      <w:r w:rsidRPr="00330A87">
        <w:rPr>
          <w:b/>
          <w:color w:val="E31B37"/>
          <w:sz w:val="32"/>
          <w:szCs w:val="32"/>
          <w:u w:color="000000"/>
          <w:lang w:val="de-DE"/>
        </w:rPr>
        <w:t>Türen für den Girls' Day</w:t>
      </w:r>
    </w:p>
    <w:p w14:paraId="54A0180F" w14:textId="2E586EAB" w:rsidR="006277CD" w:rsidRPr="00F83548" w:rsidRDefault="00607FFE" w:rsidP="00476384">
      <w:pPr>
        <w:spacing w:after="240" w:line="300" w:lineRule="exact"/>
        <w:jc w:val="both"/>
        <w:rPr>
          <w:sz w:val="24"/>
          <w:szCs w:val="24"/>
          <w:lang w:val="de-DE"/>
        </w:rPr>
      </w:pPr>
      <w:r>
        <w:rPr>
          <w:b/>
          <w:color w:val="666666"/>
          <w:sz w:val="24"/>
          <w:szCs w:val="24"/>
          <w:u w:color="000000"/>
          <w:lang w:val="de-DE"/>
        </w:rPr>
        <w:t>Durch den Girls‘ Day hat EGGER St. Johann in Tirol auch 202</w:t>
      </w:r>
      <w:r w:rsidR="00535163">
        <w:rPr>
          <w:b/>
          <w:color w:val="666666"/>
          <w:sz w:val="24"/>
          <w:szCs w:val="24"/>
          <w:u w:color="000000"/>
          <w:lang w:val="de-DE"/>
        </w:rPr>
        <w:t>6</w:t>
      </w:r>
      <w:r>
        <w:rPr>
          <w:b/>
          <w:color w:val="666666"/>
          <w:sz w:val="24"/>
          <w:szCs w:val="24"/>
          <w:u w:color="000000"/>
          <w:lang w:val="de-DE"/>
        </w:rPr>
        <w:t xml:space="preserve"> einen </w:t>
      </w:r>
      <w:r w:rsidR="00EE5374">
        <w:rPr>
          <w:b/>
          <w:color w:val="666666"/>
          <w:sz w:val="24"/>
          <w:szCs w:val="24"/>
          <w:u w:color="000000"/>
          <w:lang w:val="de-DE"/>
        </w:rPr>
        <w:t xml:space="preserve">Impuls zur Berufsorientierung von Mädchen gesetzt, </w:t>
      </w:r>
      <w:r w:rsidR="00581EA2">
        <w:rPr>
          <w:b/>
          <w:color w:val="666666"/>
          <w:sz w:val="24"/>
          <w:szCs w:val="24"/>
          <w:u w:color="000000"/>
          <w:lang w:val="de-DE"/>
        </w:rPr>
        <w:t>der den Zugang zu technischen Berufsfeldern schafft</w:t>
      </w:r>
      <w:r w:rsidR="00495A0F">
        <w:rPr>
          <w:b/>
          <w:color w:val="666666"/>
          <w:sz w:val="24"/>
          <w:szCs w:val="24"/>
          <w:u w:color="000000"/>
          <w:lang w:val="de-DE"/>
        </w:rPr>
        <w:t>.</w:t>
      </w:r>
    </w:p>
    <w:p w14:paraId="7EB171FB" w14:textId="53C7B35D" w:rsidR="00C37FC4" w:rsidRPr="00C37FC4" w:rsidRDefault="00EE5374" w:rsidP="00C37FC4">
      <w:pPr>
        <w:rPr>
          <w:b/>
          <w:color w:val="666666"/>
          <w:u w:color="000000"/>
          <w:lang w:val="de-AT"/>
        </w:rPr>
      </w:pPr>
      <w:r w:rsidRPr="00EE5374">
        <w:rPr>
          <w:b/>
          <w:color w:val="666666"/>
          <w:u w:color="000000"/>
          <w:lang w:val="de-DE"/>
        </w:rPr>
        <w:t>Auch im Jahr 202</w:t>
      </w:r>
      <w:r w:rsidR="00535163">
        <w:rPr>
          <w:b/>
          <w:color w:val="666666"/>
          <w:u w:color="000000"/>
          <w:lang w:val="de-DE"/>
        </w:rPr>
        <w:t>6</w:t>
      </w:r>
      <w:r w:rsidR="000E7C9A">
        <w:rPr>
          <w:b/>
          <w:color w:val="666666"/>
          <w:u w:color="000000"/>
          <w:lang w:val="de-DE"/>
        </w:rPr>
        <w:t xml:space="preserve"> </w:t>
      </w:r>
      <w:r w:rsidRPr="00EE5374">
        <w:rPr>
          <w:b/>
          <w:color w:val="666666"/>
          <w:u w:color="000000"/>
          <w:lang w:val="de-DE"/>
        </w:rPr>
        <w:t>werden technische Berufe oft noch als typische Männerberufe angesehen. Dabei gibt es zahlreiche Mädchen und junge Frauen, die sich für technische Zusammenhänge begeistern und erfolgr</w:t>
      </w:r>
      <w:r w:rsidR="00CA11DE">
        <w:rPr>
          <w:b/>
          <w:color w:val="666666"/>
          <w:u w:color="000000"/>
          <w:lang w:val="de-DE"/>
        </w:rPr>
        <w:t>eich in einem solchen Beruf sind</w:t>
      </w:r>
      <w:r w:rsidRPr="00EE5374">
        <w:rPr>
          <w:b/>
          <w:color w:val="666666"/>
          <w:u w:color="000000"/>
          <w:lang w:val="de-DE"/>
        </w:rPr>
        <w:t xml:space="preserve">. </w:t>
      </w:r>
      <w:r w:rsidR="00C37FC4">
        <w:rPr>
          <w:b/>
          <w:color w:val="666666"/>
          <w:u w:color="000000"/>
          <w:lang w:val="de-DE"/>
        </w:rPr>
        <w:br/>
      </w:r>
      <w:r w:rsidR="00C37FC4" w:rsidRPr="00C37FC4">
        <w:rPr>
          <w:b/>
          <w:color w:val="666666"/>
          <w:u w:color="000000"/>
          <w:lang w:val="de-AT"/>
        </w:rPr>
        <w:t xml:space="preserve">Um Mädchen für technische Berufe zu begeistern und ihnen erste Einblicke zu ermöglichen, fand am 23. April 2026 bereits zum 25. Mal der Girls’ Day </w:t>
      </w:r>
      <w:r w:rsidR="00F32CDA">
        <w:rPr>
          <w:b/>
          <w:color w:val="666666"/>
          <w:u w:color="000000"/>
          <w:lang w:val="de-AT"/>
        </w:rPr>
        <w:t xml:space="preserve">in Tirol </w:t>
      </w:r>
      <w:r w:rsidR="00C37FC4" w:rsidRPr="00C37FC4">
        <w:rPr>
          <w:b/>
          <w:color w:val="666666"/>
          <w:u w:color="000000"/>
          <w:lang w:val="de-AT"/>
        </w:rPr>
        <w:t>statt. Aus diesem Anlass öffnete EGGER seine Türen und bot zwölf Mädchen die Gelegenheit, unterschiedliche technische Lehrberufe kennenzulernen und praxisnah zu erleben.</w:t>
      </w:r>
    </w:p>
    <w:p w14:paraId="37FCDDD5" w14:textId="77777777" w:rsidR="00657E34" w:rsidRDefault="00657E34" w:rsidP="00581EA2">
      <w:pPr>
        <w:jc w:val="both"/>
        <w:rPr>
          <w:color w:val="666666"/>
          <w:lang w:val="de-DE"/>
        </w:rPr>
      </w:pPr>
    </w:p>
    <w:p w14:paraId="7AD708F8" w14:textId="35ACBAC7" w:rsidR="00B222B8" w:rsidRDefault="00105D05" w:rsidP="003A1232">
      <w:pPr>
        <w:jc w:val="both"/>
        <w:rPr>
          <w:color w:val="666666"/>
          <w:lang w:val="de-DE"/>
        </w:rPr>
      </w:pPr>
      <w:r w:rsidRPr="00105D05">
        <w:rPr>
          <w:color w:val="666666"/>
          <w:lang w:val="de-DE"/>
        </w:rPr>
        <w:t>Der Girls' Day ist ein einmal jährlich stattfindender</w:t>
      </w:r>
      <w:r w:rsidR="00495A0F">
        <w:rPr>
          <w:color w:val="666666"/>
          <w:lang w:val="de-DE"/>
        </w:rPr>
        <w:t xml:space="preserve">, </w:t>
      </w:r>
      <w:r w:rsidR="000613D0">
        <w:rPr>
          <w:color w:val="666666"/>
          <w:lang w:val="de-DE"/>
        </w:rPr>
        <w:t xml:space="preserve">integrativer </w:t>
      </w:r>
      <w:r w:rsidR="00B222B8">
        <w:rPr>
          <w:color w:val="666666"/>
          <w:lang w:val="de-DE"/>
        </w:rPr>
        <w:t xml:space="preserve">österreichweiter </w:t>
      </w:r>
      <w:r w:rsidR="000613D0">
        <w:rPr>
          <w:color w:val="666666"/>
          <w:lang w:val="de-DE"/>
        </w:rPr>
        <w:t>Aktionstag</w:t>
      </w:r>
      <w:r w:rsidR="003A1232">
        <w:rPr>
          <w:color w:val="666666"/>
          <w:lang w:val="de-DE"/>
        </w:rPr>
        <w:t xml:space="preserve">, </w:t>
      </w:r>
      <w:r w:rsidR="000613D0">
        <w:rPr>
          <w:color w:val="666666"/>
          <w:lang w:val="de-DE"/>
        </w:rPr>
        <w:t xml:space="preserve">der im Bundesland Tirol von der </w:t>
      </w:r>
      <w:r w:rsidR="000613D0" w:rsidRPr="00B222B8">
        <w:rPr>
          <w:color w:val="666666"/>
          <w:lang w:val="de-DE"/>
        </w:rPr>
        <w:t xml:space="preserve">Arbeitsmarktförderungsgesellschaft in Zusammenarbeit mit der Bildungsdirektion Tirol initiiert wird. </w:t>
      </w:r>
      <w:r w:rsidR="00B222B8">
        <w:rPr>
          <w:color w:val="666666"/>
          <w:lang w:val="de-DE"/>
        </w:rPr>
        <w:t xml:space="preserve">Das Konzept stammt aus den USA und wurde </w:t>
      </w:r>
      <w:r w:rsidR="00B222B8" w:rsidRPr="003A1232">
        <w:rPr>
          <w:color w:val="666666"/>
          <w:lang w:val="de-DE"/>
        </w:rPr>
        <w:t xml:space="preserve">im Jahr 1993 erstmals </w:t>
      </w:r>
      <w:r w:rsidR="00B222B8">
        <w:rPr>
          <w:color w:val="666666"/>
          <w:lang w:val="de-DE"/>
        </w:rPr>
        <w:t>unter</w:t>
      </w:r>
      <w:r w:rsidR="00B222B8" w:rsidRPr="003A1232">
        <w:rPr>
          <w:color w:val="666666"/>
          <w:lang w:val="de-DE"/>
        </w:rPr>
        <w:t xml:space="preserve"> </w:t>
      </w:r>
      <w:r w:rsidR="00B222B8">
        <w:rPr>
          <w:color w:val="666666"/>
          <w:lang w:val="de-DE"/>
        </w:rPr>
        <w:t xml:space="preserve">dem Namen „Take </w:t>
      </w:r>
      <w:proofErr w:type="spellStart"/>
      <w:r w:rsidR="00B222B8" w:rsidRPr="003A1232">
        <w:rPr>
          <w:color w:val="666666"/>
          <w:lang w:val="de-DE"/>
        </w:rPr>
        <w:t>Our</w:t>
      </w:r>
      <w:proofErr w:type="spellEnd"/>
      <w:r w:rsidR="00B222B8" w:rsidRPr="003A1232">
        <w:rPr>
          <w:color w:val="666666"/>
          <w:lang w:val="de-DE"/>
        </w:rPr>
        <w:t xml:space="preserve"> Daugh</w:t>
      </w:r>
      <w:r w:rsidR="00B222B8">
        <w:rPr>
          <w:color w:val="666666"/>
          <w:lang w:val="de-DE"/>
        </w:rPr>
        <w:t xml:space="preserve">ters </w:t>
      </w:r>
      <w:proofErr w:type="spellStart"/>
      <w:r w:rsidR="00B222B8">
        <w:rPr>
          <w:color w:val="666666"/>
          <w:lang w:val="de-DE"/>
        </w:rPr>
        <w:t>to</w:t>
      </w:r>
      <w:proofErr w:type="spellEnd"/>
      <w:r w:rsidR="00B222B8">
        <w:rPr>
          <w:color w:val="666666"/>
          <w:lang w:val="de-DE"/>
        </w:rPr>
        <w:t xml:space="preserve"> Work - Day“ mit dem Ziel durchgeführt</w:t>
      </w:r>
      <w:r w:rsidR="00B222B8" w:rsidRPr="003A1232">
        <w:rPr>
          <w:color w:val="666666"/>
          <w:lang w:val="de-DE"/>
        </w:rPr>
        <w:t>, Mädchen hinsichtlich ihrer Karriereplanung und -chancen zu sensibilisieren und ihnen die Bandbreite an beruflichen Möglichkeiten aufzuzeigen</w:t>
      </w:r>
      <w:r w:rsidR="00B222B8">
        <w:rPr>
          <w:color w:val="666666"/>
          <w:lang w:val="de-DE"/>
        </w:rPr>
        <w:t>. Mittlerweile wurde diese Idee in zahlreichen Ländern</w:t>
      </w:r>
      <w:r w:rsidR="00086F33">
        <w:rPr>
          <w:color w:val="666666"/>
          <w:lang w:val="de-DE"/>
        </w:rPr>
        <w:t>, so auch von Österreich im Jahr 2001,</w:t>
      </w:r>
      <w:r w:rsidR="00B222B8">
        <w:rPr>
          <w:color w:val="666666"/>
          <w:lang w:val="de-DE"/>
        </w:rPr>
        <w:t xml:space="preserve"> übernommen.</w:t>
      </w:r>
    </w:p>
    <w:p w14:paraId="26801512" w14:textId="77777777" w:rsidR="002F0153" w:rsidRDefault="002F0153" w:rsidP="00581EA2">
      <w:pPr>
        <w:jc w:val="both"/>
        <w:rPr>
          <w:color w:val="666666"/>
          <w:lang w:val="de-DE"/>
        </w:rPr>
      </w:pPr>
    </w:p>
    <w:p w14:paraId="122AD337" w14:textId="69677EE6" w:rsidR="00E25D48" w:rsidRDefault="00607FFE" w:rsidP="00495A0F">
      <w:pPr>
        <w:jc w:val="both"/>
        <w:rPr>
          <w:color w:val="666666"/>
          <w:lang w:val="de-DE"/>
        </w:rPr>
      </w:pPr>
      <w:r w:rsidRPr="7A7FB034">
        <w:rPr>
          <w:color w:val="666666"/>
          <w:lang w:val="de-DE"/>
        </w:rPr>
        <w:t xml:space="preserve">Bei EGGER konnten dieses Jahr </w:t>
      </w:r>
      <w:r w:rsidR="00E25D48" w:rsidRPr="7A7FB034">
        <w:rPr>
          <w:color w:val="666666"/>
          <w:lang w:val="de-DE"/>
        </w:rPr>
        <w:t>1</w:t>
      </w:r>
      <w:r w:rsidR="00022A94" w:rsidRPr="7A7FB034">
        <w:rPr>
          <w:color w:val="666666"/>
          <w:lang w:val="de-DE"/>
        </w:rPr>
        <w:t>2</w:t>
      </w:r>
      <w:r w:rsidRPr="7A7FB034">
        <w:rPr>
          <w:color w:val="666666"/>
          <w:lang w:val="de-DE"/>
        </w:rPr>
        <w:t xml:space="preserve"> Mädchen die Berufe Holztechnik, Metalltechnik, Elektrotechnik, </w:t>
      </w:r>
      <w:r w:rsidR="000E7C9A" w:rsidRPr="7A7FB034">
        <w:rPr>
          <w:color w:val="666666"/>
          <w:lang w:val="de-DE"/>
        </w:rPr>
        <w:t xml:space="preserve">Prozesstechnik, </w:t>
      </w:r>
      <w:r w:rsidRPr="7A7FB034">
        <w:rPr>
          <w:color w:val="666666"/>
          <w:lang w:val="de-DE"/>
        </w:rPr>
        <w:t>Land- und Baumaschinentechnik</w:t>
      </w:r>
      <w:r w:rsidR="005D1628" w:rsidRPr="7A7FB034">
        <w:rPr>
          <w:color w:val="666666"/>
          <w:lang w:val="de-DE"/>
        </w:rPr>
        <w:t>, Informationstechnologie</w:t>
      </w:r>
      <w:r w:rsidRPr="7A7FB034">
        <w:rPr>
          <w:color w:val="666666"/>
          <w:lang w:val="de-DE"/>
        </w:rPr>
        <w:t xml:space="preserve"> sowie Betriebslogistik</w:t>
      </w:r>
      <w:r w:rsidR="00CA11DE" w:rsidRPr="7A7FB034">
        <w:rPr>
          <w:color w:val="666666"/>
          <w:lang w:val="de-DE"/>
        </w:rPr>
        <w:t xml:space="preserve"> kennenlernen. </w:t>
      </w:r>
      <w:r w:rsidR="00E25D48" w:rsidRPr="7A7FB034">
        <w:rPr>
          <w:color w:val="666666"/>
          <w:lang w:val="de-DE"/>
        </w:rPr>
        <w:t xml:space="preserve">Im Rahmen einer Werksführung, </w:t>
      </w:r>
      <w:r w:rsidR="251C9D1D" w:rsidRPr="7A7FB034">
        <w:rPr>
          <w:color w:val="666666"/>
          <w:lang w:val="de-DE"/>
        </w:rPr>
        <w:t>mittels praxisnaher Projekte</w:t>
      </w:r>
      <w:r w:rsidR="00E25D48" w:rsidRPr="7A7FB034">
        <w:rPr>
          <w:color w:val="666666"/>
          <w:lang w:val="de-DE"/>
        </w:rPr>
        <w:t xml:space="preserve"> </w:t>
      </w:r>
      <w:r w:rsidR="00581EA2" w:rsidRPr="7A7FB034">
        <w:rPr>
          <w:color w:val="666666"/>
          <w:lang w:val="de-DE"/>
        </w:rPr>
        <w:t xml:space="preserve">erhielten </w:t>
      </w:r>
      <w:r w:rsidR="00E25D48" w:rsidRPr="7A7FB034">
        <w:rPr>
          <w:color w:val="666666"/>
          <w:lang w:val="de-DE"/>
        </w:rPr>
        <w:t xml:space="preserve">sie </w:t>
      </w:r>
      <w:r w:rsidR="00581EA2" w:rsidRPr="7A7FB034">
        <w:rPr>
          <w:color w:val="666666"/>
          <w:lang w:val="de-DE"/>
        </w:rPr>
        <w:t>Einblicke in die unterschiedlichen Arbeitsbereiche, durften selbst Hand anlegen und ihre Fähigkeiten erproben.</w:t>
      </w:r>
      <w:r w:rsidR="00495A0F" w:rsidRPr="7A7FB034">
        <w:rPr>
          <w:color w:val="666666"/>
          <w:lang w:val="de-DE"/>
        </w:rPr>
        <w:t xml:space="preserve"> </w:t>
      </w:r>
    </w:p>
    <w:p w14:paraId="078E21CA" w14:textId="77777777" w:rsidR="002B7C75" w:rsidRPr="002B7C75" w:rsidRDefault="002B7C75" w:rsidP="002B7C75">
      <w:pPr>
        <w:jc w:val="both"/>
        <w:rPr>
          <w:color w:val="666666"/>
          <w:lang w:val="de-AT"/>
        </w:rPr>
      </w:pPr>
      <w:r w:rsidRPr="002B7C75">
        <w:rPr>
          <w:color w:val="666666"/>
          <w:lang w:val="de-AT"/>
        </w:rPr>
        <w:t xml:space="preserve">Zahlreiche Mitarbeitende aus den Fachabteilungen, bestehende Lehrlinge sowie die Ansprechpartnerin für Lehrlinge, Susanne Wallner, der Vollzeitausbilder Martin Bamberger und Florian Wörter begleiteten die Mädchen an diesem Tag und standen ihnen für alle Fragen rund um die </w:t>
      </w:r>
      <w:proofErr w:type="spellStart"/>
      <w:r w:rsidRPr="002B7C75">
        <w:rPr>
          <w:color w:val="666666"/>
          <w:lang w:val="de-AT"/>
        </w:rPr>
        <w:t>Ausbildungs</w:t>
      </w:r>
      <w:proofErr w:type="spellEnd"/>
      <w:r w:rsidRPr="002B7C75">
        <w:rPr>
          <w:color w:val="666666"/>
          <w:lang w:val="de-AT"/>
        </w:rPr>
        <w:noBreakHyphen/>
        <w:t xml:space="preserve"> und Karrieremöglichkeiten bei EGGER zur Verfügung</w:t>
      </w:r>
    </w:p>
    <w:p w14:paraId="1AB51A80" w14:textId="68B5A69A" w:rsidR="00AF6758" w:rsidRDefault="00AF6758" w:rsidP="00581EA2">
      <w:pPr>
        <w:jc w:val="both"/>
        <w:rPr>
          <w:color w:val="666666"/>
          <w:lang w:val="de-DE"/>
        </w:rPr>
      </w:pPr>
    </w:p>
    <w:p w14:paraId="43A48E96" w14:textId="78C7EC10" w:rsidR="00AF6758" w:rsidRPr="00AF6758" w:rsidRDefault="00AF6758" w:rsidP="00AF6758">
      <w:pPr>
        <w:jc w:val="both"/>
        <w:rPr>
          <w:color w:val="666666"/>
          <w:lang w:val="de-DE"/>
        </w:rPr>
      </w:pPr>
      <w:r w:rsidRPr="00AF6758">
        <w:rPr>
          <w:color w:val="666666"/>
          <w:lang w:val="de-DE"/>
        </w:rPr>
        <w:t xml:space="preserve">Der Girls' Day bietet eine tolle Möglichkeit, den Mädchen Einblicke in technische Berufe zu geben und zu zeigen, dass der Erfolg in einem Beruf unabhängig vom Geschlecht ist </w:t>
      </w:r>
      <w:r w:rsidR="00CA11DE">
        <w:rPr>
          <w:color w:val="666666"/>
          <w:lang w:val="de-DE"/>
        </w:rPr>
        <w:t>und</w:t>
      </w:r>
      <w:r w:rsidRPr="00AF6758">
        <w:rPr>
          <w:color w:val="666666"/>
          <w:lang w:val="de-DE"/>
        </w:rPr>
        <w:t xml:space="preserve"> vielmehr vom Interessensgebiet, Talent und Engagement abhängt. Mit </w:t>
      </w:r>
      <w:r w:rsidR="00CA11DE">
        <w:rPr>
          <w:color w:val="666666"/>
          <w:lang w:val="de-DE"/>
        </w:rPr>
        <w:t>der</w:t>
      </w:r>
      <w:r w:rsidRPr="00AF6758">
        <w:rPr>
          <w:color w:val="666666"/>
          <w:lang w:val="de-DE"/>
        </w:rPr>
        <w:t xml:space="preserve"> Teil</w:t>
      </w:r>
      <w:r w:rsidR="00CA11DE">
        <w:rPr>
          <w:color w:val="666666"/>
          <w:lang w:val="de-DE"/>
        </w:rPr>
        <w:t>nahme</w:t>
      </w:r>
      <w:r w:rsidR="00607FFE">
        <w:rPr>
          <w:color w:val="666666"/>
          <w:lang w:val="de-DE"/>
        </w:rPr>
        <w:t xml:space="preserve"> an der Initiative möchte EGGER</w:t>
      </w:r>
      <w:r w:rsidRPr="00AF6758">
        <w:rPr>
          <w:color w:val="666666"/>
          <w:lang w:val="de-DE"/>
        </w:rPr>
        <w:t xml:space="preserve"> Mädchen dabei unterstützen, </w:t>
      </w:r>
      <w:r w:rsidR="00CA11DE">
        <w:rPr>
          <w:color w:val="666666"/>
          <w:lang w:val="de-DE"/>
        </w:rPr>
        <w:t xml:space="preserve">ihren Wunschberuf zu finden und </w:t>
      </w:r>
      <w:r w:rsidRPr="00AF6758">
        <w:rPr>
          <w:color w:val="666666"/>
          <w:lang w:val="de-DE"/>
        </w:rPr>
        <w:t>traditionelle Rollenbilder aufzubrechen</w:t>
      </w:r>
      <w:r w:rsidR="002F0153">
        <w:rPr>
          <w:color w:val="666666"/>
          <w:lang w:val="de-DE"/>
        </w:rPr>
        <w:t>.</w:t>
      </w:r>
    </w:p>
    <w:p w14:paraId="1AFEF366" w14:textId="77777777" w:rsidR="00AF6758" w:rsidRDefault="00AF6758" w:rsidP="00AF6758">
      <w:pPr>
        <w:jc w:val="both"/>
        <w:rPr>
          <w:color w:val="666666"/>
          <w:lang w:val="de-DE"/>
        </w:rPr>
      </w:pPr>
    </w:p>
    <w:p w14:paraId="41CC60E7" w14:textId="200B641F" w:rsidR="00AF6758" w:rsidRDefault="00AF6758" w:rsidP="00AF6758">
      <w:pPr>
        <w:jc w:val="both"/>
        <w:rPr>
          <w:color w:val="666666"/>
          <w:lang w:val="de-DE"/>
        </w:rPr>
      </w:pPr>
      <w:r w:rsidRPr="00AF6758">
        <w:rPr>
          <w:color w:val="666666"/>
          <w:lang w:val="de-DE"/>
        </w:rPr>
        <w:t xml:space="preserve">Insgesamt war der Girls' Day ein großer Erfolg. Die Veranstaltung zeigt, dass es </w:t>
      </w:r>
      <w:r w:rsidR="00CA11DE">
        <w:rPr>
          <w:color w:val="666666"/>
          <w:lang w:val="de-DE"/>
        </w:rPr>
        <w:t xml:space="preserve">nach wie vor </w:t>
      </w:r>
      <w:r w:rsidRPr="00AF6758">
        <w:rPr>
          <w:color w:val="666666"/>
          <w:lang w:val="de-DE"/>
        </w:rPr>
        <w:t xml:space="preserve">wichtig ist, Mädchen frühzeitig für technische Berufe zu begeistern und ihnen die Chance zu geben, ihre Fähigkeiten auszuprobieren. </w:t>
      </w:r>
    </w:p>
    <w:p w14:paraId="58AE5762" w14:textId="77777777" w:rsidR="00AF6758" w:rsidRDefault="00AF6758" w:rsidP="00AF6758">
      <w:pPr>
        <w:jc w:val="both"/>
        <w:rPr>
          <w:color w:val="666666"/>
          <w:lang w:val="de-DE"/>
        </w:rPr>
      </w:pPr>
    </w:p>
    <w:p w14:paraId="335B1FCC" w14:textId="77777777" w:rsidR="00AF6758" w:rsidRPr="00AF6758" w:rsidRDefault="00AF6758" w:rsidP="00AF6758">
      <w:pPr>
        <w:jc w:val="both"/>
        <w:rPr>
          <w:color w:val="666666"/>
          <w:lang w:val="de-DE"/>
        </w:rPr>
      </w:pPr>
    </w:p>
    <w:p w14:paraId="49DF9CBE" w14:textId="77777777" w:rsidR="00AF6758" w:rsidRDefault="00AF6758" w:rsidP="00581EA2">
      <w:pPr>
        <w:jc w:val="both"/>
        <w:rPr>
          <w:color w:val="666666"/>
          <w:lang w:val="de-DE"/>
        </w:rPr>
      </w:pPr>
    </w:p>
    <w:p w14:paraId="228CF161" w14:textId="77777777" w:rsidR="00BC0A9E" w:rsidRPr="00F9234B" w:rsidRDefault="00BC0A9E" w:rsidP="00BC0A9E">
      <w:pPr>
        <w:rPr>
          <w:color w:val="666666"/>
          <w:lang w:val="de-DE"/>
        </w:rPr>
      </w:pPr>
    </w:p>
    <w:p w14:paraId="1414CD3D" w14:textId="77777777" w:rsidR="007D3547" w:rsidRPr="00797D84" w:rsidRDefault="007D3547" w:rsidP="007D33B4">
      <w:pPr>
        <w:pBdr>
          <w:top w:val="single" w:sz="4" w:space="1" w:color="666666"/>
        </w:pBdr>
        <w:spacing w:line="280" w:lineRule="exact"/>
        <w:jc w:val="both"/>
        <w:rPr>
          <w:color w:val="666666"/>
          <w:lang w:val="de-DE"/>
        </w:rPr>
      </w:pPr>
    </w:p>
    <w:p w14:paraId="4489796B" w14:textId="611B2F5A" w:rsidR="007D3547" w:rsidRDefault="00CA11DE" w:rsidP="00607FFE">
      <w:pPr>
        <w:spacing w:line="300" w:lineRule="exact"/>
        <w:jc w:val="both"/>
        <w:rPr>
          <w:b/>
          <w:color w:val="E31B37"/>
          <w:sz w:val="24"/>
          <w:szCs w:val="24"/>
          <w:lang w:val="de-DE"/>
        </w:rPr>
      </w:pPr>
      <w:hyperlink r:id="rId10" w:tgtFrame="_blank" w:tooltip="https://girlsday-tirol.at/" w:history="1">
        <w:r w:rsidRPr="00CA11DE">
          <w:rPr>
            <w:b/>
            <w:color w:val="E31B37"/>
            <w:sz w:val="24"/>
            <w:szCs w:val="24"/>
            <w:lang w:val="de-DE"/>
          </w:rPr>
          <w:t>Girls’ Day </w:t>
        </w:r>
      </w:hyperlink>
      <w:r w:rsidR="00607FFE">
        <w:rPr>
          <w:b/>
          <w:color w:val="E31B37"/>
          <w:sz w:val="24"/>
          <w:szCs w:val="24"/>
          <w:lang w:val="de-DE"/>
        </w:rPr>
        <w:t xml:space="preserve">bei EGGER: </w:t>
      </w:r>
    </w:p>
    <w:p w14:paraId="6AF46A5B" w14:textId="77777777" w:rsidR="00607FFE" w:rsidRPr="00CA11DE" w:rsidRDefault="00607FFE" w:rsidP="00607FFE">
      <w:pPr>
        <w:spacing w:line="300" w:lineRule="exact"/>
        <w:jc w:val="both"/>
        <w:rPr>
          <w:color w:val="666666"/>
          <w:lang w:val="de-DE"/>
        </w:rPr>
      </w:pP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F32CDA" w14:paraId="5C44F1CD" w14:textId="77777777" w:rsidTr="7A7FB034">
        <w:trPr>
          <w:trHeight w:val="1559"/>
        </w:trPr>
        <w:tc>
          <w:tcPr>
            <w:tcW w:w="4182" w:type="dxa"/>
            <w:tcMar>
              <w:top w:w="0" w:type="dxa"/>
              <w:left w:w="425" w:type="dxa"/>
              <w:bottom w:w="170" w:type="dxa"/>
              <w:right w:w="0" w:type="dxa"/>
            </w:tcMar>
          </w:tcPr>
          <w:p w14:paraId="5C792C9C" w14:textId="778EBAD0" w:rsidR="005F39B8" w:rsidRDefault="00607FFE" w:rsidP="005F39B8">
            <w:pPr>
              <w:pStyle w:val="Factbox"/>
              <w:numPr>
                <w:ilvl w:val="0"/>
                <w:numId w:val="3"/>
              </w:numPr>
              <w:tabs>
                <w:tab w:val="clear" w:pos="355"/>
                <w:tab w:val="num" w:pos="143"/>
              </w:tabs>
              <w:spacing w:after="140"/>
              <w:ind w:left="427" w:hanging="427"/>
              <w:jc w:val="left"/>
              <w:rPr>
                <w:color w:val="666666"/>
              </w:rPr>
            </w:pPr>
            <w:r w:rsidRPr="7A7FB034">
              <w:rPr>
                <w:color w:val="666666"/>
              </w:rPr>
              <w:t>Bei EGGER konnten am 2</w:t>
            </w:r>
            <w:r w:rsidR="32BC3C8F" w:rsidRPr="7A7FB034">
              <w:rPr>
                <w:color w:val="666666"/>
              </w:rPr>
              <w:t>3</w:t>
            </w:r>
            <w:r w:rsidRPr="7A7FB034">
              <w:rPr>
                <w:color w:val="666666"/>
              </w:rPr>
              <w:t>.</w:t>
            </w:r>
            <w:r w:rsidR="7136C2E2" w:rsidRPr="7A7FB034">
              <w:rPr>
                <w:color w:val="666666"/>
              </w:rPr>
              <w:t xml:space="preserve"> </w:t>
            </w:r>
            <w:r w:rsidRPr="7A7FB034">
              <w:rPr>
                <w:color w:val="666666"/>
              </w:rPr>
              <w:t>April</w:t>
            </w:r>
            <w:r w:rsidR="4A4BE513" w:rsidRPr="7A7FB034">
              <w:rPr>
                <w:color w:val="666666"/>
              </w:rPr>
              <w:t xml:space="preserve"> </w:t>
            </w:r>
            <w:r w:rsidR="32BC3C8F" w:rsidRPr="7A7FB034">
              <w:rPr>
                <w:color w:val="666666"/>
              </w:rPr>
              <w:t>2026 12</w:t>
            </w:r>
            <w:r w:rsidRPr="7A7FB034">
              <w:rPr>
                <w:color w:val="666666"/>
              </w:rPr>
              <w:t xml:space="preserve"> Mädchen in die</w:t>
            </w:r>
            <w:r w:rsidR="1435520B" w:rsidRPr="7A7FB034">
              <w:rPr>
                <w:color w:val="666666"/>
              </w:rPr>
              <w:t xml:space="preserve"> technischen</w:t>
            </w:r>
            <w:r w:rsidRPr="7A7FB034">
              <w:rPr>
                <w:color w:val="666666"/>
              </w:rPr>
              <w:t xml:space="preserve"> Berufe Holztechnik, Metalltechnik, Elektrotechnik, Land- und Baumaschinentechnik</w:t>
            </w:r>
            <w:r w:rsidR="46E5A179" w:rsidRPr="7A7FB034">
              <w:rPr>
                <w:color w:val="666666"/>
              </w:rPr>
              <w:t>, Informationstechnologie</w:t>
            </w:r>
            <w:r w:rsidRPr="7A7FB034">
              <w:rPr>
                <w:color w:val="666666"/>
              </w:rPr>
              <w:t xml:space="preserve"> sowie Betriebslogistik</w:t>
            </w:r>
            <w:r w:rsidRPr="7A7FB034">
              <w:rPr>
                <w:rFonts w:cs="Arial"/>
                <w:color w:val="666666"/>
              </w:rPr>
              <w:t xml:space="preserve"> hineinschnuppern</w:t>
            </w:r>
            <w:r w:rsidR="6F8AE6DD" w:rsidRPr="7A7FB034">
              <w:rPr>
                <w:rFonts w:cs="Arial"/>
                <w:color w:val="666666"/>
              </w:rPr>
              <w:t>.</w:t>
            </w:r>
          </w:p>
          <w:p w14:paraId="545D2871" w14:textId="372A6912" w:rsidR="005F39B8" w:rsidRPr="005F39B8" w:rsidRDefault="43A4862B" w:rsidP="005F39B8">
            <w:pPr>
              <w:pStyle w:val="Factbox"/>
              <w:numPr>
                <w:ilvl w:val="0"/>
                <w:numId w:val="3"/>
              </w:numPr>
              <w:tabs>
                <w:tab w:val="clear" w:pos="355"/>
                <w:tab w:val="num" w:pos="143"/>
              </w:tabs>
              <w:spacing w:after="140"/>
              <w:ind w:left="427" w:hanging="427"/>
              <w:jc w:val="left"/>
              <w:rPr>
                <w:color w:val="666666"/>
              </w:rPr>
            </w:pPr>
            <w:r w:rsidRPr="7A7FB034">
              <w:rPr>
                <w:color w:val="666666"/>
              </w:rPr>
              <w:t>Eine Werksführung</w:t>
            </w:r>
            <w:r w:rsidR="5BB7BB59" w:rsidRPr="7A7FB034">
              <w:rPr>
                <w:color w:val="666666"/>
              </w:rPr>
              <w:t xml:space="preserve"> und Praxisprojekte er</w:t>
            </w:r>
            <w:r w:rsidRPr="7A7FB034">
              <w:rPr>
                <w:color w:val="666666"/>
              </w:rPr>
              <w:t>möglichten vielseitige Einblicke in die Welt der Technik</w:t>
            </w:r>
            <w:r w:rsidR="4D88E9F9" w:rsidRPr="7A7FB034">
              <w:rPr>
                <w:color w:val="666666"/>
              </w:rPr>
              <w:t>.</w:t>
            </w:r>
          </w:p>
        </w:tc>
        <w:tc>
          <w:tcPr>
            <w:tcW w:w="4182" w:type="dxa"/>
            <w:tcMar>
              <w:top w:w="0" w:type="dxa"/>
              <w:left w:w="0" w:type="dxa"/>
              <w:bottom w:w="170" w:type="dxa"/>
              <w:right w:w="0" w:type="dxa"/>
            </w:tcMar>
          </w:tcPr>
          <w:p w14:paraId="32E69722" w14:textId="5414F1E7" w:rsidR="00607FFE" w:rsidRPr="00C424D7" w:rsidRDefault="00607FFE" w:rsidP="00C424D7">
            <w:pPr>
              <w:pStyle w:val="Factbox"/>
              <w:numPr>
                <w:ilvl w:val="0"/>
                <w:numId w:val="3"/>
              </w:numPr>
              <w:spacing w:after="140"/>
              <w:jc w:val="left"/>
              <w:rPr>
                <w:color w:val="666666"/>
              </w:rPr>
            </w:pPr>
            <w:r w:rsidRPr="00C424D7">
              <w:rPr>
                <w:color w:val="666666"/>
              </w:rPr>
              <w:t xml:space="preserve">Ziel </w:t>
            </w:r>
            <w:r w:rsidR="4DD5BACE" w:rsidRPr="00C424D7">
              <w:rPr>
                <w:color w:val="666666"/>
              </w:rPr>
              <w:t>ist es</w:t>
            </w:r>
            <w:r w:rsidRPr="00C424D7">
              <w:rPr>
                <w:color w:val="666666"/>
              </w:rPr>
              <w:t xml:space="preserve">, die </w:t>
            </w:r>
            <w:r w:rsidRPr="00C424D7">
              <w:rPr>
                <w:rFonts w:cs="Arial"/>
                <w:color w:val="666666"/>
                <w:shd w:val="clear" w:color="auto" w:fill="FFFFFF"/>
              </w:rPr>
              <w:t>Aufmerksamkeit von Mädchen auf ihnen </w:t>
            </w:r>
            <w:r w:rsidRPr="00C424D7">
              <w:rPr>
                <w:rStyle w:val="Fett"/>
                <w:rFonts w:cs="Arial"/>
                <w:b w:val="0"/>
                <w:bCs w:val="0"/>
                <w:color w:val="666666"/>
                <w:shd w:val="clear" w:color="auto" w:fill="FFFFFF"/>
              </w:rPr>
              <w:t>unbekannte Berufe</w:t>
            </w:r>
            <w:r w:rsidRPr="00C424D7">
              <w:rPr>
                <w:rFonts w:cs="Arial"/>
                <w:b/>
                <w:bCs/>
                <w:color w:val="666666"/>
                <w:shd w:val="clear" w:color="auto" w:fill="FFFFFF"/>
              </w:rPr>
              <w:t> </w:t>
            </w:r>
            <w:r w:rsidRPr="00796C35">
              <w:rPr>
                <w:rFonts w:cs="Arial"/>
                <w:color w:val="666666"/>
                <w:shd w:val="clear" w:color="auto" w:fill="FFFFFF"/>
              </w:rPr>
              <w:t>zu lenken</w:t>
            </w:r>
            <w:r w:rsidR="4DD5BACE" w:rsidRPr="00796C35">
              <w:rPr>
                <w:rFonts w:cs="Arial"/>
                <w:color w:val="666666"/>
                <w:shd w:val="clear" w:color="auto" w:fill="FFFFFF"/>
              </w:rPr>
              <w:t xml:space="preserve">, </w:t>
            </w:r>
            <w:r w:rsidRPr="00C424D7">
              <w:rPr>
                <w:rStyle w:val="Fett"/>
                <w:rFonts w:cs="Arial"/>
                <w:b w:val="0"/>
                <w:bCs w:val="0"/>
                <w:color w:val="666666"/>
                <w:shd w:val="clear" w:color="auto" w:fill="FFFFFF"/>
              </w:rPr>
              <w:t>gängige Vorurteile</w:t>
            </w:r>
            <w:r w:rsidRPr="00C424D7">
              <w:rPr>
                <w:rStyle w:val="Fett"/>
                <w:rFonts w:cs="Arial"/>
                <w:color w:val="666666"/>
                <w:shd w:val="clear" w:color="auto" w:fill="FFFFFF"/>
              </w:rPr>
              <w:t xml:space="preserve"> </w:t>
            </w:r>
            <w:r w:rsidRPr="00C424D7">
              <w:rPr>
                <w:rStyle w:val="Fett"/>
                <w:rFonts w:cs="Arial"/>
                <w:b w:val="0"/>
                <w:bCs w:val="0"/>
                <w:color w:val="666666"/>
                <w:shd w:val="clear" w:color="auto" w:fill="FFFFFF"/>
              </w:rPr>
              <w:t>abzubauen</w:t>
            </w:r>
            <w:r w:rsidRPr="00C424D7">
              <w:rPr>
                <w:rFonts w:cs="Arial"/>
                <w:color w:val="666666"/>
                <w:shd w:val="clear" w:color="auto" w:fill="FFFFFF"/>
              </w:rPr>
              <w:t> und eine Berufswahl jenseits von Geschlechterrollen zu erleichtern</w:t>
            </w:r>
            <w:r w:rsidR="78BCEC31" w:rsidRPr="00C424D7">
              <w:rPr>
                <w:rFonts w:cs="Arial"/>
                <w:color w:val="666666"/>
                <w:shd w:val="clear" w:color="auto" w:fill="FFFFFF"/>
              </w:rPr>
              <w:t>.</w:t>
            </w:r>
          </w:p>
          <w:p w14:paraId="2EB9349B" w14:textId="6138D9D3" w:rsidR="007D3547" w:rsidRDefault="005F39B8" w:rsidP="00C424D7">
            <w:pPr>
              <w:pStyle w:val="Factbox"/>
              <w:numPr>
                <w:ilvl w:val="0"/>
                <w:numId w:val="3"/>
              </w:numPr>
              <w:spacing w:after="140"/>
              <w:jc w:val="left"/>
              <w:rPr>
                <w:color w:val="666666"/>
              </w:rPr>
            </w:pPr>
            <w:r>
              <w:rPr>
                <w:color w:val="666666"/>
              </w:rPr>
              <w:t xml:space="preserve"> Die Mädchen erhielten </w:t>
            </w:r>
            <w:r w:rsidR="00607FFE" w:rsidRPr="00C424D7">
              <w:rPr>
                <w:color w:val="666666"/>
              </w:rPr>
              <w:t>Einblicke in die unterschiedlichen Arbeitsbereiche, durften selbst mitarbeiten und ihre Fähigkeiten erproben</w:t>
            </w:r>
            <w:r w:rsidR="00E25D48">
              <w:rPr>
                <w:color w:val="666666"/>
              </w:rPr>
              <w:t>.</w:t>
            </w:r>
          </w:p>
          <w:p w14:paraId="3EA1B260" w14:textId="26BB646A" w:rsidR="00E25D48" w:rsidRPr="003F4F51" w:rsidRDefault="00E25D48" w:rsidP="00C424D7">
            <w:pPr>
              <w:pStyle w:val="Factbox"/>
              <w:spacing w:after="140"/>
              <w:ind w:left="427"/>
              <w:jc w:val="left"/>
              <w:rPr>
                <w:color w:val="666666"/>
              </w:rPr>
            </w:pPr>
          </w:p>
        </w:tc>
      </w:tr>
    </w:tbl>
    <w:p w14:paraId="5BFD3903" w14:textId="77777777" w:rsidR="007D3547" w:rsidRDefault="007D3547" w:rsidP="007D3547">
      <w:pPr>
        <w:pBdr>
          <w:top w:val="single" w:sz="4" w:space="1" w:color="666666"/>
        </w:pBdr>
        <w:spacing w:after="280" w:line="280" w:lineRule="atLeast"/>
        <w:rPr>
          <w:b/>
          <w:color w:val="E31B37"/>
          <w:sz w:val="32"/>
          <w:szCs w:val="32"/>
          <w:u w:color="000000"/>
          <w:lang w:val="de-DE"/>
        </w:rPr>
      </w:pPr>
    </w:p>
    <w:p w14:paraId="1C810561" w14:textId="7B0BEC3A" w:rsidR="0074392F" w:rsidRPr="0074392F" w:rsidRDefault="00A77CD8" w:rsidP="00434205">
      <w:pPr>
        <w:spacing w:after="240" w:line="380" w:lineRule="exact"/>
        <w:rPr>
          <w:i/>
          <w:color w:val="666666"/>
          <w:lang w:val="de-DE"/>
        </w:rPr>
      </w:pPr>
      <w:r>
        <w:rPr>
          <w:b/>
          <w:color w:val="E31B37"/>
          <w:sz w:val="32"/>
          <w:szCs w:val="32"/>
          <w:u w:color="000000"/>
          <w:lang w:val="de-DE"/>
        </w:rPr>
        <w:br w:type="page"/>
      </w:r>
      <w:r w:rsidRPr="00A77CD8">
        <w:rPr>
          <w:rFonts w:cs="Arial"/>
          <w:b/>
          <w:color w:val="E31B37"/>
          <w:sz w:val="32"/>
          <w:szCs w:val="32"/>
          <w:lang w:val="de-DE"/>
        </w:rPr>
        <w:lastRenderedPageBreak/>
        <w:t>Bildlegende</w:t>
      </w:r>
      <w:r w:rsidR="000E7C9A">
        <w:rPr>
          <w:rFonts w:cs="Arial"/>
          <w:b/>
          <w:color w:val="E31B37"/>
          <w:sz w:val="32"/>
          <w:szCs w:val="32"/>
          <w:lang w:val="de-DE"/>
        </w:rPr>
        <w:t xml:space="preserve"> </w:t>
      </w:r>
    </w:p>
    <w:tbl>
      <w:tblPr>
        <w:tblpPr w:vertAnchor="text" w:horzAnchor="margin" w:tblpY="1"/>
        <w:tblOverlap w:val="never"/>
        <w:tblW w:w="8505" w:type="dxa"/>
        <w:tblLook w:val="04A0" w:firstRow="1" w:lastRow="0" w:firstColumn="1" w:lastColumn="0" w:noHBand="0" w:noVBand="1"/>
      </w:tblPr>
      <w:tblGrid>
        <w:gridCol w:w="4461"/>
        <w:gridCol w:w="4044"/>
      </w:tblGrid>
      <w:tr w:rsidR="00D46CA7" w:rsidRPr="00F32CDA" w14:paraId="05149E94" w14:textId="77777777" w:rsidTr="5F66F399">
        <w:tc>
          <w:tcPr>
            <w:tcW w:w="4785" w:type="dxa"/>
          </w:tcPr>
          <w:p w14:paraId="1CB81330" w14:textId="3AE56913" w:rsidR="00A77CD8" w:rsidRPr="0074392F" w:rsidRDefault="00C25A2A" w:rsidP="5F66F399">
            <w:pPr>
              <w:spacing w:before="216"/>
              <w:rPr>
                <w:noProof/>
                <w:lang w:val="en-US" w:eastAsia="en-US"/>
              </w:rPr>
            </w:pPr>
            <w:r>
              <w:rPr>
                <w:noProof/>
              </w:rPr>
              <w:drawing>
                <wp:inline distT="0" distB="0" distL="0" distR="0" wp14:anchorId="0DFCE1EF" wp14:editId="76342498">
                  <wp:extent cx="2070000" cy="1621638"/>
                  <wp:effectExtent l="0" t="0" r="6985" b="0"/>
                  <wp:docPr id="133508037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80370"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000" cy="1621638"/>
                          </a:xfrm>
                          <a:prstGeom prst="rect">
                            <a:avLst/>
                          </a:prstGeom>
                        </pic:spPr>
                      </pic:pic>
                    </a:graphicData>
                  </a:graphic>
                </wp:inline>
              </w:drawing>
            </w:r>
          </w:p>
        </w:tc>
        <w:tc>
          <w:tcPr>
            <w:tcW w:w="4785" w:type="dxa"/>
          </w:tcPr>
          <w:p w14:paraId="5CC4CDB6" w14:textId="78B3FEB9" w:rsidR="00DE4845" w:rsidRPr="00FB3C59" w:rsidRDefault="00BF4EBD" w:rsidP="0096635A">
            <w:pPr>
              <w:spacing w:before="216" w:line="280" w:lineRule="atLeast"/>
              <w:rPr>
                <w:color w:val="666666"/>
                <w:lang w:val="de-DE"/>
              </w:rPr>
            </w:pPr>
            <w:r>
              <w:rPr>
                <w:color w:val="666666"/>
                <w:lang w:val="de-DE"/>
              </w:rPr>
              <w:t>1</w:t>
            </w:r>
            <w:r w:rsidR="00F21F37">
              <w:rPr>
                <w:color w:val="666666"/>
                <w:lang w:val="de-DE"/>
              </w:rPr>
              <w:t>2</w:t>
            </w:r>
            <w:r w:rsidR="00692468">
              <w:rPr>
                <w:color w:val="666666"/>
                <w:lang w:val="de-DE"/>
              </w:rPr>
              <w:t xml:space="preserve"> Mädchen </w:t>
            </w:r>
            <w:r>
              <w:rPr>
                <w:color w:val="666666"/>
                <w:lang w:val="de-DE"/>
              </w:rPr>
              <w:t xml:space="preserve">haben </w:t>
            </w:r>
            <w:r w:rsidR="00692468">
              <w:rPr>
                <w:color w:val="666666"/>
                <w:lang w:val="de-DE"/>
              </w:rPr>
              <w:t xml:space="preserve">am Girls‘ Day in die technischen Lehrberufe bei EGGER </w:t>
            </w:r>
            <w:r w:rsidR="00D46CA7">
              <w:rPr>
                <w:color w:val="666666"/>
                <w:lang w:val="de-DE"/>
              </w:rPr>
              <w:t xml:space="preserve">am Standort St. Johann in Tirol </w:t>
            </w:r>
            <w:r>
              <w:rPr>
                <w:color w:val="666666"/>
                <w:lang w:val="de-DE"/>
              </w:rPr>
              <w:t xml:space="preserve">Einblick erhalten. </w:t>
            </w:r>
          </w:p>
        </w:tc>
      </w:tr>
      <w:tr w:rsidR="00D46CA7" w:rsidRPr="00F32CDA" w14:paraId="0C5E1F99" w14:textId="77777777" w:rsidTr="5F66F399">
        <w:tc>
          <w:tcPr>
            <w:tcW w:w="4785" w:type="dxa"/>
          </w:tcPr>
          <w:p w14:paraId="031456FB" w14:textId="7A3D6795" w:rsidR="005F39B8" w:rsidRPr="00F21F37" w:rsidRDefault="00C25A2A" w:rsidP="5F66F399">
            <w:pPr>
              <w:spacing w:before="216"/>
              <w:rPr>
                <w:noProof/>
                <w:lang w:val="en-US" w:eastAsia="en-US"/>
              </w:rPr>
            </w:pPr>
            <w:r>
              <w:rPr>
                <w:noProof/>
              </w:rPr>
              <w:drawing>
                <wp:inline distT="0" distB="0" distL="0" distR="0" wp14:anchorId="20BBAEC6" wp14:editId="70808202">
                  <wp:extent cx="2070589" cy="1552942"/>
                  <wp:effectExtent l="0" t="0" r="6350" b="9525"/>
                  <wp:docPr id="14183865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86535"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589" cy="1552942"/>
                          </a:xfrm>
                          <a:prstGeom prst="rect">
                            <a:avLst/>
                          </a:prstGeom>
                        </pic:spPr>
                      </pic:pic>
                    </a:graphicData>
                  </a:graphic>
                </wp:inline>
              </w:drawing>
            </w:r>
          </w:p>
        </w:tc>
        <w:tc>
          <w:tcPr>
            <w:tcW w:w="4785" w:type="dxa"/>
          </w:tcPr>
          <w:p w14:paraId="6A63A7AC" w14:textId="77777777" w:rsidR="005F39B8" w:rsidRPr="005F39B8" w:rsidRDefault="005F39B8" w:rsidP="005F39B8">
            <w:pPr>
              <w:rPr>
                <w:lang w:val="de-AT"/>
              </w:rPr>
            </w:pPr>
          </w:p>
          <w:p w14:paraId="3598D61E" w14:textId="174BBD67" w:rsidR="00BC4155" w:rsidRPr="00BC4155" w:rsidRDefault="00BC4155" w:rsidP="00BC4155">
            <w:pPr>
              <w:rPr>
                <w:color w:val="666666"/>
                <w:lang w:val="de-AT"/>
              </w:rPr>
            </w:pPr>
            <w:r w:rsidRPr="00BC4155">
              <w:rPr>
                <w:color w:val="666666"/>
                <w:lang w:val="de-AT"/>
              </w:rPr>
              <w:t xml:space="preserve">Eine Schulung rund um eigene Lötprojekte begeisterte die </w:t>
            </w:r>
            <w:proofErr w:type="spellStart"/>
            <w:r w:rsidRPr="00BC4155">
              <w:rPr>
                <w:color w:val="666666"/>
                <w:lang w:val="de-AT"/>
              </w:rPr>
              <w:t>Teilnehmer:innen</w:t>
            </w:r>
            <w:proofErr w:type="spellEnd"/>
            <w:r w:rsidRPr="00BC4155">
              <w:rPr>
                <w:color w:val="666666"/>
                <w:lang w:val="de-AT"/>
              </w:rPr>
              <w:t>, die unter Anleitung selbst Bauteile löteten und dabei den Umgang mit Werkzeugen und Technik lernten.</w:t>
            </w:r>
          </w:p>
          <w:p w14:paraId="3E598C0A" w14:textId="435B0C3F" w:rsidR="005F39B8" w:rsidRPr="005F39B8" w:rsidRDefault="00BC4155" w:rsidP="005F39B8">
            <w:pPr>
              <w:rPr>
                <w:lang w:val="de-AT"/>
              </w:rPr>
            </w:pPr>
            <w:r>
              <w:rPr>
                <w:color w:val="666666"/>
                <w:lang w:val="de-AT"/>
              </w:rPr>
              <w:br/>
            </w:r>
          </w:p>
        </w:tc>
      </w:tr>
      <w:tr w:rsidR="00D46CA7" w:rsidRPr="00F32CDA" w14:paraId="67EB5030" w14:textId="77777777" w:rsidTr="5F66F399">
        <w:tc>
          <w:tcPr>
            <w:tcW w:w="4785" w:type="dxa"/>
          </w:tcPr>
          <w:p w14:paraId="11EEF166" w14:textId="394A771D" w:rsidR="00F614E7" w:rsidRPr="00A77CD8" w:rsidRDefault="00151D59" w:rsidP="5F66F399">
            <w:pPr>
              <w:spacing w:before="216"/>
              <w:rPr>
                <w:noProof/>
                <w:lang w:val="en-US" w:eastAsia="en-US"/>
              </w:rPr>
            </w:pPr>
            <w:r>
              <w:rPr>
                <w:noProof/>
              </w:rPr>
              <w:drawing>
                <wp:inline distT="0" distB="0" distL="0" distR="0" wp14:anchorId="1795A90A" wp14:editId="084094C6">
                  <wp:extent cx="2068800" cy="1551600"/>
                  <wp:effectExtent l="0" t="0" r="8255" b="0"/>
                  <wp:docPr id="126013707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37078"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8800" cy="1551600"/>
                          </a:xfrm>
                          <a:prstGeom prst="rect">
                            <a:avLst/>
                          </a:prstGeom>
                        </pic:spPr>
                      </pic:pic>
                    </a:graphicData>
                  </a:graphic>
                </wp:inline>
              </w:drawing>
            </w:r>
          </w:p>
        </w:tc>
        <w:tc>
          <w:tcPr>
            <w:tcW w:w="4785" w:type="dxa"/>
          </w:tcPr>
          <w:p w14:paraId="54FA986C" w14:textId="54AD4814" w:rsidR="009415CE" w:rsidRPr="009415CE" w:rsidRDefault="009415CE" w:rsidP="009415CE">
            <w:pPr>
              <w:spacing w:before="216" w:line="280" w:lineRule="atLeast"/>
              <w:rPr>
                <w:color w:val="666666"/>
                <w:lang w:val="de-AT"/>
              </w:rPr>
            </w:pPr>
            <w:r w:rsidRPr="009415CE">
              <w:rPr>
                <w:color w:val="666666"/>
                <w:lang w:val="de-AT"/>
              </w:rPr>
              <w:t xml:space="preserve">Bei einer Lötaufgabe fertigten die </w:t>
            </w:r>
            <w:proofErr w:type="spellStart"/>
            <w:r w:rsidRPr="009415CE">
              <w:rPr>
                <w:color w:val="666666"/>
                <w:lang w:val="de-AT"/>
              </w:rPr>
              <w:t>Teilnehmer</w:t>
            </w:r>
            <w:r>
              <w:rPr>
                <w:color w:val="666666"/>
                <w:lang w:val="de-AT"/>
              </w:rPr>
              <w:t>:</w:t>
            </w:r>
            <w:r w:rsidRPr="009415CE">
              <w:rPr>
                <w:color w:val="666666"/>
                <w:lang w:val="de-AT"/>
              </w:rPr>
              <w:t>innen</w:t>
            </w:r>
            <w:proofErr w:type="spellEnd"/>
            <w:r w:rsidRPr="009415CE">
              <w:rPr>
                <w:color w:val="666666"/>
                <w:lang w:val="de-AT"/>
              </w:rPr>
              <w:t xml:space="preserve"> ein leuchtendes Herz, das sie als Erinnerung mit nach Hause nehmen durften.</w:t>
            </w:r>
          </w:p>
          <w:p w14:paraId="16AF8E1B" w14:textId="6CD57BC8" w:rsidR="00F614E7" w:rsidRPr="00025954" w:rsidRDefault="00F614E7" w:rsidP="0096635A">
            <w:pPr>
              <w:spacing w:before="216" w:line="280" w:lineRule="atLeast"/>
              <w:rPr>
                <w:color w:val="666666"/>
                <w:highlight w:val="yellow"/>
                <w:lang w:val="de-DE"/>
              </w:rPr>
            </w:pPr>
          </w:p>
        </w:tc>
      </w:tr>
    </w:tbl>
    <w:p w14:paraId="49702BFC" w14:textId="4A568F18" w:rsidR="008272B0" w:rsidRDefault="66B49E46" w:rsidP="5F66F399">
      <w:pPr>
        <w:rPr>
          <w:rStyle w:val="Copyright"/>
          <w:color w:val="595959"/>
          <w:lang w:val="de-DE"/>
        </w:rPr>
      </w:pPr>
      <w:r w:rsidRPr="5F66F399">
        <w:rPr>
          <w:rStyle w:val="FOTOS"/>
          <w:color w:val="595959" w:themeColor="text1" w:themeTint="A6"/>
          <w:lang w:val="de-DE"/>
        </w:rPr>
        <w:t>FOTOS:</w:t>
      </w:r>
      <w:r w:rsidRPr="5F66F399">
        <w:rPr>
          <w:rStyle w:val="Copyright"/>
          <w:color w:val="595959" w:themeColor="text1" w:themeTint="A6"/>
          <w:lang w:val="de-DE"/>
        </w:rPr>
        <w:t xml:space="preserve"> EGGER Holzwerkstoffe, Abdruck bei Nennung des Rechteinhabers honorarfrei</w:t>
      </w:r>
      <w:bookmarkEnd w:id="0"/>
    </w:p>
    <w:p w14:paraId="2A4FBFF3" w14:textId="3DFE4EB4" w:rsidR="006A233D" w:rsidRPr="00667CE3" w:rsidRDefault="39662449" w:rsidP="5F66F399">
      <w:pPr>
        <w:spacing w:line="280" w:lineRule="exact"/>
        <w:rPr>
          <w:rStyle w:val="Copyright"/>
          <w:b/>
          <w:bCs/>
          <w:caps/>
          <w:color w:val="595959" w:themeColor="text1" w:themeTint="A6"/>
          <w:lang w:val="de-AT"/>
        </w:rPr>
      </w:pPr>
      <w:r w:rsidRPr="5F66F399">
        <w:rPr>
          <w:rStyle w:val="FOTOS"/>
          <w:caps/>
          <w:color w:val="595959" w:themeColor="text1" w:themeTint="A6"/>
          <w:lang w:val="de-DE"/>
        </w:rPr>
        <w:t>Bilddownload:</w:t>
      </w:r>
      <w:r w:rsidR="2DD4CC28" w:rsidRPr="00667CE3">
        <w:rPr>
          <w:lang w:val="de-AT"/>
        </w:rPr>
        <w:t xml:space="preserve"> </w:t>
      </w:r>
      <w:hyperlink r:id="rId14" w:history="1">
        <w:proofErr w:type="spellStart"/>
        <w:r w:rsidR="00667CE3" w:rsidRPr="00667CE3">
          <w:rPr>
            <w:rStyle w:val="Hyperlink"/>
            <w:lang w:val="de-AT"/>
          </w:rPr>
          <w:t>Celum</w:t>
        </w:r>
        <w:proofErr w:type="spellEnd"/>
        <w:r w:rsidR="00667CE3" w:rsidRPr="00667CE3">
          <w:rPr>
            <w:rStyle w:val="Hyperlink"/>
            <w:lang w:val="de-AT"/>
          </w:rPr>
          <w:t xml:space="preserve"> Link</w:t>
        </w:r>
      </w:hyperlink>
    </w:p>
    <w:p w14:paraId="184C1B43" w14:textId="77777777" w:rsidR="00025954" w:rsidRDefault="00025954" w:rsidP="00EE3CD4">
      <w:pPr>
        <w:spacing w:before="240" w:after="240" w:line="280" w:lineRule="exact"/>
        <w:rPr>
          <w:rStyle w:val="Copyright"/>
          <w:b/>
          <w:color w:val="A91228" w:themeColor="accent1" w:themeShade="BF"/>
          <w:lang w:val="de-AT"/>
        </w:rPr>
      </w:pPr>
    </w:p>
    <w:p w14:paraId="5083A1DF" w14:textId="5315C127" w:rsidR="003C1734" w:rsidRPr="0050307B" w:rsidRDefault="3088ED96" w:rsidP="00EE3CD4">
      <w:pPr>
        <w:spacing w:before="240" w:after="240" w:line="280" w:lineRule="exact"/>
        <w:rPr>
          <w:lang w:val="de-AT"/>
        </w:rPr>
      </w:pPr>
      <w:r w:rsidRPr="00151D59">
        <w:rPr>
          <w:rStyle w:val="Copyright"/>
          <w:b/>
          <w:color w:val="A91228" w:themeColor="accent1" w:themeShade="BF"/>
          <w:lang w:val="de-AT"/>
        </w:rPr>
        <w:t>Für Rückfragen:</w:t>
      </w:r>
      <w:r w:rsidR="00151D59" w:rsidRPr="00151D59">
        <w:rPr>
          <w:rStyle w:val="Copyright"/>
          <w:b/>
          <w:color w:val="A91228" w:themeColor="accent1" w:themeShade="BF"/>
          <w:lang w:val="de-AT"/>
        </w:rPr>
        <w:br/>
      </w:r>
      <w:r w:rsidRPr="00151D59">
        <w:rPr>
          <w:rStyle w:val="Copyright"/>
          <w:color w:val="595959" w:themeColor="text1" w:themeTint="A6"/>
          <w:lang w:val="de-AT"/>
        </w:rPr>
        <w:t xml:space="preserve">FRITZ EGGER GmbH &amp; Co. </w:t>
      </w:r>
      <w:r w:rsidRPr="007E4B2B">
        <w:rPr>
          <w:rStyle w:val="Copyright"/>
          <w:color w:val="595959" w:themeColor="text1" w:themeTint="A6"/>
          <w:lang w:val="de-AT"/>
        </w:rPr>
        <w:t>OG</w:t>
      </w:r>
      <w:r w:rsidR="003C1734" w:rsidRPr="007E4B2B">
        <w:rPr>
          <w:lang w:val="de-AT"/>
        </w:rPr>
        <w:br/>
      </w:r>
      <w:r w:rsidRPr="007E4B2B">
        <w:rPr>
          <w:rStyle w:val="Copyright"/>
          <w:color w:val="595959" w:themeColor="text1" w:themeTint="A6"/>
          <w:lang w:val="de-AT"/>
        </w:rPr>
        <w:t>Holzwerkstoffe</w:t>
      </w:r>
      <w:r w:rsidR="003C1734" w:rsidRPr="007E4B2B">
        <w:rPr>
          <w:lang w:val="de-AT"/>
        </w:rPr>
        <w:br/>
      </w:r>
      <w:r w:rsidR="007E4B2B" w:rsidRPr="007E4B2B">
        <w:rPr>
          <w:color w:val="595959" w:themeColor="text1" w:themeTint="A6"/>
          <w:sz w:val="16"/>
          <w:lang w:val="de-AT"/>
        </w:rPr>
        <w:t>Susanne Wallner</w:t>
      </w:r>
      <w:r w:rsidR="003C1734" w:rsidRPr="007E4B2B">
        <w:rPr>
          <w:lang w:val="de-AT"/>
        </w:rPr>
        <w:br/>
      </w:r>
      <w:r w:rsidRPr="007E4B2B">
        <w:rPr>
          <w:rStyle w:val="Copyright"/>
          <w:color w:val="595959" w:themeColor="text1" w:themeTint="A6"/>
          <w:lang w:val="de-AT"/>
        </w:rPr>
        <w:t>Weiberndorf 20</w:t>
      </w:r>
      <w:r w:rsidR="003C1734" w:rsidRPr="007E4B2B">
        <w:rPr>
          <w:lang w:val="de-AT"/>
        </w:rPr>
        <w:br/>
      </w:r>
      <w:r w:rsidRPr="007E4B2B">
        <w:rPr>
          <w:rStyle w:val="Copyright"/>
          <w:color w:val="595959" w:themeColor="text1" w:themeTint="A6"/>
          <w:lang w:val="de-AT"/>
        </w:rPr>
        <w:t>6380 St. Johann in Tirol</w:t>
      </w:r>
      <w:r w:rsidR="003C1734" w:rsidRPr="007E4B2B">
        <w:rPr>
          <w:lang w:val="de-AT"/>
        </w:rPr>
        <w:br/>
      </w:r>
      <w:r w:rsidRPr="007E4B2B">
        <w:rPr>
          <w:rStyle w:val="Copyright"/>
          <w:color w:val="595959" w:themeColor="text1" w:themeTint="A6"/>
          <w:lang w:val="de-AT"/>
        </w:rPr>
        <w:lastRenderedPageBreak/>
        <w:t>Österreich</w:t>
      </w:r>
      <w:r w:rsidR="003C1734" w:rsidRPr="007E4B2B">
        <w:rPr>
          <w:lang w:val="de-AT"/>
        </w:rPr>
        <w:br/>
      </w:r>
      <w:r w:rsidRPr="007E4B2B">
        <w:rPr>
          <w:rStyle w:val="Copyright"/>
          <w:rFonts w:eastAsia="Arial" w:cs="Arial"/>
          <w:color w:val="595959" w:themeColor="text1" w:themeTint="A6"/>
          <w:szCs w:val="16"/>
          <w:lang w:val="de-AT"/>
        </w:rPr>
        <w:t>T +43 5 0600-</w:t>
      </w:r>
      <w:r w:rsidR="005A6BB7" w:rsidRPr="005A6BB7">
        <w:rPr>
          <w:rFonts w:eastAsia="Arial" w:cs="Arial"/>
          <w:color w:val="595959" w:themeColor="text1" w:themeTint="A6"/>
          <w:sz w:val="16"/>
          <w:szCs w:val="16"/>
          <w:lang w:val="de-AT"/>
        </w:rPr>
        <w:t>10156</w:t>
      </w:r>
      <w:r w:rsidR="003C1734" w:rsidRPr="007E4B2B">
        <w:rPr>
          <w:lang w:val="de-AT"/>
        </w:rPr>
        <w:br/>
      </w:r>
      <w:hyperlink r:id="rId15" w:history="1">
        <w:r w:rsidR="005A6BB7" w:rsidRPr="00070868">
          <w:rPr>
            <w:rStyle w:val="Hyperlink"/>
            <w:rFonts w:eastAsia="Arial" w:cs="Arial"/>
            <w:sz w:val="16"/>
            <w:szCs w:val="16"/>
            <w:lang w:val="de-AT"/>
          </w:rPr>
          <w:t>susanne.wallner@egger.com</w:t>
        </w:r>
      </w:hyperlink>
      <w:r w:rsidR="0050307B" w:rsidRPr="0050307B">
        <w:rPr>
          <w:lang w:val="de-AT"/>
        </w:rPr>
        <w:t xml:space="preserve"> </w:t>
      </w:r>
      <w:r w:rsidR="003D0B14" w:rsidRPr="00CB515A">
        <w:rPr>
          <w:lang w:val="de-AT"/>
        </w:rPr>
        <w:br/>
      </w:r>
      <w:r w:rsidR="006C4683" w:rsidRPr="006C4683">
        <w:rPr>
          <w:b/>
          <w:color w:val="A91228" w:themeColor="accent1" w:themeShade="BF"/>
          <w:sz w:val="16"/>
          <w:lang w:val="de-DE"/>
        </w:rPr>
        <w:t>Möglichkeiten entdecken unter:</w:t>
      </w:r>
      <w:r w:rsidR="006C4683" w:rsidRPr="006C4683">
        <w:rPr>
          <w:bCs/>
          <w:color w:val="A91228" w:themeColor="accent1" w:themeShade="BF"/>
          <w:sz w:val="16"/>
          <w:lang w:val="de-DE"/>
        </w:rPr>
        <w:t xml:space="preserve"> </w:t>
      </w:r>
      <w:hyperlink r:id="rId16" w:history="1">
        <w:proofErr w:type="spellStart"/>
        <w:r w:rsidR="006C4683" w:rsidRPr="006C4683">
          <w:rPr>
            <w:rStyle w:val="Hyperlink"/>
            <w:bCs/>
            <w:sz w:val="16"/>
            <w:lang w:val="de-DE"/>
          </w:rPr>
          <w:t>to.egger.link</w:t>
        </w:r>
        <w:proofErr w:type="spellEnd"/>
        <w:r w:rsidR="006C4683" w:rsidRPr="006C4683">
          <w:rPr>
            <w:rStyle w:val="Hyperlink"/>
            <w:bCs/>
            <w:sz w:val="16"/>
            <w:lang w:val="de-DE"/>
          </w:rPr>
          <w:t>/lehre</w:t>
        </w:r>
      </w:hyperlink>
    </w:p>
    <w:sectPr w:rsidR="003C1734" w:rsidRPr="0050307B" w:rsidSect="008272B0">
      <w:headerReference w:type="default" r:id="rId17"/>
      <w:footerReference w:type="default" r:id="rId18"/>
      <w:headerReference w:type="first" r:id="rId19"/>
      <w:footerReference w:type="first" r:id="rId20"/>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7D5E" w14:textId="77777777" w:rsidR="002D033B" w:rsidRPr="002724CD" w:rsidRDefault="002D033B">
      <w:pPr>
        <w:spacing w:line="240" w:lineRule="auto"/>
        <w:rPr>
          <w:lang w:val="de-DE"/>
        </w:rPr>
      </w:pPr>
      <w:r w:rsidRPr="002724CD">
        <w:rPr>
          <w:lang w:val="de-DE"/>
        </w:rPr>
        <w:separator/>
      </w:r>
    </w:p>
  </w:endnote>
  <w:endnote w:type="continuationSeparator" w:id="0">
    <w:p w14:paraId="5A1B5A61" w14:textId="77777777" w:rsidR="002D033B" w:rsidRPr="002724CD" w:rsidRDefault="002D033B">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739"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30A783B2" wp14:editId="30A783B3">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D661F" w14:textId="31465C9D"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F32CDA">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F32CD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D46CA7">
                            <w:rPr>
                              <w:rFonts w:cs="Arial"/>
                              <w:noProof/>
                              <w:color w:val="E31937"/>
                              <w:sz w:val="14"/>
                              <w:szCs w:val="14"/>
                            </w:rPr>
                            <w:t>3</w:t>
                          </w:r>
                          <w:r w:rsidRPr="00BB60AD">
                            <w:rPr>
                              <w:rFonts w:cs="Arial"/>
                              <w:color w:val="E31937"/>
                              <w:sz w:val="14"/>
                              <w:szCs w:val="14"/>
                            </w:rPr>
                            <w:fldChar w:fldCharType="end"/>
                          </w:r>
                        </w:p>
                        <w:p w14:paraId="3DE3B1BE" w14:textId="77777777" w:rsidR="00FB3C59" w:rsidRDefault="00FB3C59" w:rsidP="00A672DE"/>
                        <w:p w14:paraId="632690E0" w14:textId="77777777" w:rsidR="00FB3C59" w:rsidRDefault="00FB3C59" w:rsidP="00A672DE"/>
                        <w:p w14:paraId="5990CCD2" w14:textId="77777777" w:rsidR="00FB3C59" w:rsidRDefault="00FB3C59" w:rsidP="00A672DE"/>
                        <w:p w14:paraId="230E8043" w14:textId="77777777" w:rsidR="00FB3C59" w:rsidRDefault="00FB3C59" w:rsidP="00A672DE"/>
                        <w:p w14:paraId="7E5B5A5C"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783B2"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771D661F" w14:textId="31465C9D"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F32CDA">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F32CD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D46CA7">
                      <w:rPr>
                        <w:rFonts w:cs="Arial"/>
                        <w:noProof/>
                        <w:color w:val="E31937"/>
                        <w:sz w:val="14"/>
                        <w:szCs w:val="14"/>
                      </w:rPr>
                      <w:t>3</w:t>
                    </w:r>
                    <w:r w:rsidRPr="00BB60AD">
                      <w:rPr>
                        <w:rFonts w:cs="Arial"/>
                        <w:color w:val="E31937"/>
                        <w:sz w:val="14"/>
                        <w:szCs w:val="14"/>
                      </w:rPr>
                      <w:fldChar w:fldCharType="end"/>
                    </w:r>
                  </w:p>
                  <w:p w14:paraId="3DE3B1BE" w14:textId="77777777" w:rsidR="00FB3C59" w:rsidRDefault="00FB3C59" w:rsidP="00A672DE"/>
                  <w:p w14:paraId="632690E0" w14:textId="77777777" w:rsidR="00FB3C59" w:rsidRDefault="00FB3C59" w:rsidP="00A672DE"/>
                  <w:p w14:paraId="5990CCD2" w14:textId="77777777" w:rsidR="00FB3C59" w:rsidRDefault="00FB3C59" w:rsidP="00A672DE"/>
                  <w:p w14:paraId="230E8043" w14:textId="77777777" w:rsidR="00FB3C59" w:rsidRDefault="00FB3C59" w:rsidP="00A672DE"/>
                  <w:p w14:paraId="7E5B5A5C"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CECF"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DC68" w14:textId="77777777" w:rsidR="002D033B" w:rsidRPr="002724CD" w:rsidRDefault="002D033B" w:rsidP="00EF3465">
      <w:pPr>
        <w:spacing w:after="672" w:line="240" w:lineRule="auto"/>
        <w:rPr>
          <w:lang w:val="de-DE"/>
        </w:rPr>
      </w:pPr>
      <w:r w:rsidRPr="002724CD">
        <w:rPr>
          <w:lang w:val="de-DE"/>
        </w:rPr>
        <w:separator/>
      </w:r>
    </w:p>
  </w:footnote>
  <w:footnote w:type="continuationSeparator" w:id="0">
    <w:p w14:paraId="62EAB395" w14:textId="77777777" w:rsidR="002D033B" w:rsidRPr="002724CD" w:rsidRDefault="002D033B">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F515"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30A783AC" wp14:editId="4AB26A65">
              <wp:simplePos x="0" y="0"/>
              <wp:positionH relativeFrom="page">
                <wp:posOffset>647700</wp:posOffset>
              </wp:positionH>
              <wp:positionV relativeFrom="page">
                <wp:posOffset>1441450</wp:posOffset>
              </wp:positionV>
              <wp:extent cx="4940300" cy="798830"/>
              <wp:effectExtent l="0" t="0" r="0" b="381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0465F"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6F7854B2" w14:textId="3D21EADF" w:rsidR="00FB3C59" w:rsidRPr="00607FFE" w:rsidRDefault="00BB65C2" w:rsidP="00F83548">
                          <w:pPr>
                            <w:pStyle w:val="TITEL1"/>
                            <w:spacing w:after="0" w:line="380" w:lineRule="exact"/>
                            <w:jc w:val="left"/>
                            <w:rPr>
                              <w:lang w:val="en-US"/>
                            </w:rPr>
                          </w:pPr>
                          <w:r w:rsidRPr="00607FFE">
                            <w:rPr>
                              <w:rStyle w:val="TITEL1Char"/>
                              <w:b/>
                              <w:sz w:val="32"/>
                              <w:szCs w:val="32"/>
                              <w:lang w:val="en-US"/>
                            </w:rPr>
                            <w:t>Girls</w:t>
                          </w:r>
                          <w:r w:rsidR="00330A87" w:rsidRPr="00607FFE">
                            <w:rPr>
                              <w:rStyle w:val="TITEL1Char"/>
                              <w:b/>
                              <w:sz w:val="32"/>
                              <w:szCs w:val="32"/>
                              <w:lang w:val="en-US"/>
                            </w:rPr>
                            <w:t>‘</w:t>
                          </w:r>
                          <w:r w:rsidRPr="00607FFE">
                            <w:rPr>
                              <w:rStyle w:val="TITEL1Char"/>
                              <w:b/>
                              <w:sz w:val="32"/>
                              <w:szCs w:val="32"/>
                              <w:lang w:val="en-US"/>
                            </w:rPr>
                            <w:t xml:space="preserve"> Day</w:t>
                          </w:r>
                          <w:r w:rsidR="00330A87" w:rsidRPr="00607FFE">
                            <w:rPr>
                              <w:rStyle w:val="TITEL1Char"/>
                              <w:b/>
                              <w:sz w:val="32"/>
                              <w:szCs w:val="32"/>
                              <w:lang w:val="en-US"/>
                            </w:rPr>
                            <w:t xml:space="preserve"> </w:t>
                          </w:r>
                          <w:proofErr w:type="spellStart"/>
                          <w:r w:rsidR="00330A87" w:rsidRPr="00607FFE">
                            <w:rPr>
                              <w:rStyle w:val="TITEL1Char"/>
                              <w:b/>
                              <w:sz w:val="32"/>
                              <w:szCs w:val="32"/>
                              <w:lang w:val="en-US"/>
                            </w:rPr>
                            <w:t>bei</w:t>
                          </w:r>
                          <w:proofErr w:type="spellEnd"/>
                          <w:r w:rsidR="00330A87" w:rsidRPr="00607FFE">
                            <w:rPr>
                              <w:rStyle w:val="TITEL1Char"/>
                              <w:b/>
                              <w:sz w:val="32"/>
                              <w:szCs w:val="32"/>
                              <w:lang w:val="en-US"/>
                            </w:rPr>
                            <w:t xml:space="preserve"> EGGER</w:t>
                          </w:r>
                          <w:r w:rsidR="00607FFE" w:rsidRPr="00607FFE">
                            <w:rPr>
                              <w:rStyle w:val="TITEL1Char"/>
                              <w:b/>
                              <w:sz w:val="32"/>
                              <w:szCs w:val="32"/>
                              <w:lang w:val="en-US"/>
                            </w:rPr>
                            <w:t xml:space="preserve"> St. </w:t>
                          </w:r>
                          <w:r w:rsidR="00607FFE">
                            <w:rPr>
                              <w:rStyle w:val="TITEL1Char"/>
                              <w:b/>
                              <w:sz w:val="32"/>
                              <w:szCs w:val="32"/>
                              <w:lang w:val="en-US"/>
                            </w:rPr>
                            <w:t xml:space="preserve">Johann </w:t>
                          </w:r>
                          <w:proofErr w:type="spellStart"/>
                          <w:r w:rsidR="00607FFE">
                            <w:rPr>
                              <w:rStyle w:val="TITEL1Char"/>
                              <w:b/>
                              <w:sz w:val="32"/>
                              <w:szCs w:val="32"/>
                              <w:lang w:val="en-US"/>
                            </w:rPr>
                            <w:t>i.T</w:t>
                          </w:r>
                          <w:proofErr w:type="spellEnd"/>
                          <w:r w:rsidR="00607FFE">
                            <w:rPr>
                              <w:rStyle w:val="TITEL1Char"/>
                              <w:b/>
                              <w:sz w:val="32"/>
                              <w:szCs w:val="32"/>
                              <w:lang w:val="en-US"/>
                            </w:rPr>
                            <w:t>.</w:t>
                          </w:r>
                          <w:r w:rsidR="00FB3C59" w:rsidRPr="00607FFE">
                            <w:rPr>
                              <w:b/>
                              <w:caps w:val="0"/>
                              <w:sz w:val="32"/>
                              <w:szCs w:val="32"/>
                              <w:lang w:val="en-US"/>
                            </w:rPr>
                            <w:t xml:space="preserve">, </w:t>
                          </w:r>
                          <w:r w:rsidR="00C35579">
                            <w:rPr>
                              <w:b/>
                              <w:caps w:val="0"/>
                              <w:sz w:val="32"/>
                              <w:szCs w:val="32"/>
                              <w:lang w:val="en-US"/>
                            </w:rPr>
                            <w:t xml:space="preserve">April </w:t>
                          </w:r>
                          <w:r w:rsidRPr="00607FFE">
                            <w:rPr>
                              <w:b/>
                              <w:caps w:val="0"/>
                              <w:sz w:val="32"/>
                              <w:szCs w:val="32"/>
                              <w:lang w:val="en-US"/>
                            </w:rPr>
                            <w:t>202</w:t>
                          </w:r>
                          <w:r w:rsidR="00535163">
                            <w:rPr>
                              <w:b/>
                              <w:caps w:val="0"/>
                              <w:sz w:val="32"/>
                              <w:szCs w:val="32"/>
                              <w:lang w:val="en-US"/>
                            </w:rPr>
                            <w:t>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A783AC" id="Rectangle 20" o:spid="_x0000_s1026" style="position:absolute;left:0;text-align:left;margin-left:51pt;margin-top:113.5pt;width:389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" fillcolor="#e31937" stroked="f">
              <v:textbox style="mso-fit-shape-to-text:t" inset="3.75mm,3.75mm,3.75mm,3.75mm">
                <w:txbxContent>
                  <w:p w14:paraId="1360465F"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6F7854B2" w14:textId="3D21EADF" w:rsidR="00FB3C59" w:rsidRPr="00607FFE" w:rsidRDefault="00BB65C2" w:rsidP="00F83548">
                    <w:pPr>
                      <w:pStyle w:val="TITEL1"/>
                      <w:spacing w:after="0" w:line="380" w:lineRule="exact"/>
                      <w:jc w:val="left"/>
                      <w:rPr>
                        <w:lang w:val="en-US"/>
                      </w:rPr>
                    </w:pPr>
                    <w:r w:rsidRPr="00607FFE">
                      <w:rPr>
                        <w:rStyle w:val="TITEL1Char"/>
                        <w:b/>
                        <w:sz w:val="32"/>
                        <w:szCs w:val="32"/>
                        <w:lang w:val="en-US"/>
                      </w:rPr>
                      <w:t>Girls</w:t>
                    </w:r>
                    <w:r w:rsidR="00330A87" w:rsidRPr="00607FFE">
                      <w:rPr>
                        <w:rStyle w:val="TITEL1Char"/>
                        <w:b/>
                        <w:sz w:val="32"/>
                        <w:szCs w:val="32"/>
                        <w:lang w:val="en-US"/>
                      </w:rPr>
                      <w:t>‘</w:t>
                    </w:r>
                    <w:r w:rsidRPr="00607FFE">
                      <w:rPr>
                        <w:rStyle w:val="TITEL1Char"/>
                        <w:b/>
                        <w:sz w:val="32"/>
                        <w:szCs w:val="32"/>
                        <w:lang w:val="en-US"/>
                      </w:rPr>
                      <w:t xml:space="preserve"> Day</w:t>
                    </w:r>
                    <w:r w:rsidR="00330A87" w:rsidRPr="00607FFE">
                      <w:rPr>
                        <w:rStyle w:val="TITEL1Char"/>
                        <w:b/>
                        <w:sz w:val="32"/>
                        <w:szCs w:val="32"/>
                        <w:lang w:val="en-US"/>
                      </w:rPr>
                      <w:t xml:space="preserve"> </w:t>
                    </w:r>
                    <w:proofErr w:type="spellStart"/>
                    <w:r w:rsidR="00330A87" w:rsidRPr="00607FFE">
                      <w:rPr>
                        <w:rStyle w:val="TITEL1Char"/>
                        <w:b/>
                        <w:sz w:val="32"/>
                        <w:szCs w:val="32"/>
                        <w:lang w:val="en-US"/>
                      </w:rPr>
                      <w:t>bei</w:t>
                    </w:r>
                    <w:proofErr w:type="spellEnd"/>
                    <w:r w:rsidR="00330A87" w:rsidRPr="00607FFE">
                      <w:rPr>
                        <w:rStyle w:val="TITEL1Char"/>
                        <w:b/>
                        <w:sz w:val="32"/>
                        <w:szCs w:val="32"/>
                        <w:lang w:val="en-US"/>
                      </w:rPr>
                      <w:t xml:space="preserve"> EGGER</w:t>
                    </w:r>
                    <w:r w:rsidR="00607FFE" w:rsidRPr="00607FFE">
                      <w:rPr>
                        <w:rStyle w:val="TITEL1Char"/>
                        <w:b/>
                        <w:sz w:val="32"/>
                        <w:szCs w:val="32"/>
                        <w:lang w:val="en-US"/>
                      </w:rPr>
                      <w:t xml:space="preserve"> St. </w:t>
                    </w:r>
                    <w:r w:rsidR="00607FFE">
                      <w:rPr>
                        <w:rStyle w:val="TITEL1Char"/>
                        <w:b/>
                        <w:sz w:val="32"/>
                        <w:szCs w:val="32"/>
                        <w:lang w:val="en-US"/>
                      </w:rPr>
                      <w:t xml:space="preserve">Johann </w:t>
                    </w:r>
                    <w:proofErr w:type="spellStart"/>
                    <w:r w:rsidR="00607FFE">
                      <w:rPr>
                        <w:rStyle w:val="TITEL1Char"/>
                        <w:b/>
                        <w:sz w:val="32"/>
                        <w:szCs w:val="32"/>
                        <w:lang w:val="en-US"/>
                      </w:rPr>
                      <w:t>i.T</w:t>
                    </w:r>
                    <w:proofErr w:type="spellEnd"/>
                    <w:r w:rsidR="00607FFE">
                      <w:rPr>
                        <w:rStyle w:val="TITEL1Char"/>
                        <w:b/>
                        <w:sz w:val="32"/>
                        <w:szCs w:val="32"/>
                        <w:lang w:val="en-US"/>
                      </w:rPr>
                      <w:t>.</w:t>
                    </w:r>
                    <w:r w:rsidR="00FB3C59" w:rsidRPr="00607FFE">
                      <w:rPr>
                        <w:b/>
                        <w:caps w:val="0"/>
                        <w:sz w:val="32"/>
                        <w:szCs w:val="32"/>
                        <w:lang w:val="en-US"/>
                      </w:rPr>
                      <w:t xml:space="preserve">, </w:t>
                    </w:r>
                    <w:r w:rsidR="00C35579">
                      <w:rPr>
                        <w:b/>
                        <w:caps w:val="0"/>
                        <w:sz w:val="32"/>
                        <w:szCs w:val="32"/>
                        <w:lang w:val="en-US"/>
                      </w:rPr>
                      <w:t xml:space="preserve">April </w:t>
                    </w:r>
                    <w:r w:rsidRPr="00607FFE">
                      <w:rPr>
                        <w:b/>
                        <w:caps w:val="0"/>
                        <w:sz w:val="32"/>
                        <w:szCs w:val="32"/>
                        <w:lang w:val="en-US"/>
                      </w:rPr>
                      <w:t>202</w:t>
                    </w:r>
                    <w:r w:rsidR="00535163">
                      <w:rPr>
                        <w:b/>
                        <w:caps w:val="0"/>
                        <w:sz w:val="32"/>
                        <w:szCs w:val="32"/>
                        <w:lang w:val="en-US"/>
                      </w:rPr>
                      <w:t>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30A783AE" wp14:editId="30A783AF">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30A783B0" wp14:editId="30A783B1">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F4FEC"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FB64"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30A783B4" wp14:editId="30A783B5">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16BDC"/>
    <w:multiLevelType w:val="multilevel"/>
    <w:tmpl w:val="465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81E09E4"/>
    <w:multiLevelType w:val="multilevel"/>
    <w:tmpl w:val="42202F64"/>
    <w:lvl w:ilvl="0">
      <w:start w:val="1"/>
      <w:numFmt w:val="decimal"/>
      <w:lvlText w:val="%1."/>
      <w:lvlJc w:val="left"/>
      <w:pPr>
        <w:tabs>
          <w:tab w:val="num" w:pos="355"/>
        </w:tabs>
        <w:ind w:left="355" w:hanging="213"/>
      </w:pPr>
      <w:rPr>
        <w:rFont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766971496">
    <w:abstractNumId w:val="2"/>
  </w:num>
  <w:num w:numId="2" w16cid:durableId="821241657">
    <w:abstractNumId w:val="5"/>
  </w:num>
  <w:num w:numId="3" w16cid:durableId="2100831091">
    <w:abstractNumId w:val="3"/>
  </w:num>
  <w:num w:numId="4" w16cid:durableId="679967295">
    <w:abstractNumId w:val="1"/>
  </w:num>
  <w:num w:numId="5" w16cid:durableId="76948700">
    <w:abstractNumId w:val="4"/>
  </w:num>
  <w:num w:numId="6" w16cid:durableId="24295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C2"/>
    <w:rsid w:val="000014E7"/>
    <w:rsid w:val="00006633"/>
    <w:rsid w:val="00010A13"/>
    <w:rsid w:val="00022A94"/>
    <w:rsid w:val="00024EBD"/>
    <w:rsid w:val="00025954"/>
    <w:rsid w:val="00034D46"/>
    <w:rsid w:val="000376F4"/>
    <w:rsid w:val="00037ACB"/>
    <w:rsid w:val="00047483"/>
    <w:rsid w:val="000507FB"/>
    <w:rsid w:val="00053858"/>
    <w:rsid w:val="000554E9"/>
    <w:rsid w:val="000613D0"/>
    <w:rsid w:val="000643E9"/>
    <w:rsid w:val="00067147"/>
    <w:rsid w:val="00067246"/>
    <w:rsid w:val="00067B59"/>
    <w:rsid w:val="00070374"/>
    <w:rsid w:val="0007565A"/>
    <w:rsid w:val="00086F33"/>
    <w:rsid w:val="000911EF"/>
    <w:rsid w:val="000A09EB"/>
    <w:rsid w:val="000A1AEA"/>
    <w:rsid w:val="000A2C0F"/>
    <w:rsid w:val="000B45A4"/>
    <w:rsid w:val="000D3F69"/>
    <w:rsid w:val="000E7C9A"/>
    <w:rsid w:val="000F6261"/>
    <w:rsid w:val="000F7DE5"/>
    <w:rsid w:val="00105D05"/>
    <w:rsid w:val="00112CED"/>
    <w:rsid w:val="00120D0F"/>
    <w:rsid w:val="00151D59"/>
    <w:rsid w:val="00152685"/>
    <w:rsid w:val="001637C4"/>
    <w:rsid w:val="001751E1"/>
    <w:rsid w:val="0017657B"/>
    <w:rsid w:val="00177661"/>
    <w:rsid w:val="00186948"/>
    <w:rsid w:val="00190232"/>
    <w:rsid w:val="00193647"/>
    <w:rsid w:val="001950C4"/>
    <w:rsid w:val="001A2D8D"/>
    <w:rsid w:val="001B0116"/>
    <w:rsid w:val="001C04F5"/>
    <w:rsid w:val="001C0C75"/>
    <w:rsid w:val="001C2310"/>
    <w:rsid w:val="001E1CB1"/>
    <w:rsid w:val="001E2992"/>
    <w:rsid w:val="001E4D08"/>
    <w:rsid w:val="001F6F7C"/>
    <w:rsid w:val="00200820"/>
    <w:rsid w:val="00200D2E"/>
    <w:rsid w:val="00230C20"/>
    <w:rsid w:val="00231F65"/>
    <w:rsid w:val="00236A52"/>
    <w:rsid w:val="00243AEC"/>
    <w:rsid w:val="002520F8"/>
    <w:rsid w:val="00260495"/>
    <w:rsid w:val="00271A5E"/>
    <w:rsid w:val="002724CD"/>
    <w:rsid w:val="00273B55"/>
    <w:rsid w:val="00274161"/>
    <w:rsid w:val="00290EBF"/>
    <w:rsid w:val="0029342D"/>
    <w:rsid w:val="00296E19"/>
    <w:rsid w:val="002A1005"/>
    <w:rsid w:val="002A26F1"/>
    <w:rsid w:val="002A5BEF"/>
    <w:rsid w:val="002B10B9"/>
    <w:rsid w:val="002B10D3"/>
    <w:rsid w:val="002B2E62"/>
    <w:rsid w:val="002B4213"/>
    <w:rsid w:val="002B7C75"/>
    <w:rsid w:val="002C395E"/>
    <w:rsid w:val="002C50E2"/>
    <w:rsid w:val="002D033B"/>
    <w:rsid w:val="002D5EC2"/>
    <w:rsid w:val="002D7E9F"/>
    <w:rsid w:val="002E73F5"/>
    <w:rsid w:val="002F0153"/>
    <w:rsid w:val="003063CB"/>
    <w:rsid w:val="00307A85"/>
    <w:rsid w:val="00315EF6"/>
    <w:rsid w:val="00323714"/>
    <w:rsid w:val="00325DD3"/>
    <w:rsid w:val="00330A87"/>
    <w:rsid w:val="00331717"/>
    <w:rsid w:val="00333B45"/>
    <w:rsid w:val="00340CF1"/>
    <w:rsid w:val="0034393C"/>
    <w:rsid w:val="003467CB"/>
    <w:rsid w:val="00362398"/>
    <w:rsid w:val="0036462F"/>
    <w:rsid w:val="0037627A"/>
    <w:rsid w:val="00383116"/>
    <w:rsid w:val="003877F8"/>
    <w:rsid w:val="00387F57"/>
    <w:rsid w:val="003907E4"/>
    <w:rsid w:val="003A1232"/>
    <w:rsid w:val="003B4130"/>
    <w:rsid w:val="003C1734"/>
    <w:rsid w:val="003C45CA"/>
    <w:rsid w:val="003C476E"/>
    <w:rsid w:val="003C4D13"/>
    <w:rsid w:val="003C564C"/>
    <w:rsid w:val="003D0B14"/>
    <w:rsid w:val="003D1523"/>
    <w:rsid w:val="003D3017"/>
    <w:rsid w:val="003F006D"/>
    <w:rsid w:val="003F4F51"/>
    <w:rsid w:val="00401B4B"/>
    <w:rsid w:val="004048F0"/>
    <w:rsid w:val="00407425"/>
    <w:rsid w:val="00426124"/>
    <w:rsid w:val="004261D5"/>
    <w:rsid w:val="00430F1E"/>
    <w:rsid w:val="00433453"/>
    <w:rsid w:val="00434205"/>
    <w:rsid w:val="00440E23"/>
    <w:rsid w:val="004514D1"/>
    <w:rsid w:val="00453C81"/>
    <w:rsid w:val="00454BEC"/>
    <w:rsid w:val="00456C7A"/>
    <w:rsid w:val="00457735"/>
    <w:rsid w:val="004752F8"/>
    <w:rsid w:val="00476384"/>
    <w:rsid w:val="004807CD"/>
    <w:rsid w:val="00490A42"/>
    <w:rsid w:val="004919FF"/>
    <w:rsid w:val="00495A0F"/>
    <w:rsid w:val="004A0A46"/>
    <w:rsid w:val="004A25CD"/>
    <w:rsid w:val="004A3C7F"/>
    <w:rsid w:val="004B3249"/>
    <w:rsid w:val="004D1AD6"/>
    <w:rsid w:val="004D5934"/>
    <w:rsid w:val="004D5E31"/>
    <w:rsid w:val="004E06FC"/>
    <w:rsid w:val="004E4F29"/>
    <w:rsid w:val="004E4F51"/>
    <w:rsid w:val="004E556F"/>
    <w:rsid w:val="004F4795"/>
    <w:rsid w:val="0050307B"/>
    <w:rsid w:val="0052239D"/>
    <w:rsid w:val="00525EB0"/>
    <w:rsid w:val="00525FDA"/>
    <w:rsid w:val="00535163"/>
    <w:rsid w:val="00552F9D"/>
    <w:rsid w:val="00560F85"/>
    <w:rsid w:val="00564B9D"/>
    <w:rsid w:val="0056596D"/>
    <w:rsid w:val="00572F99"/>
    <w:rsid w:val="00581EA2"/>
    <w:rsid w:val="00597048"/>
    <w:rsid w:val="005A6BB7"/>
    <w:rsid w:val="005A6F06"/>
    <w:rsid w:val="005B0924"/>
    <w:rsid w:val="005B7AF0"/>
    <w:rsid w:val="005C29C7"/>
    <w:rsid w:val="005C5C94"/>
    <w:rsid w:val="005D0CD8"/>
    <w:rsid w:val="005D1628"/>
    <w:rsid w:val="005D4054"/>
    <w:rsid w:val="005E0F4F"/>
    <w:rsid w:val="005E2606"/>
    <w:rsid w:val="005E32E1"/>
    <w:rsid w:val="005E33FE"/>
    <w:rsid w:val="005E59B8"/>
    <w:rsid w:val="005F39B8"/>
    <w:rsid w:val="00602EF1"/>
    <w:rsid w:val="00602F66"/>
    <w:rsid w:val="006039B4"/>
    <w:rsid w:val="00607FFE"/>
    <w:rsid w:val="00613C56"/>
    <w:rsid w:val="00614526"/>
    <w:rsid w:val="00620066"/>
    <w:rsid w:val="006277CD"/>
    <w:rsid w:val="00627A4F"/>
    <w:rsid w:val="00633B84"/>
    <w:rsid w:val="00637C6F"/>
    <w:rsid w:val="00645B74"/>
    <w:rsid w:val="00645E13"/>
    <w:rsid w:val="006478DA"/>
    <w:rsid w:val="0065278A"/>
    <w:rsid w:val="00654BCC"/>
    <w:rsid w:val="00657E34"/>
    <w:rsid w:val="00667262"/>
    <w:rsid w:val="00667CE3"/>
    <w:rsid w:val="0067231F"/>
    <w:rsid w:val="0067396F"/>
    <w:rsid w:val="00677D6A"/>
    <w:rsid w:val="006833E5"/>
    <w:rsid w:val="00685104"/>
    <w:rsid w:val="00692468"/>
    <w:rsid w:val="00693A1B"/>
    <w:rsid w:val="00695457"/>
    <w:rsid w:val="00695E11"/>
    <w:rsid w:val="00695FB8"/>
    <w:rsid w:val="006A233D"/>
    <w:rsid w:val="006A47FD"/>
    <w:rsid w:val="006B1CF3"/>
    <w:rsid w:val="006B2DAB"/>
    <w:rsid w:val="006C269D"/>
    <w:rsid w:val="006C4683"/>
    <w:rsid w:val="006C4B91"/>
    <w:rsid w:val="006D7D80"/>
    <w:rsid w:val="006E2535"/>
    <w:rsid w:val="006E3314"/>
    <w:rsid w:val="006E6194"/>
    <w:rsid w:val="006F13E7"/>
    <w:rsid w:val="006F39B4"/>
    <w:rsid w:val="006F548C"/>
    <w:rsid w:val="00700488"/>
    <w:rsid w:val="00700DC4"/>
    <w:rsid w:val="00701399"/>
    <w:rsid w:val="007025DF"/>
    <w:rsid w:val="007068DE"/>
    <w:rsid w:val="007101BF"/>
    <w:rsid w:val="00715433"/>
    <w:rsid w:val="00722542"/>
    <w:rsid w:val="007239C5"/>
    <w:rsid w:val="007242BD"/>
    <w:rsid w:val="00730841"/>
    <w:rsid w:val="00741995"/>
    <w:rsid w:val="00742DDB"/>
    <w:rsid w:val="0074392F"/>
    <w:rsid w:val="00750F72"/>
    <w:rsid w:val="00752312"/>
    <w:rsid w:val="007660A2"/>
    <w:rsid w:val="007675F9"/>
    <w:rsid w:val="00774C7F"/>
    <w:rsid w:val="007806D6"/>
    <w:rsid w:val="00781C4A"/>
    <w:rsid w:val="00782EB9"/>
    <w:rsid w:val="007830F4"/>
    <w:rsid w:val="007949CD"/>
    <w:rsid w:val="00795BF7"/>
    <w:rsid w:val="00796C35"/>
    <w:rsid w:val="00797D84"/>
    <w:rsid w:val="007A14BF"/>
    <w:rsid w:val="007A231A"/>
    <w:rsid w:val="007A3BD7"/>
    <w:rsid w:val="007A7F82"/>
    <w:rsid w:val="007B023C"/>
    <w:rsid w:val="007B21B8"/>
    <w:rsid w:val="007B21E0"/>
    <w:rsid w:val="007B6C41"/>
    <w:rsid w:val="007C310F"/>
    <w:rsid w:val="007C6D8A"/>
    <w:rsid w:val="007D33B4"/>
    <w:rsid w:val="007D3547"/>
    <w:rsid w:val="007D51F7"/>
    <w:rsid w:val="007E2B91"/>
    <w:rsid w:val="007E4B2B"/>
    <w:rsid w:val="007F2853"/>
    <w:rsid w:val="007F4464"/>
    <w:rsid w:val="008040E4"/>
    <w:rsid w:val="00805327"/>
    <w:rsid w:val="00816BC6"/>
    <w:rsid w:val="00817731"/>
    <w:rsid w:val="008272B0"/>
    <w:rsid w:val="0082770C"/>
    <w:rsid w:val="00831C0A"/>
    <w:rsid w:val="00833E72"/>
    <w:rsid w:val="00841C09"/>
    <w:rsid w:val="00850C6B"/>
    <w:rsid w:val="00852A50"/>
    <w:rsid w:val="00861980"/>
    <w:rsid w:val="00872B87"/>
    <w:rsid w:val="00876E31"/>
    <w:rsid w:val="00881790"/>
    <w:rsid w:val="00886BFB"/>
    <w:rsid w:val="0089480D"/>
    <w:rsid w:val="00897CCB"/>
    <w:rsid w:val="008A24C4"/>
    <w:rsid w:val="008A366B"/>
    <w:rsid w:val="008A46B1"/>
    <w:rsid w:val="008A4D3B"/>
    <w:rsid w:val="008A6865"/>
    <w:rsid w:val="008B123A"/>
    <w:rsid w:val="008C0582"/>
    <w:rsid w:val="008C667B"/>
    <w:rsid w:val="008C7C20"/>
    <w:rsid w:val="008D558B"/>
    <w:rsid w:val="008D704F"/>
    <w:rsid w:val="008E033E"/>
    <w:rsid w:val="008E5761"/>
    <w:rsid w:val="008F1F9A"/>
    <w:rsid w:val="008F2A4E"/>
    <w:rsid w:val="008F46C7"/>
    <w:rsid w:val="00900B53"/>
    <w:rsid w:val="00907892"/>
    <w:rsid w:val="0091288D"/>
    <w:rsid w:val="009133C6"/>
    <w:rsid w:val="009415CE"/>
    <w:rsid w:val="00946B19"/>
    <w:rsid w:val="009507CA"/>
    <w:rsid w:val="00954349"/>
    <w:rsid w:val="009613BF"/>
    <w:rsid w:val="009651B5"/>
    <w:rsid w:val="0096635A"/>
    <w:rsid w:val="00967AC6"/>
    <w:rsid w:val="0097646B"/>
    <w:rsid w:val="009801EB"/>
    <w:rsid w:val="0098465F"/>
    <w:rsid w:val="00987318"/>
    <w:rsid w:val="00987D86"/>
    <w:rsid w:val="00996F55"/>
    <w:rsid w:val="00997638"/>
    <w:rsid w:val="009A4597"/>
    <w:rsid w:val="009B12D6"/>
    <w:rsid w:val="009B2BB0"/>
    <w:rsid w:val="009B3A3F"/>
    <w:rsid w:val="009C6533"/>
    <w:rsid w:val="009C789C"/>
    <w:rsid w:val="009E377F"/>
    <w:rsid w:val="009E51DE"/>
    <w:rsid w:val="009E6045"/>
    <w:rsid w:val="00A10669"/>
    <w:rsid w:val="00A21B6C"/>
    <w:rsid w:val="00A23336"/>
    <w:rsid w:val="00A234C3"/>
    <w:rsid w:val="00A2552B"/>
    <w:rsid w:val="00A26AEA"/>
    <w:rsid w:val="00A33E1F"/>
    <w:rsid w:val="00A3474A"/>
    <w:rsid w:val="00A4033E"/>
    <w:rsid w:val="00A43AA2"/>
    <w:rsid w:val="00A44B7D"/>
    <w:rsid w:val="00A523DA"/>
    <w:rsid w:val="00A554C8"/>
    <w:rsid w:val="00A56EF8"/>
    <w:rsid w:val="00A6268A"/>
    <w:rsid w:val="00A63F7F"/>
    <w:rsid w:val="00A656D6"/>
    <w:rsid w:val="00A672DE"/>
    <w:rsid w:val="00A677A8"/>
    <w:rsid w:val="00A67B68"/>
    <w:rsid w:val="00A72429"/>
    <w:rsid w:val="00A77B76"/>
    <w:rsid w:val="00A77CD8"/>
    <w:rsid w:val="00A77EB0"/>
    <w:rsid w:val="00A8548E"/>
    <w:rsid w:val="00A92D2C"/>
    <w:rsid w:val="00A93C38"/>
    <w:rsid w:val="00AA2ADA"/>
    <w:rsid w:val="00AA64A0"/>
    <w:rsid w:val="00AB014A"/>
    <w:rsid w:val="00AB3221"/>
    <w:rsid w:val="00AB4165"/>
    <w:rsid w:val="00AB4FE5"/>
    <w:rsid w:val="00AB6964"/>
    <w:rsid w:val="00AB6CB2"/>
    <w:rsid w:val="00AC1D1C"/>
    <w:rsid w:val="00AC2843"/>
    <w:rsid w:val="00AC6EF7"/>
    <w:rsid w:val="00AD68F7"/>
    <w:rsid w:val="00AD6C8E"/>
    <w:rsid w:val="00AE10F7"/>
    <w:rsid w:val="00AF168F"/>
    <w:rsid w:val="00AF5E56"/>
    <w:rsid w:val="00AF6758"/>
    <w:rsid w:val="00B02F71"/>
    <w:rsid w:val="00B03AD3"/>
    <w:rsid w:val="00B07961"/>
    <w:rsid w:val="00B122A5"/>
    <w:rsid w:val="00B178C7"/>
    <w:rsid w:val="00B222B8"/>
    <w:rsid w:val="00B34F10"/>
    <w:rsid w:val="00B3614A"/>
    <w:rsid w:val="00B410F3"/>
    <w:rsid w:val="00B424F1"/>
    <w:rsid w:val="00B45552"/>
    <w:rsid w:val="00B53A43"/>
    <w:rsid w:val="00B55318"/>
    <w:rsid w:val="00B55A33"/>
    <w:rsid w:val="00B57B08"/>
    <w:rsid w:val="00B61E8E"/>
    <w:rsid w:val="00B72048"/>
    <w:rsid w:val="00B76E1F"/>
    <w:rsid w:val="00B82E41"/>
    <w:rsid w:val="00B86B11"/>
    <w:rsid w:val="00B94E66"/>
    <w:rsid w:val="00BA14E2"/>
    <w:rsid w:val="00BA3CA6"/>
    <w:rsid w:val="00BA3DCB"/>
    <w:rsid w:val="00BA6ED0"/>
    <w:rsid w:val="00BB60AD"/>
    <w:rsid w:val="00BB65C2"/>
    <w:rsid w:val="00BC0A9E"/>
    <w:rsid w:val="00BC1B1A"/>
    <w:rsid w:val="00BC329A"/>
    <w:rsid w:val="00BC4155"/>
    <w:rsid w:val="00BC495E"/>
    <w:rsid w:val="00BC6FC0"/>
    <w:rsid w:val="00BC73DE"/>
    <w:rsid w:val="00BC76EB"/>
    <w:rsid w:val="00BD569F"/>
    <w:rsid w:val="00BD5E26"/>
    <w:rsid w:val="00BD6CBF"/>
    <w:rsid w:val="00BE1291"/>
    <w:rsid w:val="00BE4D47"/>
    <w:rsid w:val="00BE6490"/>
    <w:rsid w:val="00BF27D3"/>
    <w:rsid w:val="00BF41D3"/>
    <w:rsid w:val="00BF4EBD"/>
    <w:rsid w:val="00C02AD5"/>
    <w:rsid w:val="00C1753A"/>
    <w:rsid w:val="00C24D11"/>
    <w:rsid w:val="00C25A2A"/>
    <w:rsid w:val="00C34799"/>
    <w:rsid w:val="00C35579"/>
    <w:rsid w:val="00C375BA"/>
    <w:rsid w:val="00C3774B"/>
    <w:rsid w:val="00C37FC4"/>
    <w:rsid w:val="00C424D7"/>
    <w:rsid w:val="00C466F5"/>
    <w:rsid w:val="00C52A6C"/>
    <w:rsid w:val="00C55FD7"/>
    <w:rsid w:val="00C6022C"/>
    <w:rsid w:val="00C60E6D"/>
    <w:rsid w:val="00C66205"/>
    <w:rsid w:val="00C71CEF"/>
    <w:rsid w:val="00C7277A"/>
    <w:rsid w:val="00C74450"/>
    <w:rsid w:val="00C81ED3"/>
    <w:rsid w:val="00C86F5C"/>
    <w:rsid w:val="00CA11DE"/>
    <w:rsid w:val="00CB2362"/>
    <w:rsid w:val="00CB515A"/>
    <w:rsid w:val="00CC056A"/>
    <w:rsid w:val="00CC1465"/>
    <w:rsid w:val="00CC24F2"/>
    <w:rsid w:val="00CC4D71"/>
    <w:rsid w:val="00CD0778"/>
    <w:rsid w:val="00CD0C01"/>
    <w:rsid w:val="00CD2776"/>
    <w:rsid w:val="00CE05D8"/>
    <w:rsid w:val="00CE3849"/>
    <w:rsid w:val="00CF5BF1"/>
    <w:rsid w:val="00CF5BF9"/>
    <w:rsid w:val="00D027E3"/>
    <w:rsid w:val="00D06CC5"/>
    <w:rsid w:val="00D1028B"/>
    <w:rsid w:val="00D11795"/>
    <w:rsid w:val="00D15D54"/>
    <w:rsid w:val="00D16253"/>
    <w:rsid w:val="00D373FD"/>
    <w:rsid w:val="00D407E0"/>
    <w:rsid w:val="00D46CA7"/>
    <w:rsid w:val="00D512F3"/>
    <w:rsid w:val="00D6166B"/>
    <w:rsid w:val="00D654E4"/>
    <w:rsid w:val="00D65A3A"/>
    <w:rsid w:val="00D700A9"/>
    <w:rsid w:val="00D810DE"/>
    <w:rsid w:val="00D930CC"/>
    <w:rsid w:val="00D9580D"/>
    <w:rsid w:val="00DB72E1"/>
    <w:rsid w:val="00DB7478"/>
    <w:rsid w:val="00DB7DAC"/>
    <w:rsid w:val="00DC1C93"/>
    <w:rsid w:val="00DC6104"/>
    <w:rsid w:val="00DD0722"/>
    <w:rsid w:val="00DD2B45"/>
    <w:rsid w:val="00DD3A34"/>
    <w:rsid w:val="00DE0343"/>
    <w:rsid w:val="00DE35D7"/>
    <w:rsid w:val="00DE4845"/>
    <w:rsid w:val="00DE4F39"/>
    <w:rsid w:val="00DF38E3"/>
    <w:rsid w:val="00E0446F"/>
    <w:rsid w:val="00E053C5"/>
    <w:rsid w:val="00E06532"/>
    <w:rsid w:val="00E17031"/>
    <w:rsid w:val="00E17657"/>
    <w:rsid w:val="00E17E3A"/>
    <w:rsid w:val="00E23812"/>
    <w:rsid w:val="00E25D48"/>
    <w:rsid w:val="00E26201"/>
    <w:rsid w:val="00E3112B"/>
    <w:rsid w:val="00E34759"/>
    <w:rsid w:val="00E50774"/>
    <w:rsid w:val="00E5629E"/>
    <w:rsid w:val="00E66CC7"/>
    <w:rsid w:val="00E74012"/>
    <w:rsid w:val="00E818A1"/>
    <w:rsid w:val="00E820B8"/>
    <w:rsid w:val="00E90DD1"/>
    <w:rsid w:val="00E93D92"/>
    <w:rsid w:val="00E97201"/>
    <w:rsid w:val="00EA7D12"/>
    <w:rsid w:val="00EB041D"/>
    <w:rsid w:val="00EB0498"/>
    <w:rsid w:val="00ED0EEC"/>
    <w:rsid w:val="00ED25A0"/>
    <w:rsid w:val="00ED47AC"/>
    <w:rsid w:val="00EE3CD4"/>
    <w:rsid w:val="00EE49BB"/>
    <w:rsid w:val="00EE5374"/>
    <w:rsid w:val="00EF3465"/>
    <w:rsid w:val="00F028B1"/>
    <w:rsid w:val="00F02BC8"/>
    <w:rsid w:val="00F05BF8"/>
    <w:rsid w:val="00F07020"/>
    <w:rsid w:val="00F12591"/>
    <w:rsid w:val="00F21F37"/>
    <w:rsid w:val="00F25B4D"/>
    <w:rsid w:val="00F32CDA"/>
    <w:rsid w:val="00F41A37"/>
    <w:rsid w:val="00F508A9"/>
    <w:rsid w:val="00F52E39"/>
    <w:rsid w:val="00F54E4F"/>
    <w:rsid w:val="00F55851"/>
    <w:rsid w:val="00F614E7"/>
    <w:rsid w:val="00F83548"/>
    <w:rsid w:val="00F83E04"/>
    <w:rsid w:val="00F84B2B"/>
    <w:rsid w:val="00F9234B"/>
    <w:rsid w:val="00FA2DB7"/>
    <w:rsid w:val="00FB224E"/>
    <w:rsid w:val="00FB3C59"/>
    <w:rsid w:val="00FB7411"/>
    <w:rsid w:val="00FC2722"/>
    <w:rsid w:val="00FC6AC6"/>
    <w:rsid w:val="00FD26CA"/>
    <w:rsid w:val="00FD5B32"/>
    <w:rsid w:val="00FD7B6B"/>
    <w:rsid w:val="00FE3971"/>
    <w:rsid w:val="00FF25AC"/>
    <w:rsid w:val="00FF42A6"/>
    <w:rsid w:val="00FF46BA"/>
    <w:rsid w:val="04AEA52E"/>
    <w:rsid w:val="06A312D2"/>
    <w:rsid w:val="0FD68E33"/>
    <w:rsid w:val="10197713"/>
    <w:rsid w:val="1435520B"/>
    <w:rsid w:val="1EBC2910"/>
    <w:rsid w:val="1ED78FE5"/>
    <w:rsid w:val="21DFF470"/>
    <w:rsid w:val="22449F95"/>
    <w:rsid w:val="251C9D1D"/>
    <w:rsid w:val="2A277585"/>
    <w:rsid w:val="2B03EEBE"/>
    <w:rsid w:val="2DD4CC28"/>
    <w:rsid w:val="304DE245"/>
    <w:rsid w:val="30523307"/>
    <w:rsid w:val="3088ED96"/>
    <w:rsid w:val="32BC3C8F"/>
    <w:rsid w:val="38E2972E"/>
    <w:rsid w:val="38F31733"/>
    <w:rsid w:val="39036F3A"/>
    <w:rsid w:val="39662449"/>
    <w:rsid w:val="414EA6DD"/>
    <w:rsid w:val="42068FF6"/>
    <w:rsid w:val="4211D5A6"/>
    <w:rsid w:val="43A4862B"/>
    <w:rsid w:val="43D2B58B"/>
    <w:rsid w:val="46E5A179"/>
    <w:rsid w:val="4A4BE513"/>
    <w:rsid w:val="4B42705B"/>
    <w:rsid w:val="4D88E9F9"/>
    <w:rsid w:val="4D9AE30B"/>
    <w:rsid w:val="4DD5BACE"/>
    <w:rsid w:val="5BB7BB59"/>
    <w:rsid w:val="5F66F399"/>
    <w:rsid w:val="66B49E46"/>
    <w:rsid w:val="6C6AA9F4"/>
    <w:rsid w:val="6F8AE6DD"/>
    <w:rsid w:val="7136C2E2"/>
    <w:rsid w:val="72440962"/>
    <w:rsid w:val="73EDA9BE"/>
    <w:rsid w:val="75BCC194"/>
    <w:rsid w:val="75CB720A"/>
    <w:rsid w:val="78BCEC31"/>
    <w:rsid w:val="7A7FB034"/>
    <w:rsid w:val="7B0B56DA"/>
    <w:rsid w:val="7FDB5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2029DA45"/>
  <w15:chartTrackingRefBased/>
  <w15:docId w15:val="{3F9290FE-4F13-463D-8F2C-7EDA68C2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Hervorhebung">
    <w:name w:val="Emphasis"/>
    <w:basedOn w:val="Absatz-Standardschriftart"/>
    <w:uiPriority w:val="20"/>
    <w:qFormat/>
    <w:rsid w:val="003A1232"/>
    <w:rPr>
      <w:i/>
      <w:iCs/>
    </w:rPr>
  </w:style>
  <w:style w:type="character" w:styleId="NichtaufgelsteErwhnung">
    <w:name w:val="Unresolved Mention"/>
    <w:basedOn w:val="Absatz-Standardschriftart"/>
    <w:uiPriority w:val="99"/>
    <w:semiHidden/>
    <w:unhideWhenUsed/>
    <w:rsid w:val="005F39B8"/>
    <w:rPr>
      <w:color w:val="605E5C"/>
      <w:shd w:val="clear" w:color="auto" w:fill="E1DFDD"/>
    </w:rPr>
  </w:style>
  <w:style w:type="paragraph" w:styleId="berarbeitung">
    <w:name w:val="Revision"/>
    <w:hidden/>
    <w:uiPriority w:val="99"/>
    <w:semiHidden/>
    <w:rsid w:val="00BC329A"/>
    <w:rPr>
      <w:rFonts w:ascii="Arial" w:hAnsi="Arial"/>
      <w:color w:val="000000"/>
      <w:lang w:val="fr-FR" w:eastAsia="de-DE"/>
    </w:rPr>
  </w:style>
  <w:style w:type="character" w:styleId="BesuchterLink">
    <w:name w:val="FollowedHyperlink"/>
    <w:basedOn w:val="Absatz-Standardschriftart"/>
    <w:uiPriority w:val="99"/>
    <w:semiHidden/>
    <w:unhideWhenUsed/>
    <w:rsid w:val="00667CE3"/>
    <w:rPr>
      <w:color w:val="BCBC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gger.com/de/karriere/ihr-einstieg/ausbildung/?country=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susanne.wallner@egger.com" TargetMode="External"/><Relationship Id="rId10" Type="http://schemas.openxmlformats.org/officeDocument/2006/relationships/hyperlink" Target="https://girlsday-tirol.a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lum.egger.com/pinaccess/showpin.do?pinCode=l2CJlDaAGbL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_new.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71FCA355FCEE479EF25CBDD8FC455E" ma:contentTypeVersion="15" ma:contentTypeDescription="Ein neues Dokument erstellen." ma:contentTypeScope="" ma:versionID="dc682738c614235408a3522a2b8645b9">
  <xsd:schema xmlns:xsd="http://www.w3.org/2001/XMLSchema" xmlns:xs="http://www.w3.org/2001/XMLSchema" xmlns:p="http://schemas.microsoft.com/office/2006/metadata/properties" xmlns:ns2="4151bb13-0439-488d-94cf-2c217eb948f0" xmlns:ns3="db599d3d-9423-4002-af6e-60d4f63dc23f" targetNamespace="http://schemas.microsoft.com/office/2006/metadata/properties" ma:root="true" ma:fieldsID="93f7b17ec31ff23bc5025d38ce6c6e4b" ns2:_="" ns3:_="">
    <xsd:import namespace="4151bb13-0439-488d-94cf-2c217eb948f0"/>
    <xsd:import namespace="db599d3d-9423-4002-af6e-60d4f63dc23f"/>
    <xsd:element name="properties">
      <xsd:complexType>
        <xsd:sequence>
          <xsd:element name="documentManagement">
            <xsd:complexType>
              <xsd:all>
                <xsd:element ref="ns2:Beschreibung" minOccurs="0"/>
                <xsd:element ref="ns2:Ver_x00f6_ffentlicht"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1bb13-0439-488d-94cf-2c217eb948f0" elementFormDefault="qualified">
    <xsd:import namespace="http://schemas.microsoft.com/office/2006/documentManagement/types"/>
    <xsd:import namespace="http://schemas.microsoft.com/office/infopath/2007/PartnerControls"/>
    <xsd:element name="Beschreibung" ma:index="8" nillable="true" ma:displayName="Beschreibung" ma:format="Dropdown" ma:internalName="Beschreibung">
      <xsd:simpleType>
        <xsd:restriction base="dms:Text">
          <xsd:maxLength value="255"/>
        </xsd:restriction>
      </xsd:simpleType>
    </xsd:element>
    <xsd:element name="Ver_x00f6_ffentlicht" ma:index="9" nillable="true" ma:displayName="Veröffentlicht" ma:internalName="Ver_x00f6_ffentlicht">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99d3d-9423-4002-af6e-60d4f63dc2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0d7982-190b-40f0-b3c5-a02d15b96be7}" ma:internalName="TaxCatchAll" ma:showField="CatchAllData" ma:web="db599d3d-9423-4002-af6e-60d4f63d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_x00f6_ffentlicht xmlns="4151bb13-0439-488d-94cf-2c217eb948f0" xsi:nil="true"/>
    <TaxCatchAll xmlns="db599d3d-9423-4002-af6e-60d4f63dc23f" xsi:nil="true"/>
    <Beschreibung xmlns="4151bb13-0439-488d-94cf-2c217eb948f0" xsi:nil="true"/>
    <lcf76f155ced4ddcb4097134ff3c332f xmlns="4151bb13-0439-488d-94cf-2c217eb94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BD203-8F32-4346-93FC-9517B3CCE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1bb13-0439-488d-94cf-2c217eb948f0"/>
    <ds:schemaRef ds:uri="db599d3d-9423-4002-af6e-60d4f63d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F328D-5166-41D0-8DF9-7EF85F126161}">
  <ds:schemaRefs>
    <ds:schemaRef ds:uri="http://schemas.microsoft.com/sharepoint/v3/contenttype/forms"/>
  </ds:schemaRefs>
</ds:datastoreItem>
</file>

<file path=customXml/itemProps3.xml><?xml version="1.0" encoding="utf-8"?>
<ds:datastoreItem xmlns:ds="http://schemas.openxmlformats.org/officeDocument/2006/customXml" ds:itemID="{FD66B8DE-9F51-4E40-8F10-295E7167FCB4}">
  <ds:schemaRefs>
    <ds:schemaRef ds:uri="http://schemas.microsoft.com/office/2006/metadata/properties"/>
    <ds:schemaRef ds:uri="http://schemas.microsoft.com/office/infopath/2007/PartnerControls"/>
    <ds:schemaRef ds:uri="4151bb13-0439-488d-94cf-2c217eb948f0"/>
    <ds:schemaRef ds:uri="db599d3d-9423-4002-af6e-60d4f63dc23f"/>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PR_Template_DE_new.dotx</Template>
  <TotalTime>0</TotalTime>
  <Pages>4</Pages>
  <Words>612</Words>
  <Characters>3861</Characters>
  <Application>Microsoft Office Word</Application>
  <DocSecurity>0</DocSecurity>
  <Lines>32</Lines>
  <Paragraphs>8</Paragraphs>
  <ScaleCrop>false</ScaleCrop>
  <Company/>
  <LinksUpToDate>false</LinksUpToDate>
  <CharactersWithSpaces>4465</CharactersWithSpaces>
  <SharedDoc>false</SharedDoc>
  <HLinks>
    <vt:vector size="18" baseType="variant">
      <vt:variant>
        <vt:i4>1048693</vt:i4>
      </vt:variant>
      <vt:variant>
        <vt:i4>6</vt:i4>
      </vt:variant>
      <vt:variant>
        <vt:i4>0</vt:i4>
      </vt:variant>
      <vt:variant>
        <vt:i4>5</vt:i4>
      </vt:variant>
      <vt:variant>
        <vt:lpwstr>mailto:susanne.wallner@egger.com</vt:lpwstr>
      </vt:variant>
      <vt:variant>
        <vt:lpwstr/>
      </vt:variant>
      <vt:variant>
        <vt:i4>6160386</vt:i4>
      </vt:variant>
      <vt:variant>
        <vt:i4>3</vt:i4>
      </vt:variant>
      <vt:variant>
        <vt:i4>0</vt:i4>
      </vt:variant>
      <vt:variant>
        <vt:i4>5</vt:i4>
      </vt:variant>
      <vt:variant>
        <vt:lpwstr>https://celum.egger.com/pinaccess/showpin.do?pinCode=l2CJlDaAGbLU</vt:lpwstr>
      </vt:variant>
      <vt:variant>
        <vt:lpwstr/>
      </vt:variant>
      <vt:variant>
        <vt:i4>2949174</vt:i4>
      </vt:variant>
      <vt:variant>
        <vt:i4>0</vt:i4>
      </vt:variant>
      <vt:variant>
        <vt:i4>0</vt:i4>
      </vt:variant>
      <vt:variant>
        <vt:i4>5</vt:i4>
      </vt:variant>
      <vt:variant>
        <vt:lpwstr>https://girlsday-tirol.at/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Uppenkamp Susan</dc:creator>
  <cp:keywords/>
  <cp:lastModifiedBy>Uppenkamp Susan</cp:lastModifiedBy>
  <cp:revision>3</cp:revision>
  <dcterms:created xsi:type="dcterms:W3CDTF">2026-04-24T08:20:00Z</dcterms:created>
  <dcterms:modified xsi:type="dcterms:W3CDTF">2026-04-24T08:46:00Z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0x0101009771FCA355FCEE479EF25CBDD8FC455E</vt:lpwstr>
  </property>
  <property fmtid="{D5CDD505-2E9C-101B-9397-08002B2CF9AE}" pid="3" name="EGGManagedMetadata">
    <vt:lpwstr/>
  </property>
  <property fmtid="{D5CDD505-2E9C-101B-9397-08002B2CF9AE}" pid="4" name="EGGLanguage">
    <vt:lpwstr/>
  </property>
  <property fmtid="{D5CDD505-2E9C-101B-9397-08002B2CF9AE}" pid="5" name="EGGLocation">
    <vt:lpwstr/>
  </property>
  <property fmtid="{D5CDD505-2E9C-101B-9397-08002B2CF9AE}" pid="6" name="EGGCompanyNumber">
    <vt:lpwstr/>
  </property>
  <property fmtid="{D5CDD505-2E9C-101B-9397-08002B2CF9AE}" pid="7" name="MediaServiceImageTags">
    <vt:lpwstr/>
  </property>
</Properties>
</file>