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5A517" w14:textId="270DC819" w:rsidR="00F83548" w:rsidRDefault="00971325" w:rsidP="00476384">
      <w:pPr>
        <w:spacing w:after="240" w:line="380" w:lineRule="exact"/>
        <w:rPr>
          <w:b/>
          <w:color w:val="E31B37"/>
          <w:sz w:val="32"/>
          <w:szCs w:val="32"/>
          <w:u w:color="000000"/>
        </w:rPr>
      </w:pPr>
      <w:bookmarkStart w:id="0" w:name="_Toc208392761"/>
      <w:r>
        <w:rPr>
          <w:b/>
          <w:color w:val="E31B37"/>
          <w:sz w:val="32"/>
          <w:szCs w:val="32"/>
          <w:u w:color="000000"/>
        </w:rPr>
        <w:t>«</w:t>
      </w:r>
      <w:proofErr w:type="spellStart"/>
      <w:r>
        <w:rPr>
          <w:b/>
          <w:color w:val="E31B37"/>
          <w:sz w:val="32"/>
          <w:szCs w:val="32"/>
          <w:u w:color="000000"/>
        </w:rPr>
        <w:t>БОЛЬШЕ+меньше</w:t>
      </w:r>
      <w:proofErr w:type="spellEnd"/>
      <w:r>
        <w:rPr>
          <w:b/>
          <w:color w:val="E31B37"/>
          <w:sz w:val="32"/>
          <w:szCs w:val="32"/>
          <w:u w:color="000000"/>
        </w:rPr>
        <w:t>»: Чёрный в дизайне.</w:t>
      </w:r>
    </w:p>
    <w:p w14:paraId="024B6164" w14:textId="01330B40" w:rsidR="00E96D8C" w:rsidRPr="00E96D8C" w:rsidRDefault="00817B8B" w:rsidP="00320F28">
      <w:pPr>
        <w:spacing w:after="240"/>
        <w:jc w:val="both"/>
        <w:rPr>
          <w:b/>
          <w:color w:val="666666"/>
          <w:u w:color="000000"/>
        </w:rPr>
      </w:pPr>
      <w:r>
        <w:rPr>
          <w:b/>
          <w:color w:val="666666"/>
          <w:u w:color="000000"/>
        </w:rPr>
        <w:t>Перезагрузка черного: ему подвластно практически все – и амплуа акцентного элемента и роль базового цвета, занимающего большие площади и сочетающегося с имитациями древесины или материалов.</w:t>
      </w:r>
    </w:p>
    <w:p w14:paraId="010758CE" w14:textId="535B5B54" w:rsidR="00817B8B" w:rsidRPr="00817B8B" w:rsidRDefault="00817B8B" w:rsidP="00817B8B">
      <w:pPr>
        <w:spacing w:line="280" w:lineRule="exact"/>
        <w:jc w:val="both"/>
        <w:rPr>
          <w:color w:val="666666"/>
        </w:rPr>
      </w:pPr>
      <w:r>
        <w:rPr>
          <w:color w:val="666666"/>
        </w:rPr>
        <w:t>В мире моды и автомобилестроении черный – это «фаворит на все времена» В дизайне мебели и интерьера этот «</w:t>
      </w:r>
      <w:proofErr w:type="spellStart"/>
      <w:r>
        <w:rPr>
          <w:color w:val="666666"/>
        </w:rPr>
        <w:t>нецветной</w:t>
      </w:r>
      <w:proofErr w:type="spellEnd"/>
      <w:r>
        <w:rPr>
          <w:color w:val="666666"/>
        </w:rPr>
        <w:t>», то есть ахроматический цвет, приобретает новый статус. Среди однотонных декоров тема черного вновь становится все более популярной.</w:t>
      </w:r>
    </w:p>
    <w:p w14:paraId="54690FD4" w14:textId="33EF5F83" w:rsidR="00817B8B" w:rsidRPr="00817B8B" w:rsidRDefault="00817B8B" w:rsidP="00817B8B">
      <w:pPr>
        <w:spacing w:line="280" w:lineRule="exact"/>
        <w:jc w:val="both"/>
        <w:rPr>
          <w:color w:val="666666"/>
        </w:rPr>
      </w:pPr>
      <w:r>
        <w:rPr>
          <w:color w:val="666666"/>
        </w:rPr>
        <w:t>Он применяется как акцентный цвет, но все чаще используется для оформления больших поверхностей.  Его палитра простирается от насыщенных оттенков до менее насыщенных вариантов, таких как „</w:t>
      </w:r>
      <w:proofErr w:type="spellStart"/>
      <w:r>
        <w:rPr>
          <w:color w:val="666666"/>
        </w:rPr>
        <w:t>Nearly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Blacks</w:t>
      </w:r>
      <w:proofErr w:type="spellEnd"/>
      <w:r>
        <w:rPr>
          <w:color w:val="666666"/>
        </w:rPr>
        <w:t>“. («Почти черные»). Черный комбинируют с рельефными поверхностями или акцентными цветами, в которых присутствует определенная доля черного.</w:t>
      </w:r>
    </w:p>
    <w:p w14:paraId="247BDCB2" w14:textId="430D45BD" w:rsidR="00817B8B" w:rsidRPr="00817B8B" w:rsidRDefault="00817B8B" w:rsidP="00817B8B">
      <w:pPr>
        <w:spacing w:line="280" w:lineRule="exact"/>
        <w:jc w:val="both"/>
        <w:rPr>
          <w:color w:val="666666"/>
        </w:rPr>
      </w:pPr>
      <w:r>
        <w:rPr>
          <w:color w:val="666666"/>
        </w:rPr>
        <w:t>Ни в коем случае не бойтесь использовать черный для мебельных фасадов или облицовки стен. Они придают по</w:t>
      </w:r>
      <w:r w:rsidR="002D16ED">
        <w:rPr>
          <w:color w:val="666666"/>
        </w:rPr>
        <w:t>мещению благородный вид, но без</w:t>
      </w:r>
      <w:r w:rsidR="002D16ED">
        <w:rPr>
          <w:color w:val="666666"/>
          <w:lang w:val="en-US"/>
        </w:rPr>
        <w:t xml:space="preserve"> </w:t>
      </w:r>
      <w:r>
        <w:rPr>
          <w:color w:val="666666"/>
        </w:rPr>
        <w:t xml:space="preserve">пафоса. С черным хорошо сочетаются элегантные древесные декоры в </w:t>
      </w:r>
      <w:proofErr w:type="spellStart"/>
      <w:r>
        <w:rPr>
          <w:color w:val="666666"/>
        </w:rPr>
        <w:t>рустикальном</w:t>
      </w:r>
      <w:proofErr w:type="spellEnd"/>
      <w:r>
        <w:rPr>
          <w:color w:val="666666"/>
        </w:rPr>
        <w:t xml:space="preserve"> дизайне, а также темные репродукции камня.</w:t>
      </w:r>
    </w:p>
    <w:p w14:paraId="3ECE5BE0" w14:textId="77777777" w:rsidR="00817B8B" w:rsidRPr="00817B8B" w:rsidRDefault="00817B8B" w:rsidP="00817B8B">
      <w:pPr>
        <w:spacing w:line="280" w:lineRule="exact"/>
        <w:jc w:val="both"/>
        <w:rPr>
          <w:color w:val="666666"/>
        </w:rPr>
      </w:pPr>
      <w:r>
        <w:rPr>
          <w:color w:val="666666"/>
        </w:rPr>
        <w:t>Наряду с применением черного цвета на больших поверхностях на пике популярности остается тенденция к его использованию в качестве контраста в сочетании с матовой поверхностью. Аксессуары, смесители для ванной и кухни, небольшие темные элементы на мебели, притягивающие взгляд, придают современному дизайну особую ценность.</w:t>
      </w:r>
    </w:p>
    <w:p w14:paraId="649DA908" w14:textId="77777777" w:rsidR="00E96D8C" w:rsidRPr="002D16ED" w:rsidRDefault="00E96D8C" w:rsidP="00E96D8C">
      <w:pPr>
        <w:rPr>
          <w:rFonts w:cs="Arial"/>
        </w:rPr>
      </w:pPr>
    </w:p>
    <w:p w14:paraId="0F6A7738" w14:textId="77777777" w:rsidR="00BC0A9E" w:rsidRPr="002D16ED" w:rsidRDefault="00BC0A9E" w:rsidP="00BC0A9E">
      <w:pPr>
        <w:rPr>
          <w:color w:val="666666"/>
        </w:rPr>
      </w:pPr>
    </w:p>
    <w:p w14:paraId="026C549F" w14:textId="77777777" w:rsidR="007D3547" w:rsidRPr="002D16ED" w:rsidRDefault="007D3547" w:rsidP="007D33B4">
      <w:pPr>
        <w:pBdr>
          <w:top w:val="single" w:sz="4" w:space="1" w:color="666666"/>
        </w:pBdr>
        <w:spacing w:line="280" w:lineRule="exact"/>
        <w:jc w:val="both"/>
        <w:rPr>
          <w:color w:val="666666"/>
        </w:rPr>
      </w:pPr>
    </w:p>
    <w:p w14:paraId="10F710DC" w14:textId="263815F8" w:rsidR="007D3547" w:rsidRPr="00FC6AC6" w:rsidRDefault="00817B8B" w:rsidP="007D3547">
      <w:pPr>
        <w:spacing w:line="300" w:lineRule="exact"/>
        <w:ind w:left="425"/>
        <w:jc w:val="both"/>
        <w:rPr>
          <w:b/>
          <w:color w:val="E31B37"/>
          <w:sz w:val="24"/>
          <w:szCs w:val="24"/>
        </w:rPr>
      </w:pPr>
      <w:r>
        <w:rPr>
          <w:b/>
          <w:color w:val="E31B37"/>
          <w:sz w:val="24"/>
          <w:szCs w:val="24"/>
        </w:rPr>
        <w:t>«</w:t>
      </w:r>
      <w:proofErr w:type="spellStart"/>
      <w:r>
        <w:rPr>
          <w:b/>
          <w:color w:val="E31B37"/>
          <w:sz w:val="24"/>
          <w:szCs w:val="24"/>
        </w:rPr>
        <w:t>БОЛЬШЕ+меньше</w:t>
      </w:r>
      <w:proofErr w:type="spellEnd"/>
      <w:r>
        <w:rPr>
          <w:b/>
          <w:color w:val="E31B37"/>
          <w:sz w:val="24"/>
          <w:szCs w:val="24"/>
        </w:rPr>
        <w:t>»: Чёрный в дизайне.</w:t>
      </w:r>
    </w:p>
    <w:p w14:paraId="714E8B22" w14:textId="77777777" w:rsidR="007D3547" w:rsidRPr="002D16ED" w:rsidRDefault="007D3547" w:rsidP="007D3547">
      <w:pPr>
        <w:spacing w:line="280" w:lineRule="exact"/>
        <w:jc w:val="both"/>
        <w:rPr>
          <w:color w:val="666666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7D3547" w:rsidRPr="00E96D8C" w14:paraId="734EFD29" w14:textId="77777777" w:rsidTr="006A47FD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6D3C8592" w14:textId="1CB3274A" w:rsidR="007D3547" w:rsidRPr="003F4F51" w:rsidRDefault="002D16ED" w:rsidP="006A47F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Черный в центре внимания: c</w:t>
            </w:r>
            <w:bookmarkStart w:id="1" w:name="_GoBack"/>
            <w:bookmarkEnd w:id="1"/>
            <w:r w:rsidR="00817B8B">
              <w:rPr>
                <w:color w:val="666666"/>
              </w:rPr>
              <w:t xml:space="preserve"> различными поверхностями и структурами или в качестве очень темных репродукций материалов.</w:t>
            </w:r>
          </w:p>
          <w:p w14:paraId="45DD135F" w14:textId="0C19C2D8" w:rsidR="007D3547" w:rsidRPr="00817B8B" w:rsidRDefault="00817B8B" w:rsidP="00817B8B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Насыщенный черный или «почти черные» оттенки.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2DC0739A" w14:textId="77777777" w:rsidR="00817B8B" w:rsidRPr="00817B8B" w:rsidRDefault="00817B8B" w:rsidP="00817B8B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Сочетания с древесными декорами: H3146 Дуб Лоренцо бежево-серый, H1318 Дикий Дуб натуральный, H1330 Дуб Санта-Фе </w:t>
            </w:r>
            <w:proofErr w:type="spellStart"/>
            <w:r>
              <w:rPr>
                <w:color w:val="666666"/>
              </w:rPr>
              <w:t>винтаж</w:t>
            </w:r>
            <w:proofErr w:type="spellEnd"/>
            <w:r>
              <w:rPr>
                <w:color w:val="666666"/>
              </w:rPr>
              <w:t>, H1790 Орех Висконсин натуральный</w:t>
            </w:r>
          </w:p>
          <w:p w14:paraId="378B3A79" w14:textId="38A9A77D" w:rsidR="007D3547" w:rsidRPr="003F4F51" w:rsidRDefault="007D3547" w:rsidP="00817B8B">
            <w:pPr>
              <w:pStyle w:val="Factbox"/>
              <w:spacing w:after="140"/>
              <w:ind w:left="427"/>
              <w:jc w:val="left"/>
              <w:rPr>
                <w:color w:val="666666"/>
              </w:rPr>
            </w:pPr>
          </w:p>
        </w:tc>
      </w:tr>
    </w:tbl>
    <w:p w14:paraId="3852F97E" w14:textId="77777777" w:rsidR="007D3547" w:rsidRPr="002D16ED" w:rsidRDefault="007D3547" w:rsidP="007D3547">
      <w:pPr>
        <w:pBdr>
          <w:top w:val="single" w:sz="4" w:space="1" w:color="666666"/>
        </w:pBdr>
        <w:spacing w:after="280" w:line="280" w:lineRule="atLeast"/>
        <w:rPr>
          <w:b/>
          <w:color w:val="E31B37"/>
          <w:sz w:val="32"/>
          <w:szCs w:val="32"/>
          <w:u w:color="000000"/>
        </w:rPr>
      </w:pPr>
    </w:p>
    <w:p w14:paraId="623A2A51" w14:textId="49E4F2A0" w:rsidR="0074392F" w:rsidRPr="0074392F" w:rsidRDefault="00A77CD8" w:rsidP="00CF0757">
      <w:pPr>
        <w:spacing w:line="380" w:lineRule="exact"/>
        <w:rPr>
          <w:i/>
          <w:color w:val="666666"/>
        </w:rPr>
      </w:pPr>
      <w:r>
        <w:br w:type="page"/>
      </w:r>
      <w:r>
        <w:rPr>
          <w:b/>
          <w:color w:val="E31B37"/>
          <w:sz w:val="32"/>
          <w:szCs w:val="32"/>
        </w:rPr>
        <w:lastRenderedPageBreak/>
        <w:t>Подписи к фотографиям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73"/>
        <w:gridCol w:w="3732"/>
      </w:tblGrid>
      <w:tr w:rsidR="00A77CD8" w:rsidRPr="00CF0757" w14:paraId="0FA785B6" w14:textId="77777777" w:rsidTr="004064B8">
        <w:tc>
          <w:tcPr>
            <w:tcW w:w="4773" w:type="dxa"/>
          </w:tcPr>
          <w:p w14:paraId="6C765391" w14:textId="6FAE6E26" w:rsidR="00A77CD8" w:rsidRPr="0074392F" w:rsidRDefault="00817B8B" w:rsidP="00D1028B">
            <w:pPr>
              <w:spacing w:before="216"/>
              <w:rPr>
                <w:color w:val="666666"/>
              </w:rPr>
            </w:pPr>
            <w:r>
              <w:rPr>
                <w:b/>
                <w:noProof/>
                <w:color w:val="00B0F0"/>
                <w:lang w:eastAsia="ru-RU"/>
              </w:rPr>
              <w:drawing>
                <wp:inline distT="0" distB="0" distL="0" distR="0" wp14:anchorId="11C48851" wp14:editId="3BAE3D1B">
                  <wp:extent cx="2880000" cy="1793539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9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</w:tcPr>
          <w:p w14:paraId="1270E255" w14:textId="39965D47" w:rsidR="00DE4845" w:rsidRPr="00FB3C59" w:rsidRDefault="00817B8B" w:rsidP="00CF0757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Кухня с матово-черными акцентами в сочетании с элегантным декором H3146 Дуб Лоренцо бежево-серый</w:t>
            </w:r>
          </w:p>
        </w:tc>
      </w:tr>
      <w:tr w:rsidR="00A77CD8" w:rsidRPr="00CF0757" w14:paraId="090F9ACF" w14:textId="77777777" w:rsidTr="004064B8">
        <w:tc>
          <w:tcPr>
            <w:tcW w:w="4773" w:type="dxa"/>
          </w:tcPr>
          <w:p w14:paraId="28C15EC0" w14:textId="42F1A863" w:rsidR="00A77CD8" w:rsidRPr="00052D5E" w:rsidRDefault="00817B8B" w:rsidP="00F07020">
            <w:pPr>
              <w:spacing w:before="216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D5BE66" wp14:editId="61F62020">
                  <wp:extent cx="2880000" cy="1802416"/>
                  <wp:effectExtent l="0" t="0" r="0" b="762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</w:tcPr>
          <w:p w14:paraId="1D5CB81B" w14:textId="4470AD67" w:rsidR="00A77CD8" w:rsidRPr="00A77CD8" w:rsidRDefault="00817B8B" w:rsidP="00CF0757">
            <w:pPr>
              <w:spacing w:before="216" w:line="280" w:lineRule="atLeast"/>
              <w:rPr>
                <w:color w:val="404040"/>
              </w:rPr>
            </w:pPr>
            <w:r>
              <w:rPr>
                <w:color w:val="666666"/>
              </w:rPr>
              <w:t xml:space="preserve">Вариант дизайна кухни с задающим тон черным и декором F205 Камень </w:t>
            </w:r>
            <w:proofErr w:type="spellStart"/>
            <w:r>
              <w:rPr>
                <w:color w:val="666666"/>
              </w:rPr>
              <w:t>Пьетра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Гриджиа</w:t>
            </w:r>
            <w:proofErr w:type="spellEnd"/>
            <w:r>
              <w:rPr>
                <w:color w:val="666666"/>
              </w:rPr>
              <w:t xml:space="preserve"> антрацит.</w:t>
            </w:r>
          </w:p>
        </w:tc>
      </w:tr>
      <w:tr w:rsidR="00817B8B" w:rsidRPr="00CF0757" w14:paraId="0F651108" w14:textId="77777777" w:rsidTr="004064B8">
        <w:tc>
          <w:tcPr>
            <w:tcW w:w="4773" w:type="dxa"/>
          </w:tcPr>
          <w:p w14:paraId="29090E54" w14:textId="3F325A9B" w:rsidR="00817B8B" w:rsidRPr="005E25B7" w:rsidRDefault="00817B8B" w:rsidP="00F07020">
            <w:pPr>
              <w:spacing w:before="216"/>
              <w:rPr>
                <w:rFonts w:cs="Arial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CAC4F4" wp14:editId="42F2738C">
                  <wp:extent cx="2880000" cy="1797368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9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</w:tcPr>
          <w:p w14:paraId="5B776B87" w14:textId="59A82D58" w:rsidR="00817B8B" w:rsidRPr="00817B8B" w:rsidRDefault="00817B8B" w:rsidP="00CF0757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Тренд к использованию черного в сочетании с естественностью, присущей декору H1318 Дикий Дуб натуральный.</w:t>
            </w:r>
          </w:p>
        </w:tc>
      </w:tr>
      <w:tr w:rsidR="00817B8B" w:rsidRPr="00CF0757" w14:paraId="2A32CDA7" w14:textId="77777777" w:rsidTr="004064B8">
        <w:tc>
          <w:tcPr>
            <w:tcW w:w="4773" w:type="dxa"/>
          </w:tcPr>
          <w:p w14:paraId="3B6B67E0" w14:textId="76140480" w:rsidR="00817B8B" w:rsidRPr="00CE0950" w:rsidRDefault="00185E65" w:rsidP="00F07020">
            <w:pPr>
              <w:spacing w:before="216"/>
              <w:rPr>
                <w:rFonts w:cs="Arial"/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FD9DE7" wp14:editId="349FAD6A">
                  <wp:extent cx="2880000" cy="1792581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9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</w:tcPr>
          <w:p w14:paraId="227CD637" w14:textId="428D7E03" w:rsidR="00817B8B" w:rsidRPr="00007861" w:rsidRDefault="00185E65" w:rsidP="00CF0757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Элегантность в гостиной: черный с новой структурой ST32 </w:t>
            </w:r>
            <w:proofErr w:type="spellStart"/>
            <w:r>
              <w:rPr>
                <w:color w:val="666666"/>
              </w:rPr>
              <w:t>Филвуд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винтажный</w:t>
            </w:r>
            <w:proofErr w:type="spellEnd"/>
            <w:r>
              <w:rPr>
                <w:color w:val="666666"/>
              </w:rPr>
              <w:t xml:space="preserve"> и декором H1330 Дуб Санта-Фе </w:t>
            </w:r>
            <w:proofErr w:type="spellStart"/>
            <w:r>
              <w:rPr>
                <w:color w:val="666666"/>
              </w:rPr>
              <w:t>винтаж</w:t>
            </w:r>
            <w:proofErr w:type="spellEnd"/>
            <w:r>
              <w:rPr>
                <w:color w:val="666666"/>
              </w:rPr>
              <w:t>.</w:t>
            </w:r>
          </w:p>
        </w:tc>
      </w:tr>
      <w:tr w:rsidR="00185E65" w:rsidRPr="00CF0757" w14:paraId="4F028EAA" w14:textId="77777777" w:rsidTr="004064B8">
        <w:tc>
          <w:tcPr>
            <w:tcW w:w="4773" w:type="dxa"/>
          </w:tcPr>
          <w:p w14:paraId="28057C2C" w14:textId="405F138D" w:rsidR="00185E65" w:rsidRPr="00D17C9B" w:rsidRDefault="00185E65" w:rsidP="00F07020">
            <w:pPr>
              <w:spacing w:before="216"/>
              <w:rPr>
                <w:rFonts w:cs="Arial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7DDF97" wp14:editId="69F775C0">
                  <wp:extent cx="2880000" cy="1807578"/>
                  <wp:effectExtent l="0" t="0" r="0" b="254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</w:tcPr>
          <w:p w14:paraId="75797175" w14:textId="2F0C7643" w:rsidR="00185E65" w:rsidRPr="00007861" w:rsidRDefault="00185E65" w:rsidP="00CF0757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За счет черных акцентов декор H1790 Орех Висконсин натуральный смотрится очень эффектно.</w:t>
            </w:r>
          </w:p>
        </w:tc>
      </w:tr>
      <w:tr w:rsidR="00185E65" w:rsidRPr="00CF0757" w14:paraId="2BD1252A" w14:textId="77777777" w:rsidTr="004064B8">
        <w:tc>
          <w:tcPr>
            <w:tcW w:w="4773" w:type="dxa"/>
          </w:tcPr>
          <w:p w14:paraId="0A3E11A9" w14:textId="158BDF08" w:rsidR="00185E65" w:rsidRPr="002F6457" w:rsidRDefault="00185E65" w:rsidP="00F07020">
            <w:pPr>
              <w:spacing w:before="216"/>
              <w:rPr>
                <w:rFonts w:cs="Arial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F7EB68" wp14:editId="0F0EC2C9">
                  <wp:extent cx="2880000" cy="1789072"/>
                  <wp:effectExtent l="0" t="0" r="0" b="190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8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</w:tcPr>
          <w:p w14:paraId="0A38458F" w14:textId="49E9A737" w:rsidR="00185E65" w:rsidRPr="00007861" w:rsidRDefault="00185E65" w:rsidP="00CF0757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Смелость к использованию черного в дизайне в сочетании с декором F205 Камень </w:t>
            </w:r>
            <w:proofErr w:type="spellStart"/>
            <w:r>
              <w:rPr>
                <w:color w:val="666666"/>
              </w:rPr>
              <w:t>Пьетра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Гриджиа</w:t>
            </w:r>
            <w:proofErr w:type="spellEnd"/>
            <w:r>
              <w:rPr>
                <w:color w:val="666666"/>
              </w:rPr>
              <w:t xml:space="preserve"> антрацит.</w:t>
            </w:r>
          </w:p>
        </w:tc>
      </w:tr>
    </w:tbl>
    <w:p w14:paraId="6914BAA3" w14:textId="77777777" w:rsidR="00200820" w:rsidRDefault="00A77CD8" w:rsidP="007068DE">
      <w:pPr>
        <w:rPr>
          <w:rStyle w:val="Copyright"/>
          <w:color w:val="595959"/>
        </w:rPr>
      </w:pPr>
      <w:r>
        <w:rPr>
          <w:rStyle w:val="FOTOS"/>
          <w:color w:val="595959"/>
        </w:rPr>
        <w:t>ФОТОГРАФИИ:</w:t>
      </w:r>
      <w:r>
        <w:rPr>
          <w:rStyle w:val="Copyright"/>
          <w:color w:val="595959"/>
        </w:rPr>
        <w:t xml:space="preserve"> EGGER </w:t>
      </w:r>
      <w:proofErr w:type="spellStart"/>
      <w:r>
        <w:rPr>
          <w:rStyle w:val="Copyright"/>
          <w:color w:val="595959"/>
        </w:rPr>
        <w:t>Holzwerkstoffe</w:t>
      </w:r>
      <w:proofErr w:type="spellEnd"/>
      <w:r>
        <w:rPr>
          <w:rStyle w:val="Copyright"/>
          <w:color w:val="595959"/>
        </w:rPr>
        <w:t>, бесплатное копирование допускается только со ссылкой на правообладателя</w:t>
      </w:r>
      <w:bookmarkEnd w:id="0"/>
    </w:p>
    <w:p w14:paraId="5B48F3A7" w14:textId="3BE5CD55" w:rsidR="00D9580D" w:rsidRPr="00BA0948" w:rsidRDefault="00D9580D" w:rsidP="007068DE">
      <w:pPr>
        <w:rPr>
          <w:rStyle w:val="FOTOS"/>
          <w:caps/>
          <w:color w:val="595959"/>
        </w:rPr>
      </w:pPr>
      <w:r>
        <w:rPr>
          <w:rStyle w:val="FOTOS"/>
          <w:caps/>
          <w:color w:val="595959"/>
        </w:rPr>
        <w:t xml:space="preserve">Скачать фотографии: </w:t>
      </w:r>
      <w:hyperlink r:id="rId18" w:history="1">
        <w:r>
          <w:rPr>
            <w:rStyle w:val="a7"/>
            <w:sz w:val="16"/>
          </w:rPr>
          <w:t>https://celum.egger.com/webgate/pin.html?lang=en&amp;pin=ZPZWIFYYX4U1</w:t>
        </w:r>
      </w:hyperlink>
    </w:p>
    <w:p w14:paraId="18B831DA" w14:textId="77777777" w:rsidR="00200820" w:rsidRPr="002D16ED" w:rsidRDefault="00200820" w:rsidP="007068DE">
      <w:pPr>
        <w:rPr>
          <w:rStyle w:val="Copyright"/>
          <w:color w:val="595959"/>
        </w:rPr>
      </w:pPr>
    </w:p>
    <w:p w14:paraId="6D5D260D" w14:textId="77777777" w:rsidR="003C1734" w:rsidRPr="00B410F3" w:rsidRDefault="003C1734" w:rsidP="00B34F10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</w:rPr>
      </w:pPr>
      <w:r>
        <w:rPr>
          <w:b/>
          <w:color w:val="E31B37"/>
          <w:sz w:val="16"/>
          <w:szCs w:val="16"/>
        </w:rPr>
        <w:t>По всем возникающим вопросам обращайтесь:</w:t>
      </w:r>
    </w:p>
    <w:p w14:paraId="2989A0DB" w14:textId="77777777" w:rsidR="003C1734" w:rsidRPr="002D16ED" w:rsidRDefault="003C1734" w:rsidP="003C1734">
      <w:pPr>
        <w:spacing w:line="260" w:lineRule="exact"/>
        <w:jc w:val="both"/>
        <w:rPr>
          <w:color w:val="666666"/>
        </w:rPr>
      </w:pPr>
    </w:p>
    <w:p w14:paraId="1FECCD33" w14:textId="77777777" w:rsidR="003C1734" w:rsidRPr="002D16ED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de-DE"/>
        </w:rPr>
      </w:pPr>
      <w:r w:rsidRPr="002D16ED">
        <w:rPr>
          <w:b w:val="0"/>
          <w:color w:val="666666"/>
          <w:szCs w:val="16"/>
          <w:lang w:val="de-DE"/>
        </w:rPr>
        <w:t>FRITZ EGGER GmbH &amp; Co. OG</w:t>
      </w:r>
    </w:p>
    <w:p w14:paraId="5A88D69F" w14:textId="77777777" w:rsidR="003C1734" w:rsidRPr="002D16ED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de-DE"/>
        </w:rPr>
      </w:pPr>
      <w:r w:rsidRPr="002D16ED">
        <w:rPr>
          <w:b w:val="0"/>
          <w:color w:val="666666"/>
          <w:szCs w:val="16"/>
          <w:lang w:val="de-DE"/>
        </w:rPr>
        <w:t>Holzwerkstoffe</w:t>
      </w:r>
    </w:p>
    <w:p w14:paraId="4E9E7B56" w14:textId="727EF00C" w:rsidR="003C1734" w:rsidRPr="002D16ED" w:rsidRDefault="0030113A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2D16ED">
        <w:rPr>
          <w:color w:val="666666"/>
          <w:lang w:val="de-DE"/>
        </w:rPr>
        <w:lastRenderedPageBreak/>
        <w:t xml:space="preserve">Karin </w:t>
      </w:r>
      <w:proofErr w:type="spellStart"/>
      <w:r w:rsidRPr="002D16ED">
        <w:rPr>
          <w:color w:val="666666"/>
          <w:lang w:val="de-DE"/>
        </w:rPr>
        <w:t>Mumelter</w:t>
      </w:r>
      <w:proofErr w:type="spellEnd"/>
      <w:r w:rsidRPr="002D16ED">
        <w:rPr>
          <w:color w:val="666666"/>
          <w:lang w:val="de-DE"/>
        </w:rPr>
        <w:t xml:space="preserve"> / </w:t>
      </w:r>
      <w:r>
        <w:rPr>
          <w:color w:val="666666"/>
        </w:rPr>
        <w:t>Карин</w:t>
      </w:r>
      <w:r w:rsidRPr="002D16ED">
        <w:rPr>
          <w:color w:val="666666"/>
          <w:lang w:val="de-DE"/>
        </w:rPr>
        <w:t xml:space="preserve"> </w:t>
      </w:r>
      <w:proofErr w:type="spellStart"/>
      <w:r>
        <w:rPr>
          <w:color w:val="666666"/>
        </w:rPr>
        <w:t>Мумельтер</w:t>
      </w:r>
      <w:proofErr w:type="spellEnd"/>
    </w:p>
    <w:p w14:paraId="30EE6976" w14:textId="77777777" w:rsidR="003C1734" w:rsidRPr="002D16ED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2D16ED">
        <w:rPr>
          <w:color w:val="666666"/>
          <w:lang w:val="de-DE"/>
        </w:rPr>
        <w:t>Weiberndorf 20</w:t>
      </w:r>
    </w:p>
    <w:p w14:paraId="455097D4" w14:textId="77777777" w:rsidR="003C1734" w:rsidRPr="002D16ED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 w:rsidRPr="002D16ED">
        <w:rPr>
          <w:color w:val="666666"/>
          <w:lang w:val="en-US"/>
        </w:rPr>
        <w:t>6380 St. Johann in Tirol</w:t>
      </w:r>
    </w:p>
    <w:p w14:paraId="3FDD7030" w14:textId="77777777" w:rsidR="003C1734" w:rsidRPr="002D16ED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>
        <w:rPr>
          <w:color w:val="666666"/>
        </w:rPr>
        <w:t>Австрия</w:t>
      </w:r>
    </w:p>
    <w:p w14:paraId="2D25C8EA" w14:textId="2BB2FC42" w:rsidR="003C1734" w:rsidRPr="002D16ED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 w:rsidRPr="002D16ED">
        <w:rPr>
          <w:color w:val="666666"/>
          <w:lang w:val="en-US"/>
        </w:rPr>
        <w:t>T</w:t>
      </w:r>
      <w:r>
        <w:rPr>
          <w:color w:val="666666"/>
        </w:rPr>
        <w:t>ел</w:t>
      </w:r>
      <w:r w:rsidRPr="002D16ED">
        <w:rPr>
          <w:color w:val="666666"/>
          <w:lang w:val="en-US"/>
        </w:rPr>
        <w:t>.</w:t>
      </w:r>
      <w:r w:rsidRPr="002D16ED">
        <w:rPr>
          <w:color w:val="666666"/>
          <w:lang w:val="en-US"/>
        </w:rPr>
        <w:tab/>
        <w:t>+43 5 0600-10691</w:t>
      </w:r>
    </w:p>
    <w:p w14:paraId="1D998CEE" w14:textId="51D96EC1" w:rsidR="003C1734" w:rsidRPr="00D9580D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>
        <w:rPr>
          <w:color w:val="666666"/>
        </w:rPr>
        <w:t>Факс</w:t>
      </w:r>
      <w:r>
        <w:rPr>
          <w:color w:val="666666"/>
        </w:rPr>
        <w:tab/>
        <w:t>+43 5 0600-90691</w:t>
      </w:r>
    </w:p>
    <w:p w14:paraId="26C04AB9" w14:textId="7A030B5E" w:rsidR="003C1734" w:rsidRPr="00D9580D" w:rsidRDefault="00FD7F09" w:rsidP="00200820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</w:rPr>
      </w:pPr>
      <w:hyperlink r:id="rId19" w:history="1">
        <w:r w:rsidR="006F4B38">
          <w:rPr>
            <w:rStyle w:val="a7"/>
          </w:rPr>
          <w:t>karin.mumelter@egger.com</w:t>
        </w:r>
      </w:hyperlink>
    </w:p>
    <w:sectPr w:rsidR="003C1734" w:rsidRPr="00D9580D" w:rsidSect="00BC1B1A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4139" w:right="2126" w:bottom="1134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0C10A4" w14:textId="77777777" w:rsidR="00FD7F09" w:rsidRPr="002724CD" w:rsidRDefault="00FD7F09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5ECC4E42" w14:textId="77777777" w:rsidR="00FD7F09" w:rsidRPr="002724CD" w:rsidRDefault="00FD7F09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DB3DE" w14:textId="77777777" w:rsidR="00FB3C59" w:rsidRPr="002B2E62" w:rsidRDefault="00453C81" w:rsidP="00BB60AD">
    <w:pPr>
      <w:tabs>
        <w:tab w:val="left" w:pos="6624"/>
      </w:tabs>
      <w:spacing w:after="672" w:line="240" w:lineRule="auto"/>
      <w:rPr>
        <w:sz w:val="2"/>
        <w:szCs w:val="2"/>
      </w:rPr>
    </w:pPr>
    <w:r>
      <w:rPr>
        <w:noProof/>
        <w:sz w:val="2"/>
        <w:szCs w:val="2"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64EB023" wp14:editId="03C80530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D5E09E" w14:textId="5A56FBE7" w:rsidR="00FB3C59" w:rsidRPr="00BB60AD" w:rsidRDefault="00FB3C59" w:rsidP="00A672DE">
                          <w:pPr>
                            <w:pStyle w:val="a5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2D16ED">
                            <w:rPr>
                              <w:rStyle w:val="ae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4</w:instrText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2D16ED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2D16E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4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7C16F1E0" w14:textId="77777777" w:rsidR="00FB3C59" w:rsidRDefault="00FB3C59" w:rsidP="00A672DE"/>
                        <w:p w14:paraId="174A0E78" w14:textId="77777777" w:rsidR="00FB3C59" w:rsidRDefault="00FB3C59" w:rsidP="00A672DE"/>
                        <w:p w14:paraId="0F19E13F" w14:textId="77777777" w:rsidR="00FB3C59" w:rsidRDefault="00FB3C59" w:rsidP="00A672DE"/>
                        <w:p w14:paraId="6EE2E495" w14:textId="77777777" w:rsidR="00FB3C59" w:rsidRDefault="00FB3C59" w:rsidP="00A672DE"/>
                        <w:p w14:paraId="116818E6" w14:textId="77777777" w:rsidR="00FB3C59" w:rsidRDefault="00FB3C59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4EB023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64D5E09E" w14:textId="5A56FBE7" w:rsidR="00FB3C59" w:rsidRPr="00BB60AD" w:rsidRDefault="00FB3C59" w:rsidP="00A672DE">
                    <w:pPr>
                      <w:pStyle w:val="a5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2D16ED">
                      <w:rPr>
                        <w:rStyle w:val="ae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4</w:instrText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2D16ED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2D16E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4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7C16F1E0" w14:textId="77777777" w:rsidR="00FB3C59" w:rsidRDefault="00FB3C59" w:rsidP="00A672DE"/>
                  <w:p w14:paraId="174A0E78" w14:textId="77777777" w:rsidR="00FB3C59" w:rsidRDefault="00FB3C59" w:rsidP="00A672DE"/>
                  <w:p w14:paraId="0F19E13F" w14:textId="77777777" w:rsidR="00FB3C59" w:rsidRDefault="00FB3C59" w:rsidP="00A672DE"/>
                  <w:p w14:paraId="6EE2E495" w14:textId="77777777" w:rsidR="00FB3C59" w:rsidRDefault="00FB3C59" w:rsidP="00A672DE"/>
                  <w:p w14:paraId="116818E6" w14:textId="77777777" w:rsidR="00FB3C59" w:rsidRDefault="00FB3C59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3193B" w14:textId="77777777" w:rsidR="00FB3C59" w:rsidRPr="002724CD" w:rsidRDefault="00FB3C59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09BAFB" w14:textId="77777777" w:rsidR="00FD7F09" w:rsidRPr="002724CD" w:rsidRDefault="00FD7F09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36552D98" w14:textId="77777777" w:rsidR="00FD7F09" w:rsidRPr="002724CD" w:rsidRDefault="00FD7F09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70F8A" w14:textId="77777777" w:rsidR="00FB3C59" w:rsidRPr="002724CD" w:rsidRDefault="00453C81" w:rsidP="00BC1B1A">
    <w:pPr>
      <w:spacing w:after="672"/>
      <w:ind w:left="-426"/>
    </w:pPr>
    <w:r>
      <w:rPr>
        <w:noProof/>
        <w:color w:val="E31937"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197BE1B" wp14:editId="6564FF6D">
              <wp:simplePos x="0" y="0"/>
              <wp:positionH relativeFrom="page">
                <wp:posOffset>648335</wp:posOffset>
              </wp:positionH>
              <wp:positionV relativeFrom="page">
                <wp:posOffset>1440180</wp:posOffset>
              </wp:positionV>
              <wp:extent cx="3627120" cy="798830"/>
              <wp:effectExtent l="635" t="1905" r="127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27120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F772A" w14:textId="77777777" w:rsidR="00FB3C59" w:rsidRPr="00E96D8C" w:rsidRDefault="00FB3C59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sz w:val="32"/>
                              <w:szCs w:val="32"/>
                            </w:rPr>
                            <w:t>Пресс-релиз компании ЭГГЕР</w:t>
                          </w:r>
                        </w:p>
                        <w:p w14:paraId="373B4D84" w14:textId="77777777" w:rsidR="00FB3C59" w:rsidRPr="00E96D8C" w:rsidRDefault="00E96D8C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Тренд «Черный в дизайне»</w:t>
                          </w:r>
                          <w:r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>, июнь 2019 года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97BE1B" id="Rectangle 20" o:spid="_x0000_s1026" style="position:absolute;left:0;text-align:left;margin-left:51.05pt;margin-top:113.4pt;width:285.6pt;height:62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" fillcolor="#e31937" stroked="f">
              <v:textbox style="mso-fit-shape-to-text:t" inset="3.75mm,3.75mm,3.75mm,3.75mm">
                <w:txbxContent>
                  <w:p w14:paraId="086F772A" w14:textId="77777777" w:rsidR="00FB3C59" w:rsidRPr="00E96D8C" w:rsidRDefault="00FB3C59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sz w:val="32"/>
                        <w:szCs w:val="32"/>
                      </w:rPr>
                      <w:t xml:space="preserve">Пресс-релиз компании ЭГГЕР</w:t>
                    </w:r>
                  </w:p>
                  <w:p w14:paraId="373B4D84" w14:textId="77777777" w:rsidR="00FB3C59" w:rsidRPr="00E96D8C" w:rsidRDefault="00E96D8C" w:rsidP="00F83548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b/>
                        <w:sz w:val="32"/>
                        <w:szCs w:val="32"/>
                        <w:rStyle w:val="TITEL1Char"/>
                      </w:rPr>
                      <w:t xml:space="preserve">Тренд «Черный в дизайне»</w:t>
                    </w:r>
                    <w:r>
                      <w:rPr>
                        <w:b/>
                        <w:sz w:val="32"/>
                        <w:szCs w:val="32"/>
                        <w:caps w:val="0"/>
                      </w:rPr>
                      <w:t xml:space="preserve">, июнь 2019 года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59776" behindDoc="0" locked="0" layoutInCell="1" allowOverlap="1" wp14:anchorId="6EA7EEE8" wp14:editId="3B853337">
          <wp:simplePos x="0" y="0"/>
          <wp:positionH relativeFrom="page">
            <wp:posOffset>-88265</wp:posOffset>
          </wp:positionH>
          <wp:positionV relativeFrom="page">
            <wp:posOffset>34290</wp:posOffset>
          </wp:positionV>
          <wp:extent cx="7632065" cy="871855"/>
          <wp:effectExtent l="0" t="0" r="0" b="7620"/>
          <wp:wrapNone/>
          <wp:docPr id="24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6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00AA56B" wp14:editId="3378A495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806F51" id="Line 1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F4AF3" w14:textId="77777777" w:rsidR="00FB3C59" w:rsidRPr="002724CD" w:rsidRDefault="00453C81" w:rsidP="00EF3465">
    <w:pPr>
      <w:pStyle w:val="a3"/>
      <w:spacing w:after="672"/>
    </w:pPr>
    <w:r>
      <w:rPr>
        <w:noProof/>
        <w:lang w:eastAsia="ru-RU"/>
      </w:rPr>
      <w:drawing>
        <wp:anchor distT="0" distB="0" distL="114300" distR="114300" simplePos="0" relativeHeight="251656704" behindDoc="0" locked="0" layoutInCell="1" allowOverlap="1" wp14:anchorId="2B7BA714" wp14:editId="41C57D4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5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removePersonalInformation/>
  <w:removeDateAndTime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D8C"/>
    <w:rsid w:val="00006633"/>
    <w:rsid w:val="00007861"/>
    <w:rsid w:val="00010A13"/>
    <w:rsid w:val="00024EBD"/>
    <w:rsid w:val="00034D46"/>
    <w:rsid w:val="000376F4"/>
    <w:rsid w:val="000507FB"/>
    <w:rsid w:val="00053858"/>
    <w:rsid w:val="000643E9"/>
    <w:rsid w:val="00067147"/>
    <w:rsid w:val="00067246"/>
    <w:rsid w:val="00067B59"/>
    <w:rsid w:val="00070374"/>
    <w:rsid w:val="0007565A"/>
    <w:rsid w:val="000911EF"/>
    <w:rsid w:val="000A09EB"/>
    <w:rsid w:val="000A2C0F"/>
    <w:rsid w:val="000B45A4"/>
    <w:rsid w:val="000D3F69"/>
    <w:rsid w:val="000F6261"/>
    <w:rsid w:val="000F7DE5"/>
    <w:rsid w:val="00120D0F"/>
    <w:rsid w:val="001637C4"/>
    <w:rsid w:val="0017657B"/>
    <w:rsid w:val="00177661"/>
    <w:rsid w:val="00185E65"/>
    <w:rsid w:val="00190232"/>
    <w:rsid w:val="00193647"/>
    <w:rsid w:val="001950C4"/>
    <w:rsid w:val="001A2D8D"/>
    <w:rsid w:val="001B0116"/>
    <w:rsid w:val="001E1CB1"/>
    <w:rsid w:val="001E2992"/>
    <w:rsid w:val="001F6F7C"/>
    <w:rsid w:val="00200820"/>
    <w:rsid w:val="00200D2E"/>
    <w:rsid w:val="00230C20"/>
    <w:rsid w:val="00236A52"/>
    <w:rsid w:val="00243AEC"/>
    <w:rsid w:val="002520F8"/>
    <w:rsid w:val="00260495"/>
    <w:rsid w:val="00271A5E"/>
    <w:rsid w:val="002724CD"/>
    <w:rsid w:val="00273B55"/>
    <w:rsid w:val="00290EBF"/>
    <w:rsid w:val="00296E19"/>
    <w:rsid w:val="002A5BEF"/>
    <w:rsid w:val="002B10B9"/>
    <w:rsid w:val="002B10D3"/>
    <w:rsid w:val="002B2E62"/>
    <w:rsid w:val="002C395E"/>
    <w:rsid w:val="002C50E2"/>
    <w:rsid w:val="002D16ED"/>
    <w:rsid w:val="002D5EC2"/>
    <w:rsid w:val="002D7E9F"/>
    <w:rsid w:val="002E73F5"/>
    <w:rsid w:val="0030113A"/>
    <w:rsid w:val="003063CB"/>
    <w:rsid w:val="00307A85"/>
    <w:rsid w:val="00315EF6"/>
    <w:rsid w:val="00320F28"/>
    <w:rsid w:val="00323714"/>
    <w:rsid w:val="00325DD3"/>
    <w:rsid w:val="00331717"/>
    <w:rsid w:val="00333B45"/>
    <w:rsid w:val="00340CF1"/>
    <w:rsid w:val="0034393C"/>
    <w:rsid w:val="00362398"/>
    <w:rsid w:val="0037627A"/>
    <w:rsid w:val="00383116"/>
    <w:rsid w:val="003877F8"/>
    <w:rsid w:val="003907E4"/>
    <w:rsid w:val="003B4130"/>
    <w:rsid w:val="003C1734"/>
    <w:rsid w:val="003C45CA"/>
    <w:rsid w:val="003C476E"/>
    <w:rsid w:val="003C4D13"/>
    <w:rsid w:val="003D1523"/>
    <w:rsid w:val="003D3017"/>
    <w:rsid w:val="003F4F51"/>
    <w:rsid w:val="004048F0"/>
    <w:rsid w:val="004064B8"/>
    <w:rsid w:val="00407425"/>
    <w:rsid w:val="004261D5"/>
    <w:rsid w:val="00434205"/>
    <w:rsid w:val="00440E23"/>
    <w:rsid w:val="00453C81"/>
    <w:rsid w:val="00454BEC"/>
    <w:rsid w:val="00457735"/>
    <w:rsid w:val="004752F8"/>
    <w:rsid w:val="00476384"/>
    <w:rsid w:val="004807CD"/>
    <w:rsid w:val="00490A42"/>
    <w:rsid w:val="004919FF"/>
    <w:rsid w:val="004A0A46"/>
    <w:rsid w:val="004A3C7F"/>
    <w:rsid w:val="004D1AD6"/>
    <w:rsid w:val="004D5E31"/>
    <w:rsid w:val="004E06FC"/>
    <w:rsid w:val="004E4F29"/>
    <w:rsid w:val="004E4F51"/>
    <w:rsid w:val="004F4795"/>
    <w:rsid w:val="00525EB0"/>
    <w:rsid w:val="00525FDA"/>
    <w:rsid w:val="00552F9D"/>
    <w:rsid w:val="00572F99"/>
    <w:rsid w:val="00597048"/>
    <w:rsid w:val="005A6F06"/>
    <w:rsid w:val="005B7AF0"/>
    <w:rsid w:val="005C29C7"/>
    <w:rsid w:val="005C5C94"/>
    <w:rsid w:val="005D4054"/>
    <w:rsid w:val="005E2606"/>
    <w:rsid w:val="005E32E1"/>
    <w:rsid w:val="00602EF1"/>
    <w:rsid w:val="006039B4"/>
    <w:rsid w:val="00613C56"/>
    <w:rsid w:val="00614526"/>
    <w:rsid w:val="006277CD"/>
    <w:rsid w:val="00627A4F"/>
    <w:rsid w:val="00633B84"/>
    <w:rsid w:val="0065278A"/>
    <w:rsid w:val="00654BCC"/>
    <w:rsid w:val="00667262"/>
    <w:rsid w:val="006833E5"/>
    <w:rsid w:val="00685104"/>
    <w:rsid w:val="00695457"/>
    <w:rsid w:val="006A47FD"/>
    <w:rsid w:val="006B1CF3"/>
    <w:rsid w:val="006B2DAB"/>
    <w:rsid w:val="006C269D"/>
    <w:rsid w:val="006C4B91"/>
    <w:rsid w:val="006D7D80"/>
    <w:rsid w:val="006E2535"/>
    <w:rsid w:val="006E3314"/>
    <w:rsid w:val="006E6194"/>
    <w:rsid w:val="006F13E7"/>
    <w:rsid w:val="006F4B38"/>
    <w:rsid w:val="006F548C"/>
    <w:rsid w:val="00700488"/>
    <w:rsid w:val="00700DC4"/>
    <w:rsid w:val="00701399"/>
    <w:rsid w:val="007068DE"/>
    <w:rsid w:val="007101BF"/>
    <w:rsid w:val="00722542"/>
    <w:rsid w:val="007239C5"/>
    <w:rsid w:val="007242BD"/>
    <w:rsid w:val="00741995"/>
    <w:rsid w:val="00742DDB"/>
    <w:rsid w:val="0074392F"/>
    <w:rsid w:val="007675F9"/>
    <w:rsid w:val="00774C7F"/>
    <w:rsid w:val="007806D6"/>
    <w:rsid w:val="00781C4A"/>
    <w:rsid w:val="00782EB9"/>
    <w:rsid w:val="007949CD"/>
    <w:rsid w:val="00795BF7"/>
    <w:rsid w:val="00797D84"/>
    <w:rsid w:val="007A231A"/>
    <w:rsid w:val="007A7F82"/>
    <w:rsid w:val="007B21B8"/>
    <w:rsid w:val="007B21E0"/>
    <w:rsid w:val="007B6C41"/>
    <w:rsid w:val="007C6D8A"/>
    <w:rsid w:val="007D33B4"/>
    <w:rsid w:val="007D3547"/>
    <w:rsid w:val="007D51F7"/>
    <w:rsid w:val="007E2B91"/>
    <w:rsid w:val="007F2853"/>
    <w:rsid w:val="008040E4"/>
    <w:rsid w:val="00816BC6"/>
    <w:rsid w:val="00817731"/>
    <w:rsid w:val="00817B8B"/>
    <w:rsid w:val="0082770C"/>
    <w:rsid w:val="00831C0A"/>
    <w:rsid w:val="00833E72"/>
    <w:rsid w:val="00841C09"/>
    <w:rsid w:val="00850C6B"/>
    <w:rsid w:val="00852A50"/>
    <w:rsid w:val="00861980"/>
    <w:rsid w:val="00872B87"/>
    <w:rsid w:val="00876E31"/>
    <w:rsid w:val="00886BFB"/>
    <w:rsid w:val="00897CCB"/>
    <w:rsid w:val="008A366B"/>
    <w:rsid w:val="008A46B1"/>
    <w:rsid w:val="008A4D3B"/>
    <w:rsid w:val="008B123A"/>
    <w:rsid w:val="008C0582"/>
    <w:rsid w:val="008C667B"/>
    <w:rsid w:val="008C7C20"/>
    <w:rsid w:val="008D558B"/>
    <w:rsid w:val="008D704F"/>
    <w:rsid w:val="008F1F9A"/>
    <w:rsid w:val="00900B53"/>
    <w:rsid w:val="00946B19"/>
    <w:rsid w:val="009507CA"/>
    <w:rsid w:val="00954349"/>
    <w:rsid w:val="009613BF"/>
    <w:rsid w:val="009651B5"/>
    <w:rsid w:val="0096635A"/>
    <w:rsid w:val="00967AC6"/>
    <w:rsid w:val="00971325"/>
    <w:rsid w:val="0097646B"/>
    <w:rsid w:val="009801EB"/>
    <w:rsid w:val="0098465F"/>
    <w:rsid w:val="00987318"/>
    <w:rsid w:val="00987D86"/>
    <w:rsid w:val="00996F55"/>
    <w:rsid w:val="00997638"/>
    <w:rsid w:val="009A4597"/>
    <w:rsid w:val="009B2BB0"/>
    <w:rsid w:val="009B3A3F"/>
    <w:rsid w:val="009C6533"/>
    <w:rsid w:val="009C789C"/>
    <w:rsid w:val="009E377F"/>
    <w:rsid w:val="009E51DE"/>
    <w:rsid w:val="00A10669"/>
    <w:rsid w:val="00A21B6C"/>
    <w:rsid w:val="00A23336"/>
    <w:rsid w:val="00A234C3"/>
    <w:rsid w:val="00A26AEA"/>
    <w:rsid w:val="00A4033E"/>
    <w:rsid w:val="00A43AA2"/>
    <w:rsid w:val="00A44B7D"/>
    <w:rsid w:val="00A554C8"/>
    <w:rsid w:val="00A6268A"/>
    <w:rsid w:val="00A63F7F"/>
    <w:rsid w:val="00A656D6"/>
    <w:rsid w:val="00A672DE"/>
    <w:rsid w:val="00A677A8"/>
    <w:rsid w:val="00A67B68"/>
    <w:rsid w:val="00A72429"/>
    <w:rsid w:val="00A77B76"/>
    <w:rsid w:val="00A77CD8"/>
    <w:rsid w:val="00A77EB0"/>
    <w:rsid w:val="00A8548E"/>
    <w:rsid w:val="00A92D2C"/>
    <w:rsid w:val="00AA2ADA"/>
    <w:rsid w:val="00AA64A0"/>
    <w:rsid w:val="00AB014A"/>
    <w:rsid w:val="00AB4FE5"/>
    <w:rsid w:val="00AB6964"/>
    <w:rsid w:val="00AB6CB2"/>
    <w:rsid w:val="00AC1D1C"/>
    <w:rsid w:val="00AD68F7"/>
    <w:rsid w:val="00AD6C8E"/>
    <w:rsid w:val="00AE10F7"/>
    <w:rsid w:val="00B03AD3"/>
    <w:rsid w:val="00B122A5"/>
    <w:rsid w:val="00B178C7"/>
    <w:rsid w:val="00B34F10"/>
    <w:rsid w:val="00B3614A"/>
    <w:rsid w:val="00B410F3"/>
    <w:rsid w:val="00B424F1"/>
    <w:rsid w:val="00B45552"/>
    <w:rsid w:val="00B53A43"/>
    <w:rsid w:val="00B55318"/>
    <w:rsid w:val="00B55A33"/>
    <w:rsid w:val="00B57B08"/>
    <w:rsid w:val="00B72048"/>
    <w:rsid w:val="00B82E41"/>
    <w:rsid w:val="00BA0948"/>
    <w:rsid w:val="00BA14E2"/>
    <w:rsid w:val="00BA3CA6"/>
    <w:rsid w:val="00BA3DCB"/>
    <w:rsid w:val="00BB60AD"/>
    <w:rsid w:val="00BC0A9E"/>
    <w:rsid w:val="00BC1B1A"/>
    <w:rsid w:val="00BC495E"/>
    <w:rsid w:val="00BC6FC0"/>
    <w:rsid w:val="00BC73DE"/>
    <w:rsid w:val="00BC76EB"/>
    <w:rsid w:val="00BD569F"/>
    <w:rsid w:val="00BD5E26"/>
    <w:rsid w:val="00BE1291"/>
    <w:rsid w:val="00BE4D47"/>
    <w:rsid w:val="00BE6490"/>
    <w:rsid w:val="00BF27D3"/>
    <w:rsid w:val="00C02AD5"/>
    <w:rsid w:val="00C1753A"/>
    <w:rsid w:val="00C24D11"/>
    <w:rsid w:val="00C375BA"/>
    <w:rsid w:val="00C3774B"/>
    <w:rsid w:val="00C466F5"/>
    <w:rsid w:val="00C52A6C"/>
    <w:rsid w:val="00C55FD7"/>
    <w:rsid w:val="00C6022C"/>
    <w:rsid w:val="00C60E6D"/>
    <w:rsid w:val="00C74450"/>
    <w:rsid w:val="00C81ED3"/>
    <w:rsid w:val="00C86F5C"/>
    <w:rsid w:val="00CB2362"/>
    <w:rsid w:val="00CC056A"/>
    <w:rsid w:val="00CC4D71"/>
    <w:rsid w:val="00CD0778"/>
    <w:rsid w:val="00CE05D8"/>
    <w:rsid w:val="00CE3849"/>
    <w:rsid w:val="00CF0757"/>
    <w:rsid w:val="00CF5BF1"/>
    <w:rsid w:val="00D027E3"/>
    <w:rsid w:val="00D06CC5"/>
    <w:rsid w:val="00D1028B"/>
    <w:rsid w:val="00D11795"/>
    <w:rsid w:val="00D15D54"/>
    <w:rsid w:val="00D373FD"/>
    <w:rsid w:val="00D407E0"/>
    <w:rsid w:val="00D6166B"/>
    <w:rsid w:val="00D654E4"/>
    <w:rsid w:val="00D65A3A"/>
    <w:rsid w:val="00D700A9"/>
    <w:rsid w:val="00D930CC"/>
    <w:rsid w:val="00D9580D"/>
    <w:rsid w:val="00DB72E1"/>
    <w:rsid w:val="00DB7478"/>
    <w:rsid w:val="00DC1C93"/>
    <w:rsid w:val="00DC6104"/>
    <w:rsid w:val="00DD0722"/>
    <w:rsid w:val="00DD2B45"/>
    <w:rsid w:val="00DD3A34"/>
    <w:rsid w:val="00DE0343"/>
    <w:rsid w:val="00DE35D7"/>
    <w:rsid w:val="00DE4845"/>
    <w:rsid w:val="00DE4F39"/>
    <w:rsid w:val="00DF38E3"/>
    <w:rsid w:val="00E053C5"/>
    <w:rsid w:val="00E06532"/>
    <w:rsid w:val="00E17E3A"/>
    <w:rsid w:val="00E26201"/>
    <w:rsid w:val="00E34759"/>
    <w:rsid w:val="00E50774"/>
    <w:rsid w:val="00E74012"/>
    <w:rsid w:val="00E818A1"/>
    <w:rsid w:val="00E820B8"/>
    <w:rsid w:val="00E96D8C"/>
    <w:rsid w:val="00EA7D12"/>
    <w:rsid w:val="00EB0498"/>
    <w:rsid w:val="00ED0EEC"/>
    <w:rsid w:val="00ED47AC"/>
    <w:rsid w:val="00EE49BB"/>
    <w:rsid w:val="00EF3465"/>
    <w:rsid w:val="00F02BC8"/>
    <w:rsid w:val="00F05BF8"/>
    <w:rsid w:val="00F07020"/>
    <w:rsid w:val="00F12591"/>
    <w:rsid w:val="00F25B4D"/>
    <w:rsid w:val="00F41A37"/>
    <w:rsid w:val="00F508A9"/>
    <w:rsid w:val="00F54E4F"/>
    <w:rsid w:val="00F55851"/>
    <w:rsid w:val="00F83548"/>
    <w:rsid w:val="00F9234B"/>
    <w:rsid w:val="00FA2DB7"/>
    <w:rsid w:val="00FB3C59"/>
    <w:rsid w:val="00FB7411"/>
    <w:rsid w:val="00FC2722"/>
    <w:rsid w:val="00FC6AC6"/>
    <w:rsid w:val="00FD26CA"/>
    <w:rsid w:val="00FD5B32"/>
    <w:rsid w:val="00FD7F09"/>
    <w:rsid w:val="00FE3971"/>
    <w:rsid w:val="00FF42A6"/>
    <w:rsid w:val="00FF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,"/>
  <w:listSeparator w:val=";"/>
  <w14:docId w14:val="199671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68A"/>
    <w:pPr>
      <w:spacing w:line="270" w:lineRule="atLeast"/>
    </w:pPr>
    <w:rPr>
      <w:rFonts w:ascii="Arial" w:hAnsi="Arial"/>
      <w:color w:val="000000"/>
      <w:lang w:eastAsia="de-DE"/>
    </w:rPr>
  </w:style>
  <w:style w:type="paragraph" w:styleId="1">
    <w:name w:val="heading 1"/>
    <w:aliases w:val="Überschrift"/>
    <w:basedOn w:val="a"/>
    <w:next w:val="a"/>
    <w:link w:val="10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erNormal">
    <w:name w:val="Footer_Normal"/>
    <w:basedOn w:val="a"/>
    <w:next w:val="a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ru-RU" w:eastAsia="de-DE" w:bidi="ar-SA"/>
    </w:rPr>
  </w:style>
  <w:style w:type="paragraph" w:styleId="a3">
    <w:name w:val="header"/>
    <w:basedOn w:val="a"/>
    <w:rsid w:val="000D3F69"/>
    <w:pPr>
      <w:tabs>
        <w:tab w:val="center" w:pos="4153"/>
        <w:tab w:val="right" w:pos="8306"/>
      </w:tabs>
    </w:pPr>
  </w:style>
  <w:style w:type="paragraph" w:styleId="a4">
    <w:name w:val="Balloon Text"/>
    <w:basedOn w:val="a"/>
    <w:semiHidden/>
    <w:rsid w:val="00307A85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nhideWhenUsed/>
    <w:rsid w:val="00C81ED3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link w:val="a5"/>
    <w:rsid w:val="00C81ED3"/>
    <w:rPr>
      <w:rFonts w:ascii="Arial" w:hAnsi="Arial"/>
      <w:color w:val="000000"/>
      <w:lang w:val="ru-RU" w:eastAsia="de-DE"/>
    </w:rPr>
  </w:style>
  <w:style w:type="paragraph" w:customStyle="1" w:styleId="TITEL1">
    <w:name w:val="TITEL_1"/>
    <w:basedOn w:val="a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ru-RU" w:eastAsia="de-DE"/>
    </w:rPr>
  </w:style>
  <w:style w:type="paragraph" w:customStyle="1" w:styleId="Titel2">
    <w:name w:val="Titel_2"/>
    <w:basedOn w:val="a"/>
    <w:rsid w:val="00BD5E26"/>
    <w:pPr>
      <w:spacing w:before="220" w:after="68" w:line="240" w:lineRule="exact"/>
      <w:jc w:val="both"/>
    </w:pPr>
    <w:rPr>
      <w:caps/>
      <w:color w:val="FFFFFF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10">
    <w:name w:val="Заголовок 1 Знак"/>
    <w:aliases w:val="Überschrift Знак"/>
    <w:link w:val="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ru-RU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</w:rPr>
  </w:style>
  <w:style w:type="paragraph" w:customStyle="1" w:styleId="Adressebold">
    <w:name w:val="Adresse_bold"/>
    <w:basedOn w:val="a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</w:rPr>
  </w:style>
  <w:style w:type="character" w:styleId="a7">
    <w:name w:val="Hyperlink"/>
    <w:uiPriority w:val="99"/>
    <w:unhideWhenUsed/>
    <w:rsid w:val="00A26AEA"/>
    <w:rPr>
      <w:color w:val="0000FF"/>
      <w:u w:val="single"/>
    </w:rPr>
  </w:style>
  <w:style w:type="paragraph" w:styleId="11">
    <w:name w:val="toc 1"/>
    <w:basedOn w:val="a"/>
    <w:next w:val="a"/>
    <w:link w:val="12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</w:rPr>
  </w:style>
  <w:style w:type="character" w:customStyle="1" w:styleId="12">
    <w:name w:val="Оглавление 1 Знак"/>
    <w:link w:val="1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ru-RU" w:eastAsia="de-DE"/>
    </w:rPr>
  </w:style>
  <w:style w:type="paragraph" w:customStyle="1" w:styleId="Unterzeile">
    <w:name w:val="Unterzeile"/>
    <w:basedOn w:val="a"/>
    <w:next w:val="a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</w:rPr>
  </w:style>
  <w:style w:type="paragraph" w:styleId="a8">
    <w:name w:val="Plain Text"/>
    <w:basedOn w:val="a"/>
    <w:link w:val="a9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eastAsia="en-US"/>
    </w:rPr>
  </w:style>
  <w:style w:type="character" w:customStyle="1" w:styleId="a9">
    <w:name w:val="Текст Знак"/>
    <w:link w:val="a8"/>
    <w:uiPriority w:val="99"/>
    <w:rsid w:val="00EF3465"/>
    <w:rPr>
      <w:rFonts w:ascii="Consolas" w:eastAsia="Calibri" w:hAnsi="Consolas" w:cs="Times New Roman"/>
      <w:sz w:val="21"/>
      <w:szCs w:val="21"/>
      <w:lang w:val="ru-RU"/>
    </w:rPr>
  </w:style>
  <w:style w:type="paragraph" w:customStyle="1" w:styleId="Factboxberschrift">
    <w:name w:val="Factbox_Überschrift"/>
    <w:basedOn w:val="a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</w:rPr>
  </w:style>
  <w:style w:type="paragraph" w:customStyle="1" w:styleId="Factbox">
    <w:name w:val="Factbox"/>
    <w:basedOn w:val="a"/>
    <w:rsid w:val="00315EF6"/>
    <w:pPr>
      <w:spacing w:line="280" w:lineRule="atLeast"/>
      <w:jc w:val="both"/>
    </w:pPr>
    <w:rPr>
      <w:color w:val="auto"/>
    </w:rPr>
  </w:style>
  <w:style w:type="character" w:customStyle="1" w:styleId="20">
    <w:name w:val="Заголовок 2 Знак"/>
    <w:link w:val="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ru-RU" w:eastAsia="de-DE"/>
    </w:rPr>
  </w:style>
  <w:style w:type="paragraph" w:customStyle="1" w:styleId="Vorspann">
    <w:name w:val="Vorspann"/>
    <w:basedOn w:val="a"/>
    <w:next w:val="a"/>
    <w:rsid w:val="00271A5E"/>
    <w:pPr>
      <w:spacing w:after="68" w:line="280" w:lineRule="atLeast"/>
      <w:jc w:val="both"/>
    </w:pPr>
    <w:rPr>
      <w:b/>
      <w:color w:val="auto"/>
      <w:szCs w:val="24"/>
    </w:rPr>
  </w:style>
  <w:style w:type="paragraph" w:styleId="aa">
    <w:name w:val="List Paragraph"/>
    <w:basedOn w:val="a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</w:rPr>
  </w:style>
  <w:style w:type="table" w:customStyle="1" w:styleId="Tabellengitternetz">
    <w:name w:val="Tabellengitternetz"/>
    <w:basedOn w:val="a1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a"/>
    <w:rsid w:val="006277CD"/>
    <w:pPr>
      <w:spacing w:before="310" w:after="68" w:line="280" w:lineRule="atLeast"/>
      <w:jc w:val="both"/>
    </w:pPr>
    <w:rPr>
      <w:b/>
      <w:bCs/>
      <w:color w:val="auto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a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</w:rPr>
  </w:style>
  <w:style w:type="paragraph" w:styleId="ab">
    <w:name w:val="annotation text"/>
    <w:basedOn w:val="a"/>
    <w:link w:val="ac"/>
    <w:uiPriority w:val="99"/>
    <w:rsid w:val="00F55851"/>
    <w:pPr>
      <w:spacing w:after="68" w:line="280" w:lineRule="atLeast"/>
      <w:jc w:val="both"/>
    </w:pPr>
    <w:rPr>
      <w:color w:val="auto"/>
    </w:rPr>
  </w:style>
  <w:style w:type="character" w:customStyle="1" w:styleId="ac">
    <w:name w:val="Текст примечания Знак"/>
    <w:link w:val="ab"/>
    <w:uiPriority w:val="99"/>
    <w:rsid w:val="00F55851"/>
    <w:rPr>
      <w:rFonts w:ascii="Arial" w:hAnsi="Arial"/>
      <w:lang w:val="ru-RU" w:eastAsia="de-DE"/>
    </w:rPr>
  </w:style>
  <w:style w:type="character" w:styleId="ad">
    <w:name w:val="Strong"/>
    <w:uiPriority w:val="22"/>
    <w:qFormat/>
    <w:rsid w:val="00F55851"/>
    <w:rPr>
      <w:b/>
      <w:bCs/>
    </w:rPr>
  </w:style>
  <w:style w:type="character" w:styleId="ae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celum.egger.com/webgate/pin.html?lang=en&amp;pin=ZPZWIFYYX4U1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mailto:karin.mumelter@egger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lib\template\PR_Template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9F860D4957343E46B2ECA9369F1DB0BE000E96B9F5687E974AB7CF22B1E21FAA15" ma:contentTypeVersion="111" ma:contentTypeDescription="" ma:contentTypeScope="" ma:versionID="a267e7ef307c3b43d80cd680b9e4bc55">
  <xsd:schema xmlns:xsd="http://www.w3.org/2001/XMLSchema" xmlns:xs="http://www.w3.org/2001/XMLSchema" xmlns:p="http://schemas.microsoft.com/office/2006/metadata/properties" xmlns:ns1="http://schemas.microsoft.com/sharepoint/v3" xmlns:ns2="2f308cd7-8c7e-4ffe-92e7-7c7a842053c2" xmlns:ns3="http://schemas.microsoft.com/sharepoint/v3/fields" xmlns:ns4="6f9791bd-7157-4506-b7e0-8d8c8926a7c7" targetNamespace="http://schemas.microsoft.com/office/2006/metadata/properties" ma:root="true" ma:fieldsID="fbaa519d0278ed660250d0a89f25c325" ns1:_="" ns2:_="" ns3:_="" ns4:_="">
    <xsd:import namespace="http://schemas.microsoft.com/sharepoint/v3"/>
    <xsd:import namespace="2f308cd7-8c7e-4ffe-92e7-7c7a842053c2"/>
    <xsd:import namespace="http://schemas.microsoft.com/sharepoint/v3/fields"/>
    <xsd:import namespace="6f9791bd-7157-4506-b7e0-8d8c8926a7c7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4" minOccurs="0"/>
                <xsd:element ref="ns2:Metadata3" minOccurs="0"/>
                <xsd:element ref="ns3:_Status" minOccurs="0"/>
                <xsd:element ref="ns2:Metadata5" minOccurs="0"/>
                <xsd:element ref="ns1:WorkCity" minOccurs="0"/>
                <xsd:element ref="ns1:IssueStatus" minOccurs="0"/>
                <xsd:element ref="ns4:Metadata1" minOccurs="0"/>
                <xsd:element ref="ns4:Metadata2" minOccurs="0"/>
                <xsd:element ref="ns3:_Revision" minOccurs="0"/>
                <xsd:element ref="ns3:Purpose" minOccurs="0"/>
                <xsd:element ref="ns4:Culture_x0020_and_x0020_Public_x0020_Life" minOccurs="0"/>
                <xsd:element ref="ns4:Sanitary_x0020_and_x0020_Wet_x0020_Room" minOccurs="0"/>
                <xsd:element ref="ns1:UserField3" minOccurs="0"/>
                <xsd:element ref="ns2:l4ca019c11424eacbd8a4a514d080ebd" minOccurs="0"/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ifbd42bfcf5e4516a9b967574d0b8e7d" minOccurs="0"/>
                <xsd:element ref="ns2:e87ede478e3e45a5abc4f6f954421378" minOccurs="0"/>
                <xsd:element ref="ns2:Metadata_x0020_free" minOccurs="0"/>
                <xsd:element ref="ns1:UserField1" minOccurs="0"/>
                <xsd:element ref="ns1:UserField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orkCity" ma:index="9" nillable="true" ma:displayName="Eating and Drinking" ma:format="Dropdown" ma:internalName="WorkCity" ma:readOnly="false">
      <xsd:simpleType>
        <xsd:restriction base="dms:Choice">
          <xsd:enumeration value="Restaurant"/>
          <xsd:enumeration value="Café and bar"/>
          <xsd:enumeration value="Wine cellar"/>
        </xsd:restriction>
      </xsd:simpleType>
    </xsd:element>
    <xsd:element name="IssueStatus" ma:index="10" nillable="true" ma:displayName="Health and Wellness" ma:format="Dropdown" ma:internalName="IssueStatus" ma:readOnly="false">
      <xsd:simpleType>
        <xsd:restriction base="dms:Choice">
          <xsd:enumeration value="Clinic"/>
          <xsd:enumeration value="Practice"/>
          <xsd:enumeration value="Nursing facility"/>
        </xsd:restriction>
      </xsd:simpleType>
    </xsd:element>
    <xsd:element name="UserField3" ma:index="17" nillable="true" ma:displayName="Description" ma:description="" ma:internalName="User_x0020_Field_x0020_3" ma:readOnly="false">
      <xsd:simpleType>
        <xsd:restriction base="dms:Text"/>
      </xsd:simpleType>
    </xsd:element>
    <xsd:element name="UserField1" ma:index="34" nillable="true" ma:displayName="Metadata 1" ma:description="" ma:internalName="User_x0020_Field_x0020_1">
      <xsd:simpleType>
        <xsd:restriction base="dms:Text"/>
      </xsd:simpleType>
    </xsd:element>
    <xsd:element name="UserField2" ma:index="35" nillable="true" ma:displayName="Metadata 2" ma:description="" ma:internalName="User_x0020_Field_x0020_2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08cd7-8c7e-4ffe-92e7-7c7a842053c2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5" nillable="true" ma:displayName="Metadata4" ma:description="Metadata4 Site Column" ma:format="Dropdown" ma:internalName="Metadata4">
      <xsd:simpleType>
        <xsd:restriction base="dms:Choice">
          <xsd:enumeration value="Inspiration area (online)"/>
          <xsd:enumeration value="Employee magazine"/>
          <xsd:enumeration value="Press release"/>
          <xsd:enumeration value="Other internal"/>
          <xsd:enumeration value="Group news"/>
          <xsd:enumeration value="Other PR"/>
          <xsd:enumeration value="Web news"/>
          <xsd:enumeration value="Newsletter-Teaser"/>
          <xsd:enumeration value="Case study (online)"/>
          <xsd:enumeration value="Product text pool (CAB)"/>
          <xsd:enumeration value="Talent Management"/>
          <xsd:enumeration value="Other online/social"/>
        </xsd:restriction>
      </xsd:simpleType>
    </xsd:element>
    <xsd:element name="Metadata3" ma:index="6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Metadata5" ma:index="8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l4ca019c11424eacbd8a4a514d080ebd" ma:index="19" nillable="true" ma:taxonomy="true" ma:internalName="l4ca019c11424eacbd8a4a514d080ebd" ma:taxonomyFieldName="EGGLanguage" ma:displayName="Language" ma:readOnly="false" ma:fieldId="{54ca019c-1142-4eac-bd8a-4a514d080ebd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23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8" nillable="true" ma:displayName="Taxonomy Catch All Column" ma:hidden="true" ma:list="{fef5899c-9631-4a43-b7c2-2a8c9b6c9c04}" ma:internalName="TaxCatchAll" ma:showField="CatchAllData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9" nillable="true" ma:displayName="Taxonomy Catch All Column1" ma:hidden="true" ma:list="{fef5899c-9631-4a43-b7c2-2a8c9b6c9c04}" ma:internalName="TaxCatchAllLabel" ma:readOnly="true" ma:showField="CatchAllDataLabel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fbd42bfcf5e4516a9b967574d0b8e7d" ma:index="30" nillable="true" ma:taxonomy="true" ma:internalName="ifbd42bfcf5e4516a9b967574d0b8e7d" ma:taxonomyFieldName="EGGManagedMetadata" ma:displayName="Managed Metadata" ma:fieldId="{2fbd42bf-cf5e-4516-a9b9-67574d0b8e7d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7ede478e3e45a5abc4f6f954421378" ma:index="32" nillable="true" ma:taxonomy="true" ma:internalName="e87ede478e3e45a5abc4f6f954421378" ma:taxonomyFieldName="EGGLocation" ma:displayName="Location" ma:fieldId="{e87ede47-8e3e-45a5-abc4-f6f954421378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_x0020_free" ma:index="33" nillable="true" ma:displayName="Metadata free" ma:internalName="Metadata_x0020_fre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7" nillable="true" ma:displayName="Hotel" ma:format="Dropdown" ma:internalName="Status" ma:readOnly="false">
      <xsd:simpleType>
        <xsd:restriction base="dms:Choice">
          <xsd:enumeration value="Hotel"/>
        </xsd:restriction>
      </xsd:simpleType>
    </xsd:element>
    <xsd:element name="_Revision" ma:index="13" nillable="true" ma:displayName="Office and Administration" ma:format="Dropdown" ma:internalName="Revision" ma:readOnly="false">
      <xsd:simpleType>
        <xsd:restriction base="dms:Choice">
          <xsd:enumeration value="Office and Administration"/>
        </xsd:restriction>
      </xsd:simpleType>
    </xsd:element>
    <xsd:element name="Purpose" ma:index="14" nillable="true" ma:displayName="Trade and Industry" ma:format="Dropdown" ma:internalName="UDC_x0020_Purpose" ma:readOnly="false">
      <xsd:simpleType>
        <xsd:restriction base="dms:Choice">
          <xsd:enumeration value="Hall"/>
          <xsd:enumeration value="Warehouse"/>
          <xsd:enumeration value="Production worksho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91bd-7157-4506-b7e0-8d8c8926a7c7" elementFormDefault="qualified">
    <xsd:import namespace="http://schemas.microsoft.com/office/2006/documentManagement/types"/>
    <xsd:import namespace="http://schemas.microsoft.com/office/infopath/2007/PartnerControls"/>
    <xsd:element name="Metadata1" ma:index="11" nillable="true" ma:displayName="Shop and Exhibition" ma:format="Dropdown" ma:internalName="Metadata1" ma:readOnly="false">
      <xsd:simpleType>
        <xsd:restriction base="dms:Choice">
          <xsd:enumeration value="Trade fairs"/>
          <xsd:enumeration value="Shopfitting"/>
          <xsd:enumeration value="Shopping centre"/>
          <xsd:enumeration value="Showroom"/>
        </xsd:restriction>
      </xsd:simpleType>
    </xsd:element>
    <xsd:element name="Metadata2" ma:index="12" nillable="true" ma:displayName="Training and Research" ma:format="Dropdown" ma:internalName="Metadata2" ma:readOnly="false">
      <xsd:simpleType>
        <xsd:restriction base="dms:Choice">
          <xsd:enumeration value="School"/>
          <xsd:enumeration value="University"/>
          <xsd:enumeration value="Laboratory"/>
          <xsd:enumeration value="Nursery"/>
        </xsd:restriction>
      </xsd:simpleType>
    </xsd:element>
    <xsd:element name="Culture_x0020_and_x0020_Public_x0020_Life" ma:index="15" nillable="true" ma:displayName="Culture and Public Life" ma:format="Dropdown" ma:internalName="Culture_x0020_and_x0020_Public_x0020_Life" ma:readOnly="false">
      <xsd:simpleType>
        <xsd:restriction base="dms:Choice">
          <xsd:enumeration value="Culture"/>
          <xsd:enumeration value="Concert hall"/>
          <xsd:enumeration value="Music"/>
          <xsd:enumeration value="Museum"/>
          <xsd:enumeration value="Theatre"/>
          <xsd:enumeration value="Art installation"/>
          <xsd:enumeration value="Church and religion"/>
          <xsd:enumeration value="Transport"/>
          <xsd:enumeration value="Infrastructure"/>
          <xsd:enumeration value="Dancefloor"/>
          <xsd:enumeration value="Playground"/>
          <xsd:enumeration value="Park"/>
          <xsd:enumeration value="Swimming pool"/>
          <xsd:enumeration value="Wellness"/>
          <xsd:enumeration value="Stadium"/>
          <xsd:enumeration value="Events"/>
          <xsd:enumeration value="Cabin"/>
          <xsd:enumeration value="Sports hall"/>
        </xsd:restriction>
      </xsd:simpleType>
    </xsd:element>
    <xsd:element name="Sanitary_x0020_and_x0020_Wet_x0020_Room" ma:index="16" nillable="true" ma:displayName="Sanitary and Wet Room" ma:format="Dropdown" ma:internalName="Sanitary_x0020_and_x0020_Wet_x0020_Room" ma:readOnly="false">
      <xsd:simpleType>
        <xsd:restriction base="dms:Choice">
          <xsd:enumeration value="Toilet and bath"/>
          <xsd:enumeration value="Swimming pool"/>
          <xsd:enumeration value="Changing roo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Inhaltstyp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Hotel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tadata_x0020_free xmlns="2f308cd7-8c7e-4ffe-92e7-7c7a842053c2" xsi:nil="true"/>
    <TaxCatchAll xmlns="2f308cd7-8c7e-4ffe-92e7-7c7a842053c2">
      <Value>1</Value>
    </TaxCatchAll>
    <ifbd42bfcf5e4516a9b967574d0b8e7d xmlns="2f308cd7-8c7e-4ffe-92e7-7c7a842053c2">
      <Terms xmlns="http://schemas.microsoft.com/office/infopath/2007/PartnerControls"/>
    </ifbd42bfcf5e4516a9b967574d0b8e7d>
    <Metadata2 xmlns="6f9791bd-7157-4506-b7e0-8d8c8926a7c7" xsi:nil="true"/>
    <_Status xmlns="http://schemas.microsoft.com/sharepoint/v3/fields" xsi:nil="true"/>
    <Metadata1 xmlns="6f9791bd-7157-4506-b7e0-8d8c8926a7c7" xsi:nil="true"/>
    <Purpose xmlns="http://schemas.microsoft.com/sharepoint/v3/fields" xsi:nil="true"/>
    <UserField1 xmlns="http://schemas.microsoft.com/sharepoint/v3" xsi:nil="true"/>
    <IssueStatus xmlns="http://schemas.microsoft.com/sharepoint/v3" xsi:nil="true"/>
    <_Revision xmlns="http://schemas.microsoft.com/sharepoint/v3/fields" xsi:nil="true"/>
    <Classification xmlns="2f308cd7-8c7e-4ffe-92e7-7c7a842053c2">Internal</Classification>
    <l4ca019c11424eacbd8a4a514d080ebd xmlns="2f308cd7-8c7e-4ffe-92e7-7c7a842053c2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</TermName>
          <TermId xmlns="http://schemas.microsoft.com/office/infopath/2007/PartnerControls">1fda48ae-2149-4e7e-bf14-b4c8cfcdc2e0</TermId>
        </TermInfo>
      </Terms>
    </l4ca019c11424eacbd8a4a514d080ebd>
    <UserField2 xmlns="http://schemas.microsoft.com/sharepoint/v3" xsi:nil="true"/>
    <Metadata4 xmlns="2f308cd7-8c7e-4ffe-92e7-7c7a842053c2" xsi:nil="true"/>
    <Metadata5 xmlns="2f308cd7-8c7e-4ffe-92e7-7c7a842053c2" xsi:nil="true"/>
    <WorkCity xmlns="http://schemas.microsoft.com/sharepoint/v3" xsi:nil="true"/>
    <Sanitary_x0020_and_x0020_Wet_x0020_Room xmlns="6f9791bd-7157-4506-b7e0-8d8c8926a7c7" xsi:nil="true"/>
    <UserField3 xmlns="http://schemas.microsoft.com/sharepoint/v3" xsi:nil="true"/>
    <e87ede478e3e45a5abc4f6f954421378 xmlns="2f308cd7-8c7e-4ffe-92e7-7c7a842053c2">
      <Terms xmlns="http://schemas.microsoft.com/office/infopath/2007/PartnerControls"/>
    </e87ede478e3e45a5abc4f6f954421378>
    <Culture_x0020_and_x0020_Public_x0020_Life xmlns="6f9791bd-7157-4506-b7e0-8d8c8926a7c7" xsi:nil="true"/>
    <Metadata3 xmlns="2f308cd7-8c7e-4ffe-92e7-7c7a842053c2" xsi:nil="true"/>
    <_dlc_DocId xmlns="2f308cd7-8c7e-4ffe-92e7-7c7a842053c2">EP1405021120-5-11075</_dlc_DocId>
    <_dlc_DocIdUrl xmlns="2f308cd7-8c7e-4ffe-92e7-7c7a842053c2">
      <Url>https://sp.egger.com/projects/vm_6612014/_layouts/15/DocIdRedir.aspx?ID=EP1405021120-5-11075</Url>
      <Description>EP1405021120-5-11075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0DC3D8-6C08-4FFD-A8A0-1C0070300C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308cd7-8c7e-4ffe-92e7-7c7a842053c2"/>
    <ds:schemaRef ds:uri="http://schemas.microsoft.com/sharepoint/v3/fields"/>
    <ds:schemaRef ds:uri="6f9791bd-7157-4506-b7e0-8d8c8926a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67DA2F-98C1-4A45-87B3-C602FFFB0C3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9601007-BCE1-425D-A1DF-19B312B4D1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6AD14B-ABAC-4486-97C5-0947130D9CD9}">
  <ds:schemaRefs>
    <ds:schemaRef ds:uri="http://schemas.microsoft.com/office/2006/metadata/properties"/>
    <ds:schemaRef ds:uri="http://schemas.microsoft.com/office/infopath/2007/PartnerControls"/>
    <ds:schemaRef ds:uri="2f308cd7-8c7e-4ffe-92e7-7c7a842053c2"/>
    <ds:schemaRef ds:uri="6f9791bd-7157-4506-b7e0-8d8c8926a7c7"/>
    <ds:schemaRef ds:uri="http://schemas.microsoft.com/sharepoint/v3/field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A99A9777-81F3-47FD-9951-4BF0AC2B0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PR_Template_DE.dotx</Template>
  <TotalTime>0</TotalTime>
  <Pages>1</Pages>
  <Words>440</Words>
  <Characters>2513</Characters>
  <Application>Microsoft Office Word</Application>
  <DocSecurity>0</DocSecurity>
  <Lines>20</Lines>
  <Paragraphs>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2948</CharactersWithSpaces>
  <SharedDoc>false</SharedDoc>
  <HLinks>
    <vt:vector size="6" baseType="variant">
      <vt:variant>
        <vt:i4>7274518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2019-06-17T07:27:00Z</dcterms:created>
  <dcterms:modified xsi:type="dcterms:W3CDTF">2019-06-25T12:05:00Z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0x0101009F860D4957343E46B2ECA9369F1DB0BE000E96B9F5687E974AB7CF22B1E21FAA15</vt:lpwstr>
  </property>
  <property fmtid="{D5CDD505-2E9C-101B-9397-08002B2CF9AE}" pid="3" name="EGGManagedMetadata">
    <vt:lpwstr/>
  </property>
  <property fmtid="{D5CDD505-2E9C-101B-9397-08002B2CF9AE}" pid="4" name="EGGLanguage">
    <vt:lpwstr>1;#DE|1fda48ae-2149-4e7e-bf14-b4c8cfcdc2e0</vt:lpwstr>
  </property>
  <property fmtid="{D5CDD505-2E9C-101B-9397-08002B2CF9AE}" pid="5" name="EGGLocation">
    <vt:lpwstr/>
  </property>
  <property fmtid="{D5CDD505-2E9C-101B-9397-08002B2CF9AE}" pid="6" name="_dlc_DocIdItemGuid">
    <vt:lpwstr>ba1550f4-dac8-409e-973d-355ff08b4f93</vt:lpwstr>
  </property>
</Properties>
</file>