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A10685" w14:textId="0876D555" w:rsidR="00A20468" w:rsidRPr="00704BC1" w:rsidRDefault="00A20468" w:rsidP="00A20468">
      <w:pPr>
        <w:pStyle w:val="E2"/>
        <w:rPr>
          <w:color w:val="E31B37"/>
          <w:sz w:val="32"/>
          <w:szCs w:val="32"/>
          <w:lang w:val="de-AT"/>
        </w:rPr>
      </w:pPr>
      <w:bookmarkStart w:id="0" w:name="_Hlk207712188"/>
      <w:bookmarkStart w:id="1" w:name="_Toc208392761"/>
      <w:bookmarkStart w:id="2" w:name="_Hlk206510819"/>
      <w:r w:rsidRPr="00704BC1">
        <w:rPr>
          <w:color w:val="E31B37"/>
          <w:sz w:val="32"/>
          <w:szCs w:val="32"/>
          <w:lang w:val="de-AT"/>
        </w:rPr>
        <w:t>EGGER auf der Sicam 2025: Innovative Neuheiten im Fokus</w:t>
      </w:r>
    </w:p>
    <w:bookmarkEnd w:id="0"/>
    <w:p w14:paraId="703BE46C" w14:textId="58A26F9F" w:rsidR="00A20468" w:rsidRPr="00704BC1" w:rsidRDefault="00A20468" w:rsidP="00A20468">
      <w:pPr>
        <w:pStyle w:val="E2"/>
        <w:rPr>
          <w:lang w:val="de-AT"/>
        </w:rPr>
      </w:pPr>
      <w:r w:rsidRPr="00704BC1">
        <w:rPr>
          <w:lang w:val="de-AT"/>
        </w:rPr>
        <w:t>Unter dem Motto „Inspire. Grow. Create.“ präsentiert der Holzwerkstoffspezialist seine Produkt-, Dekor- und Oberflächenneuheiten.</w:t>
      </w:r>
    </w:p>
    <w:p w14:paraId="1502F1F9" w14:textId="325DA882" w:rsidR="00A20468" w:rsidRPr="00704BC1" w:rsidRDefault="00A20468" w:rsidP="00EA1719">
      <w:pPr>
        <w:pStyle w:val="EVorspann"/>
        <w:rPr>
          <w:lang w:val="de-AT"/>
        </w:rPr>
      </w:pPr>
      <w:r w:rsidRPr="00704BC1">
        <w:rPr>
          <w:lang w:val="de-AT"/>
        </w:rPr>
        <w:t>Von 14. bis 17. Oktober 2025 präsentiert der Holzwerkstoffhersteller Produktlösungen und Services, die sich zu einem einzigartigen Erlebnis verbinden und neue Möglichkeiten für den Möbel- und Innenausbau eröffnen.</w:t>
      </w:r>
    </w:p>
    <w:p w14:paraId="46D72AE0" w14:textId="364B45B9" w:rsidR="009F4B0C" w:rsidRPr="00704BC1" w:rsidRDefault="003F1115" w:rsidP="00EA1719">
      <w:pPr>
        <w:pStyle w:val="EFlietext"/>
      </w:pPr>
      <w:r w:rsidRPr="00704BC1">
        <w:t xml:space="preserve">„Inspire. Grow. Create.“ Unter diesem Leitgedanken empfängt EGGER </w:t>
      </w:r>
      <w:r w:rsidRPr="00704BC1">
        <w:rPr>
          <w:lang w:val="de-AT"/>
        </w:rPr>
        <w:t xml:space="preserve">Besucher:innen aus der ganzen Welt auf seinem Messestand auf der </w:t>
      </w:r>
      <w:r w:rsidRPr="00704BC1">
        <w:rPr>
          <w:b/>
          <w:bCs/>
          <w:lang w:val="de-AT"/>
        </w:rPr>
        <w:t>Sicam 2025 in Halle 5, Stand A21/B20</w:t>
      </w:r>
      <w:r w:rsidRPr="00704BC1">
        <w:rPr>
          <w:lang w:val="de-AT"/>
        </w:rPr>
        <w:t xml:space="preserve">. Hier zeigt der Holzwerkstoffhersteller, was hinter diesen Worten steckt: </w:t>
      </w:r>
      <w:r w:rsidR="005C4C99" w:rsidRPr="00704BC1">
        <w:rPr>
          <w:lang w:val="de-AT"/>
        </w:rPr>
        <w:t xml:space="preserve">Inspiration als Grundlage für kreative Lösungen, Wachstum durch nachhaltige Entwicklungen und die Schaffung neuer Perspektiven. „Die letzten Jahre haben wir intensiv genutzt, um unsere Werke und Produktionskapazitäten weiterzuentwickeln und unser Unternehmen strategisch für die Zukunft auszurichten. Unser Fokus liegt darauf, im direkten Austausch mit unseren Kund:innen Impulse für nachhaltiges Wachstum und Innovationen zu setzen. Ich freue mich, gemeinsam mit unserem Messe-Team spannende Gespräche mit unseren Besucher:innen zu führen und neue Perspektiven zu eröffnen“, erklärt </w:t>
      </w:r>
      <w:r w:rsidR="0026797B" w:rsidRPr="00704BC1">
        <w:rPr>
          <w:lang w:val="de-AT"/>
        </w:rPr>
        <w:t>Roland Auer,</w:t>
      </w:r>
      <w:r w:rsidR="005C4C99" w:rsidRPr="00704BC1">
        <w:rPr>
          <w:lang w:val="de-AT"/>
        </w:rPr>
        <w:t xml:space="preserve"> </w:t>
      </w:r>
      <w:r w:rsidR="0026797B" w:rsidRPr="00704BC1">
        <w:rPr>
          <w:lang w:val="de-AT"/>
        </w:rPr>
        <w:t>Chief Marketing Officer der EGGER Gruppe</w:t>
      </w:r>
      <w:r w:rsidR="005C4C99" w:rsidRPr="00704BC1">
        <w:rPr>
          <w:lang w:val="de-AT"/>
        </w:rPr>
        <w:t>.</w:t>
      </w:r>
      <w:r w:rsidR="00965F9E" w:rsidRPr="00704BC1">
        <w:rPr>
          <w:lang w:val="de-AT"/>
        </w:rPr>
        <w:t xml:space="preserve"> </w:t>
      </w:r>
    </w:p>
    <w:p w14:paraId="78EAD1EF" w14:textId="6856ACC5" w:rsidR="00E345EC" w:rsidRPr="00704BC1" w:rsidRDefault="00E345EC" w:rsidP="00E345EC">
      <w:pPr>
        <w:pStyle w:val="EZW"/>
        <w:rPr>
          <w:lang w:val="de-AT"/>
        </w:rPr>
      </w:pPr>
      <w:r w:rsidRPr="00704BC1">
        <w:rPr>
          <w:lang w:val="de-AT"/>
        </w:rPr>
        <w:t xml:space="preserve">Red Dot und interzum </w:t>
      </w:r>
      <w:r w:rsidR="008E091B" w:rsidRPr="00704BC1">
        <w:rPr>
          <w:lang w:val="de-AT"/>
        </w:rPr>
        <w:t>Auszeichnungen</w:t>
      </w:r>
      <w:r w:rsidRPr="00704BC1">
        <w:rPr>
          <w:lang w:val="de-AT"/>
        </w:rPr>
        <w:t xml:space="preserve"> für </w:t>
      </w:r>
      <w:r w:rsidR="00473A78" w:rsidRPr="00704BC1">
        <w:rPr>
          <w:lang w:val="de-AT"/>
        </w:rPr>
        <w:t>EGGER</w:t>
      </w:r>
      <w:r w:rsidRPr="00704BC1">
        <w:rPr>
          <w:lang w:val="de-AT"/>
        </w:rPr>
        <w:t xml:space="preserve"> Produkt</w:t>
      </w:r>
      <w:r w:rsidR="00473A78" w:rsidRPr="00704BC1">
        <w:rPr>
          <w:lang w:val="de-AT"/>
        </w:rPr>
        <w:t>-</w:t>
      </w:r>
      <w:r w:rsidRPr="00704BC1">
        <w:rPr>
          <w:lang w:val="de-AT"/>
        </w:rPr>
        <w:t xml:space="preserve"> und Service</w:t>
      </w:r>
      <w:r w:rsidR="00473A78" w:rsidRPr="00704BC1">
        <w:rPr>
          <w:lang w:val="de-AT"/>
        </w:rPr>
        <w:t>innovationen</w:t>
      </w:r>
    </w:p>
    <w:p w14:paraId="272BD764" w14:textId="7BA536CE" w:rsidR="009D7100" w:rsidRPr="00704BC1" w:rsidRDefault="003F1115" w:rsidP="009F4B0C">
      <w:pPr>
        <w:pStyle w:val="EFlietext"/>
        <w:rPr>
          <w:lang w:val="de-AT"/>
        </w:rPr>
      </w:pPr>
      <w:r w:rsidRPr="00704BC1">
        <w:rPr>
          <w:lang w:val="de-AT"/>
        </w:rPr>
        <w:t>In der</w:t>
      </w:r>
      <w:r w:rsidR="009D7100" w:rsidRPr="00704BC1">
        <w:rPr>
          <w:lang w:val="de-AT"/>
        </w:rPr>
        <w:t xml:space="preserve"> kontinuierliche</w:t>
      </w:r>
      <w:r w:rsidRPr="00704BC1">
        <w:rPr>
          <w:lang w:val="de-AT"/>
        </w:rPr>
        <w:t>n</w:t>
      </w:r>
      <w:r w:rsidR="009D7100" w:rsidRPr="00704BC1">
        <w:rPr>
          <w:lang w:val="de-AT"/>
        </w:rPr>
        <w:t xml:space="preserve"> Weiterentwicklung orientiert sich </w:t>
      </w:r>
      <w:r w:rsidRPr="00704BC1">
        <w:rPr>
          <w:lang w:val="de-AT"/>
        </w:rPr>
        <w:t xml:space="preserve">EGGER </w:t>
      </w:r>
      <w:r w:rsidR="009D7100" w:rsidRPr="00704BC1">
        <w:rPr>
          <w:lang w:val="de-AT"/>
        </w:rPr>
        <w:t xml:space="preserve">an den sich verändernden Kundenbedürfnissen sowie der Entwicklung neuer Trends. </w:t>
      </w:r>
      <w:r w:rsidRPr="00704BC1">
        <w:rPr>
          <w:lang w:val="de-AT"/>
        </w:rPr>
        <w:t>N</w:t>
      </w:r>
      <w:r w:rsidR="009D7100" w:rsidRPr="00704BC1">
        <w:rPr>
          <w:lang w:val="de-AT"/>
        </w:rPr>
        <w:t xml:space="preserve">eue Technologien und </w:t>
      </w:r>
      <w:r w:rsidRPr="00704BC1">
        <w:rPr>
          <w:lang w:val="de-AT"/>
        </w:rPr>
        <w:t>der konstante</w:t>
      </w:r>
      <w:r w:rsidR="009D7100" w:rsidRPr="00704BC1">
        <w:rPr>
          <w:lang w:val="de-AT"/>
        </w:rPr>
        <w:t xml:space="preserve"> Austausch mit Kund:innen und auch Partnern der Zulieferindustrie</w:t>
      </w:r>
      <w:r w:rsidRPr="00704BC1">
        <w:rPr>
          <w:lang w:val="de-AT"/>
        </w:rPr>
        <w:t xml:space="preserve"> stehen dabei klar im Fokus</w:t>
      </w:r>
      <w:r w:rsidR="009D7100" w:rsidRPr="00704BC1">
        <w:rPr>
          <w:lang w:val="de-AT"/>
        </w:rPr>
        <w:t>. Eine Ambition, die nun gleich mehrfach international honoriert wurde.</w:t>
      </w:r>
    </w:p>
    <w:p w14:paraId="5E50CEBC" w14:textId="1D5AD86E" w:rsidR="00C37611" w:rsidRPr="00704BC1" w:rsidRDefault="009D7100" w:rsidP="009F4B0C">
      <w:pPr>
        <w:pStyle w:val="EFlietext"/>
        <w:rPr>
          <w:lang w:val="de-AT"/>
        </w:rPr>
      </w:pPr>
      <w:r w:rsidRPr="00704BC1">
        <w:rPr>
          <w:lang w:val="de-AT"/>
        </w:rPr>
        <w:t xml:space="preserve">Die neue Struktur </w:t>
      </w:r>
      <w:r w:rsidRPr="00704BC1">
        <w:rPr>
          <w:b/>
          <w:bCs/>
          <w:lang w:val="de-AT"/>
        </w:rPr>
        <w:t>ST35 Feelwood Canyon</w:t>
      </w:r>
      <w:r w:rsidRPr="00704BC1">
        <w:rPr>
          <w:lang w:val="de-AT"/>
        </w:rPr>
        <w:t xml:space="preserve"> und </w:t>
      </w:r>
      <w:r w:rsidRPr="00704BC1">
        <w:rPr>
          <w:b/>
          <w:bCs/>
          <w:lang w:val="de-AT"/>
        </w:rPr>
        <w:t>das rapportlose Halbformat</w:t>
      </w:r>
      <w:r w:rsidRPr="00704BC1">
        <w:rPr>
          <w:lang w:val="de-AT"/>
        </w:rPr>
        <w:t xml:space="preserve"> kombinieren Ästhetik mit durchdachter Funktionalität und wurden mit dem </w:t>
      </w:r>
      <w:r w:rsidRPr="00704BC1">
        <w:rPr>
          <w:b/>
          <w:bCs/>
          <w:lang w:val="de-AT"/>
        </w:rPr>
        <w:t>Red Dot Award 2025 für „Hohe Designqualität“</w:t>
      </w:r>
      <w:r w:rsidRPr="00704BC1">
        <w:rPr>
          <w:lang w:val="de-AT"/>
        </w:rPr>
        <w:t xml:space="preserve"> sowie dem </w:t>
      </w:r>
      <w:r w:rsidRPr="00704BC1">
        <w:rPr>
          <w:b/>
          <w:bCs/>
          <w:lang w:val="de-AT"/>
        </w:rPr>
        <w:t>interzum Award 2025 für „Hohe Produktqualität“</w:t>
      </w:r>
      <w:r w:rsidRPr="00704BC1">
        <w:rPr>
          <w:lang w:val="de-AT"/>
        </w:rPr>
        <w:t xml:space="preserve"> prämiert. Auch das digitale Beratungstool </w:t>
      </w:r>
      <w:r w:rsidRPr="00704BC1">
        <w:rPr>
          <w:b/>
          <w:bCs/>
          <w:lang w:val="de-AT"/>
        </w:rPr>
        <w:t>EGGER TrendCast</w:t>
      </w:r>
      <w:r w:rsidRPr="00704BC1">
        <w:rPr>
          <w:lang w:val="de-AT"/>
        </w:rPr>
        <w:t xml:space="preserve"> überzeugte mit seiner gestalterischen Qualität und Innovationskraft und wurde mit dem renommierten </w:t>
      </w:r>
      <w:r w:rsidRPr="00704BC1">
        <w:rPr>
          <w:b/>
          <w:bCs/>
          <w:lang w:val="de-AT"/>
        </w:rPr>
        <w:t>Red Dot Award 2025 für das „Design Concept“</w:t>
      </w:r>
      <w:r w:rsidRPr="00704BC1">
        <w:rPr>
          <w:lang w:val="de-AT"/>
        </w:rPr>
        <w:t xml:space="preserve"> und dem </w:t>
      </w:r>
      <w:r w:rsidRPr="00704BC1">
        <w:rPr>
          <w:b/>
          <w:bCs/>
          <w:lang w:val="de-AT"/>
        </w:rPr>
        <w:t>interzum Award 2025 für „Hohe Produktqualität“</w:t>
      </w:r>
      <w:r w:rsidRPr="00704BC1">
        <w:rPr>
          <w:lang w:val="de-AT"/>
        </w:rPr>
        <w:t xml:space="preserve"> ausgezeichnet. „Diese Auszeichnungen machen uns stolz und bestätigen auch unseren Anspruch, gestalterische Qualität und technische Innovation konsequent weiterzudenken. Für uns ist es eine Bestätigung für das kreative Potenzial, das entsteht, wenn Design, Technologie und Marktverständnis Hand in Hand gehen“, unterstreicht </w:t>
      </w:r>
      <w:r w:rsidR="00D22B67" w:rsidRPr="00704BC1">
        <w:rPr>
          <w:lang w:val="de-AT"/>
        </w:rPr>
        <w:t>Auer</w:t>
      </w:r>
      <w:r w:rsidRPr="00704BC1">
        <w:rPr>
          <w:lang w:val="de-AT"/>
        </w:rPr>
        <w:t>.</w:t>
      </w:r>
    </w:p>
    <w:p w14:paraId="3D44E267" w14:textId="77777777" w:rsidR="0026797B" w:rsidRPr="00704BC1" w:rsidRDefault="0026797B" w:rsidP="0026797B">
      <w:pPr>
        <w:pStyle w:val="E2"/>
        <w:rPr>
          <w:lang w:val="de-AT"/>
        </w:rPr>
      </w:pPr>
      <w:r w:rsidRPr="00704BC1">
        <w:rPr>
          <w:lang w:val="de-AT"/>
        </w:rPr>
        <w:t>PerfectSense</w:t>
      </w:r>
      <w:r w:rsidRPr="00704BC1">
        <w:rPr>
          <w:vertAlign w:val="superscript"/>
          <w:lang w:val="de-AT"/>
        </w:rPr>
        <w:t xml:space="preserve">® </w:t>
      </w:r>
      <w:r w:rsidRPr="00704BC1">
        <w:rPr>
          <w:lang w:val="de-AT"/>
        </w:rPr>
        <w:t>Ambiance: Exklusive Eleganz mit partiellen Glanzeffekten</w:t>
      </w:r>
    </w:p>
    <w:p w14:paraId="5D062B19" w14:textId="0EF6A158" w:rsidR="006F41F1" w:rsidRPr="00704BC1" w:rsidRDefault="0026797B" w:rsidP="006F41F1">
      <w:pPr>
        <w:pStyle w:val="EFlietext"/>
        <w:rPr>
          <w:lang w:val="de-AT"/>
        </w:rPr>
      </w:pPr>
      <w:r w:rsidRPr="00704BC1">
        <w:rPr>
          <w:lang w:val="de-AT"/>
        </w:rPr>
        <w:t xml:space="preserve">Mit PerfectSense Ambiance setzt der Holzwerkstoffhersteller auf der diesjährigen Sicam einen besonderen Akzent: </w:t>
      </w:r>
      <w:r w:rsidR="006F41F1" w:rsidRPr="00704BC1">
        <w:rPr>
          <w:lang w:val="de-AT"/>
        </w:rPr>
        <w:t xml:space="preserve">Nachdem bereits auf der interzum 2025 erste Dekore vorgestellt wurden, </w:t>
      </w:r>
      <w:r w:rsidR="006F41F1" w:rsidRPr="00704BC1">
        <w:rPr>
          <w:lang w:val="de-AT"/>
        </w:rPr>
        <w:lastRenderedPageBreak/>
        <w:t xml:space="preserve">zeigt EGGER bereits die Weiterentwicklung der Produktlinie mit spannenden neuen Varianten. </w:t>
      </w:r>
      <w:r w:rsidR="00063A72" w:rsidRPr="00704BC1">
        <w:rPr>
          <w:lang w:val="de-AT"/>
        </w:rPr>
        <w:t>Ein</w:t>
      </w:r>
      <w:r w:rsidR="006F41F1" w:rsidRPr="00704BC1">
        <w:rPr>
          <w:lang w:val="de-AT"/>
        </w:rPr>
        <w:t xml:space="preserve"> exklusives Dekor in</w:t>
      </w:r>
      <w:r w:rsidR="00063A72" w:rsidRPr="00704BC1">
        <w:rPr>
          <w:lang w:val="de-AT"/>
        </w:rPr>
        <w:t xml:space="preserve"> einer</w:t>
      </w:r>
      <w:r w:rsidR="006F41F1" w:rsidRPr="00704BC1">
        <w:rPr>
          <w:lang w:val="de-AT"/>
        </w:rPr>
        <w:t xml:space="preserve"> ausdrucksstarke</w:t>
      </w:r>
      <w:r w:rsidR="00063A72" w:rsidRPr="00704BC1">
        <w:rPr>
          <w:lang w:val="de-AT"/>
        </w:rPr>
        <w:t>n,</w:t>
      </w:r>
      <w:r w:rsidR="006F41F1" w:rsidRPr="00704BC1">
        <w:rPr>
          <w:lang w:val="de-AT"/>
        </w:rPr>
        <w:t xml:space="preserve"> rote</w:t>
      </w:r>
      <w:r w:rsidR="00063A72" w:rsidRPr="00704BC1">
        <w:rPr>
          <w:lang w:val="de-AT"/>
        </w:rPr>
        <w:t>n</w:t>
      </w:r>
      <w:r w:rsidR="006F41F1" w:rsidRPr="00704BC1">
        <w:rPr>
          <w:lang w:val="de-AT"/>
        </w:rPr>
        <w:t xml:space="preserve"> Marmoroptik, F198 Ambiance Marble rot</w:t>
      </w:r>
      <w:r w:rsidR="00063A72" w:rsidRPr="00704BC1">
        <w:rPr>
          <w:lang w:val="de-AT"/>
        </w:rPr>
        <w:t>, steht dabei klar im Fokus. Auch präsentiert EGGER</w:t>
      </w:r>
      <w:r w:rsidR="006F41F1" w:rsidRPr="00704BC1">
        <w:rPr>
          <w:lang w:val="de-AT"/>
        </w:rPr>
        <w:t xml:space="preserve"> eine innovative Lösung für die Direktbeschichtung</w:t>
      </w:r>
      <w:r w:rsidR="0098362D" w:rsidRPr="00704BC1">
        <w:rPr>
          <w:lang w:val="de-AT"/>
        </w:rPr>
        <w:t xml:space="preserve"> mit einem für diesen Bereich exklusiven</w:t>
      </w:r>
      <w:r w:rsidR="00063A72" w:rsidRPr="00704BC1">
        <w:rPr>
          <w:lang w:val="de-AT"/>
        </w:rPr>
        <w:t xml:space="preserve"> </w:t>
      </w:r>
      <w:r w:rsidR="0098362D" w:rsidRPr="00704BC1">
        <w:rPr>
          <w:lang w:val="de-AT"/>
        </w:rPr>
        <w:t>Farbverbund</w:t>
      </w:r>
      <w:r w:rsidR="00063A72" w:rsidRPr="00704BC1">
        <w:rPr>
          <w:lang w:val="de-AT"/>
        </w:rPr>
        <w:t xml:space="preserve"> und ermöglicht so die Umsetzung von Steinreproduktionen auf höchstem Niveau.</w:t>
      </w:r>
    </w:p>
    <w:p w14:paraId="73ACCB9F" w14:textId="471C3C26" w:rsidR="001424D8" w:rsidRPr="00704BC1" w:rsidRDefault="0026797B" w:rsidP="0026797B">
      <w:pPr>
        <w:pStyle w:val="EFlietext"/>
        <w:rPr>
          <w:lang w:val="de-AT"/>
        </w:rPr>
      </w:pPr>
      <w:r w:rsidRPr="00704BC1">
        <w:rPr>
          <w:lang w:val="de-AT"/>
        </w:rPr>
        <w:t xml:space="preserve">„PerfectSense Ambiance ist </w:t>
      </w:r>
      <w:r w:rsidR="000972F4" w:rsidRPr="00704BC1">
        <w:rPr>
          <w:lang w:val="de-AT"/>
        </w:rPr>
        <w:t xml:space="preserve">unsere </w:t>
      </w:r>
      <w:r w:rsidRPr="00704BC1">
        <w:rPr>
          <w:lang w:val="de-AT"/>
        </w:rPr>
        <w:t xml:space="preserve">Antwort auf den Wunsch nach eleganten, ausdrucksstarken Steinanmutungen, die zugleich widerstandsfähig und pflegeleicht sind. Dank Anti-Fingerprint Eigenschaft und synchroner Optik und Haptik sind die Oberflächen nicht nur ästhetisch ansprechend, sondern auch ideal für hochwertige Küchen, Wohnmöbel sowie den Laden- und Messebau“, erklärt </w:t>
      </w:r>
      <w:r w:rsidR="00036D2B" w:rsidRPr="00704BC1">
        <w:rPr>
          <w:lang w:val="de-AT"/>
        </w:rPr>
        <w:t>Klaus Monhoff</w:t>
      </w:r>
      <w:r w:rsidRPr="00704BC1">
        <w:rPr>
          <w:lang w:val="de-AT"/>
        </w:rPr>
        <w:t xml:space="preserve">, Leiter </w:t>
      </w:r>
      <w:r w:rsidR="00036D2B" w:rsidRPr="00704BC1">
        <w:rPr>
          <w:lang w:val="de-AT"/>
        </w:rPr>
        <w:t>Design und Dekormanagement</w:t>
      </w:r>
      <w:r w:rsidRPr="00704BC1">
        <w:rPr>
          <w:lang w:val="de-AT"/>
        </w:rPr>
        <w:t xml:space="preserve"> der EGGER Gruppe.</w:t>
      </w:r>
      <w:r w:rsidR="00045BDD" w:rsidRPr="00704BC1">
        <w:rPr>
          <w:lang w:val="de-AT"/>
        </w:rPr>
        <w:t xml:space="preserve"> </w:t>
      </w:r>
      <w:r w:rsidR="006F41F1" w:rsidRPr="00704BC1">
        <w:rPr>
          <w:lang w:val="de-AT"/>
        </w:rPr>
        <w:t>Die Erweiterung des PerfectSense Produktsortiment um faszinierende Steinanmutungen vereint matte und glänzende Bereiche auf eine einzigartige Weise. Die perfekte Abstimmung der partiellen Glanzeffekte auf das darunterliegende Dekorbild der Steinreproduktionen schafft eine synchrone Optik, die sowohl visuell als auch haptisch beeindruckt</w:t>
      </w:r>
    </w:p>
    <w:p w14:paraId="114F3DA6" w14:textId="77777777" w:rsidR="00FA1DC6" w:rsidRPr="00704BC1" w:rsidRDefault="00FA1DC6" w:rsidP="00FA1DC6">
      <w:pPr>
        <w:pStyle w:val="E2"/>
        <w:rPr>
          <w:lang w:val="de-AT"/>
        </w:rPr>
      </w:pPr>
      <w:r w:rsidRPr="00704BC1">
        <w:rPr>
          <w:lang w:val="de-AT"/>
        </w:rPr>
        <w:t>Weiterentwicklung der Unifarben: PerfectSense® Matt Lackplatten Span</w:t>
      </w:r>
    </w:p>
    <w:p w14:paraId="1804655C" w14:textId="0818FD26" w:rsidR="00FA1DC6" w:rsidRPr="00704BC1" w:rsidRDefault="00FA1DC6" w:rsidP="009F4B0C">
      <w:pPr>
        <w:pStyle w:val="EFlietext"/>
        <w:rPr>
          <w:lang w:val="de-AT"/>
        </w:rPr>
      </w:pPr>
      <w:r w:rsidRPr="00704BC1">
        <w:rPr>
          <w:lang w:val="de-AT"/>
        </w:rPr>
        <w:t xml:space="preserve">EGGER entwickelt </w:t>
      </w:r>
      <w:r w:rsidR="00045BDD" w:rsidRPr="00704BC1">
        <w:rPr>
          <w:lang w:val="de-AT"/>
        </w:rPr>
        <w:t xml:space="preserve">auch </w:t>
      </w:r>
      <w:r w:rsidRPr="00704BC1">
        <w:rPr>
          <w:lang w:val="de-AT"/>
        </w:rPr>
        <w:t xml:space="preserve">seine PerfectSense® Matt Lackplatten auf Spanträgerbasis konsequent weiter und wertet die Unifarben mit der neuen Oberfläche TM deutlich auf. </w:t>
      </w:r>
      <w:r w:rsidR="00A97A40" w:rsidRPr="00704BC1">
        <w:rPr>
          <w:lang w:val="de-AT"/>
        </w:rPr>
        <w:t xml:space="preserve">Die neue Oberfläche basiert auf einer neuen, verbesserten Lackrezeptur, die eine nochmals höhere Lackqualität auf Spanträger </w:t>
      </w:r>
      <w:r w:rsidR="00C62A43" w:rsidRPr="00704BC1">
        <w:rPr>
          <w:lang w:val="de-AT"/>
        </w:rPr>
        <w:t>schafft</w:t>
      </w:r>
      <w:r w:rsidR="00A97A40" w:rsidRPr="00704BC1">
        <w:rPr>
          <w:lang w:val="de-AT"/>
        </w:rPr>
        <w:t>. Mit den neuen TM-Oberflächen bietet der Holzwerkstoffhersteller eine spürbar bessere Haptik und schafft einen echten Mehrwert für seine Kund:innen.</w:t>
      </w:r>
      <w:r w:rsidR="000C0BFD" w:rsidRPr="00704BC1">
        <w:rPr>
          <w:lang w:val="de-AT"/>
        </w:rPr>
        <w:t xml:space="preserve"> </w:t>
      </w:r>
      <w:r w:rsidRPr="00704BC1">
        <w:rPr>
          <w:lang w:val="de-AT"/>
        </w:rPr>
        <w:t xml:space="preserve">„Mit der </w:t>
      </w:r>
      <w:r w:rsidR="00C62A43" w:rsidRPr="00704BC1">
        <w:rPr>
          <w:lang w:val="de-AT"/>
        </w:rPr>
        <w:t xml:space="preserve">verfeinerten Haptik der neuen </w:t>
      </w:r>
      <w:r w:rsidRPr="00704BC1">
        <w:rPr>
          <w:lang w:val="de-AT"/>
        </w:rPr>
        <w:t>TM-Oberfläche</w:t>
      </w:r>
      <w:r w:rsidR="001A650F" w:rsidRPr="00704BC1">
        <w:rPr>
          <w:lang w:val="de-AT"/>
        </w:rPr>
        <w:t>n</w:t>
      </w:r>
      <w:r w:rsidRPr="00704BC1">
        <w:rPr>
          <w:lang w:val="de-AT"/>
        </w:rPr>
        <w:t xml:space="preserve"> schaffen wir eine stärkere Verbindung von Ästhetik, Funktionalität und Wirtschaftlichkeit, abgestimmt auf die Bedürfnisse unserer Kund:innen“, erklärt </w:t>
      </w:r>
      <w:r w:rsidR="00036D2B" w:rsidRPr="00704BC1">
        <w:rPr>
          <w:lang w:val="de-AT"/>
        </w:rPr>
        <w:t xml:space="preserve">Hubert </w:t>
      </w:r>
      <w:r w:rsidRPr="00704BC1">
        <w:rPr>
          <w:lang w:val="de-AT"/>
        </w:rPr>
        <w:t>Höglauer</w:t>
      </w:r>
      <w:r w:rsidR="00036D2B" w:rsidRPr="00704BC1">
        <w:rPr>
          <w:lang w:val="de-AT"/>
        </w:rPr>
        <w:t>, Leiter Marketing und Produktmanagement für den Möbel- und Innenausbau der EGGER Gruppe</w:t>
      </w:r>
      <w:r w:rsidRPr="00704BC1">
        <w:rPr>
          <w:lang w:val="de-AT"/>
        </w:rPr>
        <w:t>. Die samtig-warme Oberfläche auf einem recycelbaren Spanträger vereint Design und Funktion optimal. Zudem bietet sie eine hochwertige matte Optik und die bewährte Anti-Fingerprint-Eigenschaft des Holzwerkstoffherstellers.</w:t>
      </w:r>
    </w:p>
    <w:p w14:paraId="789999F3" w14:textId="7C84552C" w:rsidR="003F1115" w:rsidRPr="00704BC1" w:rsidRDefault="005C4C99" w:rsidP="009E066F">
      <w:pPr>
        <w:pStyle w:val="E2"/>
        <w:rPr>
          <w:lang w:val="de-AT"/>
        </w:rPr>
      </w:pPr>
      <w:r w:rsidRPr="00704BC1">
        <w:rPr>
          <w:lang w:val="de-AT"/>
        </w:rPr>
        <w:t xml:space="preserve">EGGER TrendCast: </w:t>
      </w:r>
      <w:r w:rsidR="006B2309" w:rsidRPr="00704BC1">
        <w:rPr>
          <w:lang w:val="de-AT"/>
        </w:rPr>
        <w:t>Die nächste Stufe der Dekorberatung</w:t>
      </w:r>
    </w:p>
    <w:p w14:paraId="267899D9" w14:textId="373F0A7C" w:rsidR="00E345EC" w:rsidRPr="00704BC1" w:rsidRDefault="0019622D" w:rsidP="006B2309">
      <w:pPr>
        <w:pStyle w:val="EFlietext"/>
        <w:rPr>
          <w:lang w:val="de-AT"/>
        </w:rPr>
      </w:pPr>
      <w:r w:rsidRPr="00704BC1">
        <w:rPr>
          <w:lang w:val="de-AT"/>
        </w:rPr>
        <w:t>Mit EGGER TrendCast können Besucher:innen auf der Sicam 2025 hautnah erleben, wie EGGER das Zusammenspiel von Design, Technologie und Beratung auf ein neues Level hebt.</w:t>
      </w:r>
      <w:r w:rsidR="009E066F" w:rsidRPr="00704BC1">
        <w:rPr>
          <w:lang w:val="de-AT"/>
        </w:rPr>
        <w:t xml:space="preserve"> Die Dekorberatungsinnovation</w:t>
      </w:r>
      <w:r w:rsidR="00A111A4" w:rsidRPr="00704BC1">
        <w:rPr>
          <w:lang w:val="de-AT"/>
        </w:rPr>
        <w:t xml:space="preserve"> ermöglicht es, Trends und gestalterische Konzepte in virtuellen Räumen zu visualisieren. Während bei herkömmlichen Kundenpräsentationen oft nur kleinere Handmuster gezeigt werden, ermöglicht TrendCast eine noch nie dagewesene Dekorberatung, bei der zusammen mit Kund:innen in die feinen Details der verschiedenen Dekore und Strukturen eingetaucht werden kann.</w:t>
      </w:r>
    </w:p>
    <w:p w14:paraId="1FD0FA9C" w14:textId="3F18AF47" w:rsidR="006B2309" w:rsidRPr="00704BC1" w:rsidRDefault="0098362D" w:rsidP="006B2309">
      <w:pPr>
        <w:pStyle w:val="EFlietext"/>
        <w:rPr>
          <w:lang w:val="de-AT"/>
        </w:rPr>
      </w:pPr>
      <w:bookmarkStart w:id="3" w:name="_Hlk207870936"/>
      <w:r w:rsidRPr="00704BC1">
        <w:rPr>
          <w:lang w:val="de-AT"/>
        </w:rPr>
        <w:t xml:space="preserve">Nachdem TrendCast bereits auf der interzum in Köln (DE) seine Premiere feierte, zeigt EGGER auf der Sicam bereits eine </w:t>
      </w:r>
      <w:r w:rsidR="00063A72" w:rsidRPr="00704BC1">
        <w:rPr>
          <w:lang w:val="de-AT"/>
        </w:rPr>
        <w:t>Weiterentwicklung</w:t>
      </w:r>
      <w:r w:rsidRPr="00704BC1">
        <w:rPr>
          <w:lang w:val="de-AT"/>
        </w:rPr>
        <w:t xml:space="preserve"> des Tools. Damit wird das Beratungserlebnis noch intuitiver</w:t>
      </w:r>
      <w:r w:rsidR="00063A72" w:rsidRPr="00704BC1">
        <w:rPr>
          <w:lang w:val="de-AT"/>
        </w:rPr>
        <w:t>, interaktiver</w:t>
      </w:r>
      <w:r w:rsidRPr="00704BC1">
        <w:rPr>
          <w:lang w:val="de-AT"/>
        </w:rPr>
        <w:t xml:space="preserve"> und praxisn</w:t>
      </w:r>
      <w:r w:rsidR="00063A72" w:rsidRPr="00704BC1">
        <w:rPr>
          <w:lang w:val="de-AT"/>
        </w:rPr>
        <w:t>äher</w:t>
      </w:r>
      <w:r w:rsidRPr="00704BC1">
        <w:rPr>
          <w:lang w:val="de-AT"/>
        </w:rPr>
        <w:t xml:space="preserve">. </w:t>
      </w:r>
      <w:bookmarkStart w:id="4" w:name="_Hlk207871527"/>
      <w:r w:rsidRPr="00704BC1">
        <w:rPr>
          <w:lang w:val="de-AT"/>
        </w:rPr>
        <w:t xml:space="preserve">„Wir sehen TrendCast als einen wichtigen und sehr nützlichen Service für unsere Kund:innen. Umso mehr freuen wir uns, </w:t>
      </w:r>
      <w:r w:rsidR="00063A72" w:rsidRPr="00704BC1">
        <w:rPr>
          <w:lang w:val="de-AT"/>
        </w:rPr>
        <w:t>auf der Sicam bereits eine</w:t>
      </w:r>
      <w:r w:rsidRPr="00704BC1">
        <w:rPr>
          <w:lang w:val="de-AT"/>
        </w:rPr>
        <w:t xml:space="preserve"> Weiterentwicklung vorstellen zu dürfen. </w:t>
      </w:r>
      <w:r w:rsidR="00063A72" w:rsidRPr="00704BC1">
        <w:rPr>
          <w:lang w:val="de-AT"/>
        </w:rPr>
        <w:t>Damit wollen</w:t>
      </w:r>
      <w:r w:rsidRPr="00704BC1">
        <w:rPr>
          <w:lang w:val="de-AT"/>
        </w:rPr>
        <w:t xml:space="preserve"> wir unterstreichen, wie innovative Services </w:t>
      </w:r>
      <w:r w:rsidRPr="00704BC1">
        <w:rPr>
          <w:lang w:val="de-AT"/>
        </w:rPr>
        <w:lastRenderedPageBreak/>
        <w:t xml:space="preserve">und digitale Technologien </w:t>
      </w:r>
      <w:r w:rsidR="00063A72" w:rsidRPr="00704BC1">
        <w:rPr>
          <w:lang w:val="de-AT"/>
        </w:rPr>
        <w:t>nicht nur Hand in Hand gehen, sondern auch das kreative Potenzial unserer Branche umfassend erweitern“, erklärt Monhoff begeistert</w:t>
      </w:r>
      <w:r w:rsidR="00BC5544" w:rsidRPr="00704BC1">
        <w:rPr>
          <w:lang w:val="de-AT"/>
        </w:rPr>
        <w:t>.</w:t>
      </w:r>
      <w:r w:rsidR="00063A72" w:rsidRPr="00704BC1">
        <w:rPr>
          <w:lang w:val="de-AT"/>
        </w:rPr>
        <w:t xml:space="preserve"> </w:t>
      </w:r>
      <w:bookmarkEnd w:id="3"/>
      <w:bookmarkEnd w:id="4"/>
    </w:p>
    <w:p w14:paraId="4FE8D04F" w14:textId="2A98BDEC" w:rsidR="00FA515C" w:rsidRPr="00704BC1" w:rsidRDefault="00FA515C" w:rsidP="00FA515C">
      <w:pPr>
        <w:pStyle w:val="EZW"/>
        <w:rPr>
          <w:lang w:val="de-AT"/>
        </w:rPr>
      </w:pPr>
      <w:r w:rsidRPr="00704BC1">
        <w:rPr>
          <w:lang w:val="de-AT"/>
        </w:rPr>
        <w:t>Produkttransparenz im Fokus</w:t>
      </w:r>
    </w:p>
    <w:p w14:paraId="6F88428D" w14:textId="46B84868" w:rsidR="00EA1719" w:rsidRPr="00704BC1" w:rsidRDefault="00935002" w:rsidP="00EA1719">
      <w:pPr>
        <w:pStyle w:val="EFlietext"/>
        <w:rPr>
          <w:lang w:val="de-AT"/>
        </w:rPr>
      </w:pPr>
      <w:r w:rsidRPr="00704BC1">
        <w:rPr>
          <w:lang w:val="de-AT"/>
        </w:rPr>
        <w:t xml:space="preserve">Vom Arbeiten in geschlossenen Kreisläufen und dem verantwortungsvollen, ressourcenschonenden Umgang mit der wertvollen Ressource Holz bis hin zur schrittweisen Reduktion fossiler Ressourcen: </w:t>
      </w:r>
      <w:r w:rsidR="00891DB2" w:rsidRPr="00704BC1">
        <w:rPr>
          <w:lang w:val="de-AT"/>
        </w:rPr>
        <w:t>Auch auf der Sicam 2025 steht die transparent</w:t>
      </w:r>
      <w:r w:rsidR="003F1115" w:rsidRPr="00704BC1">
        <w:rPr>
          <w:lang w:val="de-AT"/>
        </w:rPr>
        <w:t>e</w:t>
      </w:r>
      <w:r w:rsidR="00891DB2" w:rsidRPr="00704BC1">
        <w:rPr>
          <w:lang w:val="de-AT"/>
        </w:rPr>
        <w:t xml:space="preserve"> Kommunikation rund um die Produkte des Holzwerkstoffherstellers im Fokus. </w:t>
      </w:r>
      <w:r w:rsidR="00FA515C" w:rsidRPr="00704BC1">
        <w:rPr>
          <w:lang w:val="de-AT"/>
        </w:rPr>
        <w:t xml:space="preserve">„Uns ist es wichtig, das Vertrauen in uns und unsere Produkte zu stärken und verantwortungsbewusste, informierte Entscheidungen zu fördern. Das funktioniert nur, wenn wir transparent und faktenbasiert kommunizieren“, unterstreicht </w:t>
      </w:r>
      <w:r w:rsidR="00CB0DA3" w:rsidRPr="00704BC1">
        <w:rPr>
          <w:lang w:val="de-AT"/>
        </w:rPr>
        <w:t>Auer</w:t>
      </w:r>
      <w:r w:rsidR="00FA515C" w:rsidRPr="00704BC1">
        <w:rPr>
          <w:lang w:val="de-AT"/>
        </w:rPr>
        <w:t>.</w:t>
      </w:r>
      <w:r w:rsidR="00891DB2" w:rsidRPr="00704BC1">
        <w:rPr>
          <w:lang w:val="de-AT"/>
        </w:rPr>
        <w:t xml:space="preserve"> </w:t>
      </w:r>
      <w:r w:rsidR="00BB06EE" w:rsidRPr="00704BC1">
        <w:rPr>
          <w:lang w:val="de-AT"/>
        </w:rPr>
        <w:t xml:space="preserve">Mit </w:t>
      </w:r>
      <w:r w:rsidR="003F1115" w:rsidRPr="00704BC1">
        <w:rPr>
          <w:lang w:val="de-AT"/>
        </w:rPr>
        <w:t>seinem</w:t>
      </w:r>
      <w:r w:rsidR="00BB06EE" w:rsidRPr="00704BC1">
        <w:rPr>
          <w:lang w:val="de-AT"/>
        </w:rPr>
        <w:t xml:space="preserve"> neuen Messestandkonzept setzt EGGER ein starkes Zeichen für Innovation und Kreativität. Der Stand präsentierte sich als offenes, einladendes Konzept im Studiocharakter und architektonisches Highlight. Mit einer Konstruktion aus keilgezinktem Konstruktionsvollholz setzen der Holzwerkstoffspezialist ein klares Zeichen für nachhaltigen Messebau. ‚Mehr aus Holz‘ steht </w:t>
      </w:r>
      <w:r w:rsidR="003F1115" w:rsidRPr="00704BC1">
        <w:rPr>
          <w:lang w:val="de-AT"/>
        </w:rPr>
        <w:t xml:space="preserve">für den Holzwerkstoffhersteller </w:t>
      </w:r>
      <w:r w:rsidR="00BB06EE" w:rsidRPr="00704BC1">
        <w:rPr>
          <w:lang w:val="de-AT"/>
        </w:rPr>
        <w:t>nicht nur auf dem Papier, sondern steckt in jedem Detail.</w:t>
      </w:r>
    </w:p>
    <w:p w14:paraId="5613BEF0" w14:textId="77777777" w:rsidR="007D3547" w:rsidRPr="00704BC1" w:rsidRDefault="007D3547" w:rsidP="007D33B4">
      <w:pPr>
        <w:pBdr>
          <w:top w:val="single" w:sz="4" w:space="1" w:color="666666"/>
        </w:pBdr>
        <w:spacing w:line="280" w:lineRule="exact"/>
        <w:jc w:val="both"/>
        <w:rPr>
          <w:color w:val="666666"/>
          <w:lang w:val="de-AT"/>
        </w:rPr>
      </w:pPr>
    </w:p>
    <w:p w14:paraId="4E90DC6C" w14:textId="7D9400B6" w:rsidR="007D3547" w:rsidRPr="00704BC1" w:rsidRDefault="00EA1719" w:rsidP="00EA1719">
      <w:pPr>
        <w:pStyle w:val="EFactbox"/>
        <w:rPr>
          <w:lang w:val="de-AT"/>
        </w:rPr>
      </w:pPr>
      <w:r w:rsidRPr="00704BC1">
        <w:rPr>
          <w:lang w:val="de-AT"/>
        </w:rPr>
        <w:t>EGGER auf der SICAM 2025</w:t>
      </w:r>
    </w:p>
    <w:p w14:paraId="2664EFE8" w14:textId="77777777" w:rsidR="007D3547" w:rsidRPr="00704BC1" w:rsidRDefault="007D3547" w:rsidP="007D3547">
      <w:pPr>
        <w:spacing w:line="280" w:lineRule="exact"/>
        <w:jc w:val="both"/>
        <w:rPr>
          <w:color w:val="666666"/>
          <w:lang w:val="de-AT"/>
        </w:rPr>
      </w:pPr>
    </w:p>
    <w:tbl>
      <w:tblPr>
        <w:tblW w:w="8364" w:type="dxa"/>
        <w:tblInd w:w="-1" w:type="dxa"/>
        <w:tblLayout w:type="fixed"/>
        <w:tblCellMar>
          <w:left w:w="0" w:type="dxa"/>
          <w:right w:w="0" w:type="dxa"/>
        </w:tblCellMar>
        <w:tblLook w:val="01E0" w:firstRow="1" w:lastRow="1" w:firstColumn="1" w:lastColumn="1" w:noHBand="0" w:noVBand="0"/>
      </w:tblPr>
      <w:tblGrid>
        <w:gridCol w:w="4182"/>
        <w:gridCol w:w="4182"/>
      </w:tblGrid>
      <w:tr w:rsidR="007D3547" w:rsidRPr="00704BC1" w14:paraId="6F26DA20" w14:textId="77777777" w:rsidTr="006A47FD">
        <w:trPr>
          <w:trHeight w:val="1559"/>
        </w:trPr>
        <w:tc>
          <w:tcPr>
            <w:tcW w:w="4182" w:type="dxa"/>
            <w:tcMar>
              <w:top w:w="0" w:type="dxa"/>
              <w:left w:w="425" w:type="dxa"/>
              <w:bottom w:w="170" w:type="dxa"/>
              <w:right w:w="0" w:type="dxa"/>
            </w:tcMar>
          </w:tcPr>
          <w:p w14:paraId="451C9BF0" w14:textId="168513A7" w:rsidR="00571464" w:rsidRPr="00704BC1" w:rsidRDefault="00571464" w:rsidP="00D62A96">
            <w:pPr>
              <w:pStyle w:val="Factbox"/>
              <w:numPr>
                <w:ilvl w:val="0"/>
                <w:numId w:val="3"/>
              </w:numPr>
              <w:tabs>
                <w:tab w:val="clear" w:pos="355"/>
                <w:tab w:val="num" w:pos="143"/>
              </w:tabs>
              <w:spacing w:after="140"/>
              <w:ind w:left="427" w:hanging="427"/>
              <w:jc w:val="left"/>
              <w:rPr>
                <w:b/>
                <w:bCs/>
                <w:color w:val="666666"/>
                <w:lang w:val="de-AT"/>
              </w:rPr>
            </w:pPr>
            <w:r w:rsidRPr="00704BC1">
              <w:rPr>
                <w:b/>
                <w:bCs/>
                <w:color w:val="666666"/>
                <w:lang w:val="de-AT"/>
              </w:rPr>
              <w:t xml:space="preserve">EGGER Messestand in Halle 5, Stand A21 / B20 </w:t>
            </w:r>
            <w:r w:rsidRPr="00704BC1">
              <w:rPr>
                <w:color w:val="666666"/>
                <w:lang w:val="de-AT"/>
              </w:rPr>
              <w:t>auf der Sicam in Pordenone (IT) von 14. bis 17. Oktober 2025.</w:t>
            </w:r>
          </w:p>
          <w:p w14:paraId="033A7557" w14:textId="0A46D15F" w:rsidR="007D3547" w:rsidRPr="00704BC1" w:rsidRDefault="00BB06EE" w:rsidP="00D62A96">
            <w:pPr>
              <w:pStyle w:val="Factbox"/>
              <w:numPr>
                <w:ilvl w:val="0"/>
                <w:numId w:val="3"/>
              </w:numPr>
              <w:tabs>
                <w:tab w:val="clear" w:pos="355"/>
                <w:tab w:val="num" w:pos="143"/>
              </w:tabs>
              <w:spacing w:after="140"/>
              <w:ind w:left="427" w:hanging="427"/>
              <w:jc w:val="left"/>
              <w:rPr>
                <w:color w:val="666666"/>
                <w:lang w:val="de-AT"/>
              </w:rPr>
            </w:pPr>
            <w:r w:rsidRPr="00704BC1">
              <w:rPr>
                <w:color w:val="666666"/>
                <w:lang w:val="de-AT"/>
              </w:rPr>
              <w:t>Mit dem neuen Messestandkonzept setzt EGGER ein starkes Zeichen für Innovation und Kreativität</w:t>
            </w:r>
            <w:r w:rsidR="00A111A4" w:rsidRPr="00704BC1">
              <w:rPr>
                <w:color w:val="666666"/>
                <w:lang w:val="de-AT"/>
              </w:rPr>
              <w:t>. Eine Konstruktion aus keilgezinktem Konstruktions-vollholz setzt ein klares Zeichen für nachhaltigen Messebau.</w:t>
            </w:r>
          </w:p>
        </w:tc>
        <w:tc>
          <w:tcPr>
            <w:tcW w:w="4182" w:type="dxa"/>
            <w:tcMar>
              <w:top w:w="0" w:type="dxa"/>
              <w:left w:w="0" w:type="dxa"/>
              <w:bottom w:w="170" w:type="dxa"/>
              <w:right w:w="0" w:type="dxa"/>
            </w:tcMar>
          </w:tcPr>
          <w:p w14:paraId="0055B852" w14:textId="77777777" w:rsidR="00571464" w:rsidRPr="00704BC1" w:rsidRDefault="00571464" w:rsidP="00D62A96">
            <w:pPr>
              <w:pStyle w:val="Factbox"/>
              <w:numPr>
                <w:ilvl w:val="0"/>
                <w:numId w:val="3"/>
              </w:numPr>
              <w:tabs>
                <w:tab w:val="clear" w:pos="355"/>
                <w:tab w:val="num" w:pos="143"/>
              </w:tabs>
              <w:spacing w:after="140"/>
              <w:ind w:left="427" w:hanging="427"/>
              <w:jc w:val="left"/>
              <w:rPr>
                <w:color w:val="666666"/>
                <w:lang w:val="de-AT"/>
              </w:rPr>
            </w:pPr>
            <w:r w:rsidRPr="00704BC1">
              <w:rPr>
                <w:color w:val="666666"/>
                <w:lang w:val="de-AT"/>
              </w:rPr>
              <w:t xml:space="preserve">Unter dem </w:t>
            </w:r>
            <w:r w:rsidRPr="00704BC1">
              <w:rPr>
                <w:b/>
                <w:bCs/>
                <w:color w:val="666666"/>
                <w:lang w:val="de-AT"/>
              </w:rPr>
              <w:t>Motto „Inspire. Grow. Create.“</w:t>
            </w:r>
            <w:r w:rsidRPr="00704BC1">
              <w:rPr>
                <w:color w:val="666666"/>
                <w:lang w:val="de-AT"/>
              </w:rPr>
              <w:t xml:space="preserve"> präsentiert EGGER innovative Produktlösungen, hilfreiche Services und nachhaltige Konzepte.</w:t>
            </w:r>
          </w:p>
          <w:p w14:paraId="41E0FBC0" w14:textId="79F64B00" w:rsidR="007D3547" w:rsidRPr="00704BC1" w:rsidRDefault="00A111A4" w:rsidP="00D62A96">
            <w:pPr>
              <w:pStyle w:val="Factbox"/>
              <w:numPr>
                <w:ilvl w:val="0"/>
                <w:numId w:val="3"/>
              </w:numPr>
              <w:tabs>
                <w:tab w:val="clear" w:pos="355"/>
                <w:tab w:val="num" w:pos="143"/>
              </w:tabs>
              <w:spacing w:after="140"/>
              <w:ind w:left="427" w:hanging="427"/>
              <w:jc w:val="left"/>
              <w:rPr>
                <w:color w:val="666666"/>
                <w:lang w:val="de-AT"/>
              </w:rPr>
            </w:pPr>
            <w:bookmarkStart w:id="5" w:name="_Hlk207870965"/>
            <w:r w:rsidRPr="00704BC1">
              <w:rPr>
                <w:color w:val="666666"/>
                <w:lang w:val="de-AT"/>
              </w:rPr>
              <w:t xml:space="preserve">Mit der neuen Struktur </w:t>
            </w:r>
            <w:r w:rsidRPr="00704BC1">
              <w:rPr>
                <w:b/>
                <w:bCs/>
                <w:color w:val="666666"/>
                <w:lang w:val="de-AT"/>
              </w:rPr>
              <w:t>ST35 Feelwood® Canyon</w:t>
            </w:r>
            <w:r w:rsidRPr="00704BC1">
              <w:rPr>
                <w:color w:val="666666"/>
                <w:lang w:val="de-AT"/>
              </w:rPr>
              <w:t xml:space="preserve">, dem </w:t>
            </w:r>
            <w:r w:rsidRPr="00704BC1">
              <w:rPr>
                <w:b/>
                <w:bCs/>
                <w:color w:val="666666"/>
                <w:lang w:val="de-AT"/>
              </w:rPr>
              <w:t>rapportlosen Halbformat</w:t>
            </w:r>
            <w:r w:rsidRPr="00704BC1">
              <w:rPr>
                <w:color w:val="666666"/>
                <w:lang w:val="de-AT"/>
              </w:rPr>
              <w:t xml:space="preserve"> und der Dekorberatungsinnovation </w:t>
            </w:r>
            <w:r w:rsidRPr="00704BC1">
              <w:rPr>
                <w:b/>
                <w:bCs/>
                <w:color w:val="666666"/>
                <w:lang w:val="de-AT"/>
              </w:rPr>
              <w:t>EGGER TrendCast</w:t>
            </w:r>
            <w:r w:rsidRPr="00704BC1">
              <w:rPr>
                <w:color w:val="666666"/>
                <w:lang w:val="de-AT"/>
              </w:rPr>
              <w:t xml:space="preserve"> überzeugt der Holzwerkstoffspezialist auf ganzer Linie und erfreut sich mehrfacher internationaler Auszeichnungen.</w:t>
            </w:r>
            <w:bookmarkEnd w:id="5"/>
          </w:p>
        </w:tc>
      </w:tr>
    </w:tbl>
    <w:p w14:paraId="408AF49D" w14:textId="77777777" w:rsidR="007D3547" w:rsidRPr="00704BC1" w:rsidRDefault="007D3547" w:rsidP="007D3547">
      <w:pPr>
        <w:pBdr>
          <w:top w:val="single" w:sz="4" w:space="1" w:color="666666"/>
        </w:pBdr>
        <w:spacing w:after="280" w:line="280" w:lineRule="atLeast"/>
        <w:rPr>
          <w:b/>
          <w:color w:val="E31B37"/>
          <w:sz w:val="32"/>
          <w:szCs w:val="32"/>
          <w:u w:color="000000"/>
          <w:lang w:val="de-AT"/>
        </w:rPr>
      </w:pPr>
    </w:p>
    <w:p w14:paraId="2DD6EF99" w14:textId="7DA5F59C" w:rsidR="0074392F" w:rsidRPr="00704BC1" w:rsidRDefault="00A77CD8" w:rsidP="00EA1719">
      <w:pPr>
        <w:pStyle w:val="EBildlegende"/>
        <w:rPr>
          <w:lang w:val="de-AT"/>
        </w:rPr>
      </w:pPr>
      <w:r w:rsidRPr="00704BC1">
        <w:rPr>
          <w:u w:color="000000"/>
          <w:lang w:val="de-AT"/>
        </w:rPr>
        <w:br w:type="page"/>
      </w:r>
      <w:r w:rsidRPr="00704BC1">
        <w:rPr>
          <w:lang w:val="de-AT"/>
        </w:rPr>
        <w:lastRenderedPageBreak/>
        <w:t>Bildlegende</w:t>
      </w:r>
    </w:p>
    <w:tbl>
      <w:tblPr>
        <w:tblpPr w:vertAnchor="text" w:horzAnchor="margin" w:tblpY="1"/>
        <w:tblOverlap w:val="never"/>
        <w:tblW w:w="8505" w:type="dxa"/>
        <w:tblLook w:val="04A0" w:firstRow="1" w:lastRow="0" w:firstColumn="1" w:lastColumn="0" w:noHBand="0" w:noVBand="1"/>
      </w:tblPr>
      <w:tblGrid>
        <w:gridCol w:w="4773"/>
        <w:gridCol w:w="3732"/>
      </w:tblGrid>
      <w:tr w:rsidR="00A5461D" w:rsidRPr="00704BC1" w14:paraId="5473587F" w14:textId="77777777" w:rsidTr="008D4138">
        <w:tc>
          <w:tcPr>
            <w:tcW w:w="4773" w:type="dxa"/>
          </w:tcPr>
          <w:p w14:paraId="189498B6" w14:textId="7E8D53FA" w:rsidR="00A5461D" w:rsidRPr="00704BC1" w:rsidRDefault="00A5461D" w:rsidP="00A5461D">
            <w:pPr>
              <w:spacing w:before="216"/>
              <w:rPr>
                <w:noProof/>
                <w:color w:val="666666"/>
                <w:lang w:val="de-AT"/>
              </w:rPr>
            </w:pPr>
            <w:r w:rsidRPr="00704BC1">
              <w:rPr>
                <w:noProof/>
                <w:color w:val="666666"/>
                <w:lang w:val="de-AT"/>
              </w:rPr>
              <w:drawing>
                <wp:inline distT="0" distB="0" distL="0" distR="0" wp14:anchorId="0EDB9256" wp14:editId="3B2760DC">
                  <wp:extent cx="2879417" cy="1923690"/>
                  <wp:effectExtent l="0" t="0" r="0" b="635"/>
                  <wp:docPr id="229852852"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9852852" name=""/>
                          <pic:cNvPicPr/>
                        </pic:nvPicPr>
                        <pic:blipFill rotWithShape="1">
                          <a:blip r:embed="rId11"/>
                          <a:srcRect b="4132"/>
                          <a:stretch>
                            <a:fillRect/>
                          </a:stretch>
                        </pic:blipFill>
                        <pic:spPr bwMode="auto">
                          <a:xfrm>
                            <a:off x="0" y="0"/>
                            <a:ext cx="2880000" cy="1924079"/>
                          </a:xfrm>
                          <a:prstGeom prst="rect">
                            <a:avLst/>
                          </a:prstGeom>
                          <a:ln>
                            <a:noFill/>
                          </a:ln>
                          <a:extLst>
                            <a:ext uri="{53640926-AAD7-44D8-BBD7-CCE9431645EC}">
                              <a14:shadowObscured xmlns:a14="http://schemas.microsoft.com/office/drawing/2010/main"/>
                            </a:ext>
                          </a:extLst>
                        </pic:spPr>
                      </pic:pic>
                    </a:graphicData>
                  </a:graphic>
                </wp:inline>
              </w:drawing>
            </w:r>
          </w:p>
        </w:tc>
        <w:tc>
          <w:tcPr>
            <w:tcW w:w="3732" w:type="dxa"/>
          </w:tcPr>
          <w:p w14:paraId="17B34BE5" w14:textId="01D52BC7" w:rsidR="00A5461D" w:rsidRPr="00704BC1" w:rsidRDefault="00A5461D" w:rsidP="00D62A96">
            <w:pPr>
              <w:spacing w:before="216" w:line="280" w:lineRule="atLeast"/>
              <w:jc w:val="both"/>
              <w:rPr>
                <w:color w:val="666666"/>
                <w:lang w:val="de-AT"/>
              </w:rPr>
            </w:pPr>
            <w:r w:rsidRPr="00704BC1">
              <w:rPr>
                <w:color w:val="666666"/>
                <w:lang w:val="de-AT"/>
              </w:rPr>
              <w:t>Unter dem Motto „Inspire. Grow. Create.“ präsentiert EGGER auf der Sicam 2025 innovative Produkt-lösungen und Services, die sich zu einem einzigartigen Erlebnis verbinden und neue Möglichkeiten für den Möbel- und Innenausbau eröffnen.</w:t>
            </w:r>
          </w:p>
        </w:tc>
      </w:tr>
      <w:tr w:rsidR="007968E8" w:rsidRPr="00704BC1" w14:paraId="1EE27673" w14:textId="77777777" w:rsidTr="008D4138">
        <w:tc>
          <w:tcPr>
            <w:tcW w:w="4773" w:type="dxa"/>
          </w:tcPr>
          <w:p w14:paraId="40715D05" w14:textId="407A840A" w:rsidR="007968E8" w:rsidRPr="00704BC1" w:rsidRDefault="007968E8" w:rsidP="001072D1">
            <w:pPr>
              <w:spacing w:before="216"/>
              <w:rPr>
                <w:noProof/>
                <w:color w:val="666666"/>
                <w:lang w:val="de-AT"/>
              </w:rPr>
            </w:pPr>
            <w:r w:rsidRPr="00704BC1">
              <w:rPr>
                <w:noProof/>
                <w:lang w:val="de-AT" w:eastAsia="en-US"/>
              </w:rPr>
              <w:drawing>
                <wp:inline distT="0" distB="0" distL="0" distR="0" wp14:anchorId="517F3308" wp14:editId="17D5A25C">
                  <wp:extent cx="2879269" cy="3363715"/>
                  <wp:effectExtent l="0" t="0" r="0" b="8255"/>
                  <wp:docPr id="1487311256" name="Grafik 1" descr="Ein Bild, das Person, Kleidung, Brille, Handschrift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3791794" name="Grafik 1" descr="Ein Bild, das Person, Kleidung, Brille, Handschrift enthält.&#10;&#10;KI-generierte Inhalte können fehlerhaft sein."/>
                          <pic:cNvPicPr/>
                        </pic:nvPicPr>
                        <pic:blipFill rotWithShape="1">
                          <a:blip r:embed="rId12"/>
                          <a:srcRect t="8615" b="5245"/>
                          <a:stretch>
                            <a:fillRect/>
                          </a:stretch>
                        </pic:blipFill>
                        <pic:spPr bwMode="auto">
                          <a:xfrm>
                            <a:off x="0" y="0"/>
                            <a:ext cx="2880000" cy="3364570"/>
                          </a:xfrm>
                          <a:prstGeom prst="rect">
                            <a:avLst/>
                          </a:prstGeom>
                          <a:ln>
                            <a:noFill/>
                          </a:ln>
                          <a:extLst>
                            <a:ext uri="{53640926-AAD7-44D8-BBD7-CCE9431645EC}">
                              <a14:shadowObscured xmlns:a14="http://schemas.microsoft.com/office/drawing/2010/main"/>
                            </a:ext>
                          </a:extLst>
                        </pic:spPr>
                      </pic:pic>
                    </a:graphicData>
                  </a:graphic>
                </wp:inline>
              </w:drawing>
            </w:r>
          </w:p>
        </w:tc>
        <w:tc>
          <w:tcPr>
            <w:tcW w:w="3732" w:type="dxa"/>
          </w:tcPr>
          <w:p w14:paraId="79C25ED6" w14:textId="77777777" w:rsidR="007968E8" w:rsidRPr="00704BC1" w:rsidRDefault="007968E8" w:rsidP="00D62A96">
            <w:pPr>
              <w:spacing w:before="216" w:line="280" w:lineRule="atLeast"/>
              <w:jc w:val="both"/>
              <w:rPr>
                <w:color w:val="666666"/>
                <w:lang w:val="de-AT"/>
              </w:rPr>
            </w:pPr>
            <w:r w:rsidRPr="00704BC1">
              <w:rPr>
                <w:color w:val="666666"/>
                <w:lang w:val="de-AT"/>
              </w:rPr>
              <w:t xml:space="preserve">Das </w:t>
            </w:r>
            <w:r w:rsidRPr="00704BC1">
              <w:rPr>
                <w:b/>
                <w:bCs/>
                <w:color w:val="666666"/>
                <w:lang w:val="de-AT"/>
              </w:rPr>
              <w:t>EGGER Rapportlose Halbformat</w:t>
            </w:r>
            <w:r w:rsidRPr="00704BC1">
              <w:rPr>
                <w:color w:val="666666"/>
                <w:lang w:val="de-AT"/>
              </w:rPr>
              <w:t xml:space="preserve"> bietet einen kontinuierlichen Maserungsverlauf ohne Wiederholungen für ein authentisches, natürliches Holzbild und ermöglicht maximale Gestaltungsfreiheit bei großflächigen Projekten.</w:t>
            </w:r>
          </w:p>
          <w:p w14:paraId="580A516C" w14:textId="30BD3985" w:rsidR="007968E8" w:rsidRPr="00704BC1" w:rsidRDefault="007968E8" w:rsidP="00D62A96">
            <w:pPr>
              <w:spacing w:before="216" w:line="280" w:lineRule="atLeast"/>
              <w:jc w:val="both"/>
              <w:rPr>
                <w:color w:val="666666"/>
                <w:lang w:val="de-AT"/>
              </w:rPr>
            </w:pPr>
            <w:r w:rsidRPr="00704BC1">
              <w:rPr>
                <w:color w:val="666666"/>
                <w:sz w:val="16"/>
                <w:szCs w:val="16"/>
                <w:lang w:val="de-AT"/>
              </w:rPr>
              <w:t xml:space="preserve">Im Bild: H1316 ST17 </w:t>
            </w:r>
            <w:proofErr w:type="spellStart"/>
            <w:r w:rsidRPr="00704BC1">
              <w:rPr>
                <w:color w:val="666666"/>
                <w:sz w:val="16"/>
                <w:szCs w:val="16"/>
                <w:lang w:val="de-AT"/>
              </w:rPr>
              <w:t>Bookmatch</w:t>
            </w:r>
            <w:proofErr w:type="spellEnd"/>
            <w:r w:rsidRPr="00704BC1">
              <w:rPr>
                <w:color w:val="666666"/>
                <w:sz w:val="16"/>
                <w:szCs w:val="16"/>
                <w:lang w:val="de-AT"/>
              </w:rPr>
              <w:t xml:space="preserve"> Eiche</w:t>
            </w:r>
          </w:p>
        </w:tc>
      </w:tr>
      <w:tr w:rsidR="00A5461D" w:rsidRPr="00704BC1" w14:paraId="1D18CF48" w14:textId="77777777" w:rsidTr="008D4138">
        <w:tc>
          <w:tcPr>
            <w:tcW w:w="4773" w:type="dxa"/>
          </w:tcPr>
          <w:p w14:paraId="70840BC2" w14:textId="77777777" w:rsidR="00A5461D" w:rsidRPr="00704BC1" w:rsidRDefault="00A5461D" w:rsidP="00A5461D">
            <w:pPr>
              <w:spacing w:before="216"/>
              <w:rPr>
                <w:color w:val="666666"/>
                <w:lang w:val="de-AT"/>
              </w:rPr>
            </w:pPr>
            <w:r w:rsidRPr="00704BC1">
              <w:rPr>
                <w:noProof/>
                <w:lang w:val="de-AT"/>
              </w:rPr>
              <w:lastRenderedPageBreak/>
              <w:drawing>
                <wp:inline distT="0" distB="0" distL="0" distR="0" wp14:anchorId="2CB318BE" wp14:editId="779B3684">
                  <wp:extent cx="2880000" cy="1594800"/>
                  <wp:effectExtent l="0" t="0" r="0" b="5715"/>
                  <wp:docPr id="1198021192" name="Grafik 1" descr="Ein Bild, das Boden, Planke, Sperrholz, Beige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8021192" name="Grafik 1" descr="Ein Bild, das Boden, Planke, Sperrholz, Beige enthält.&#10;&#10;KI-generierte Inhalte können fehlerhaft sein."/>
                          <pic:cNvPicPr/>
                        </pic:nvPicPr>
                        <pic:blipFill>
                          <a:blip r:embed="rId13"/>
                          <a:stretch>
                            <a:fillRect/>
                          </a:stretch>
                        </pic:blipFill>
                        <pic:spPr>
                          <a:xfrm>
                            <a:off x="0" y="0"/>
                            <a:ext cx="2880000" cy="1594800"/>
                          </a:xfrm>
                          <a:prstGeom prst="rect">
                            <a:avLst/>
                          </a:prstGeom>
                        </pic:spPr>
                      </pic:pic>
                    </a:graphicData>
                  </a:graphic>
                </wp:inline>
              </w:drawing>
            </w:r>
          </w:p>
        </w:tc>
        <w:tc>
          <w:tcPr>
            <w:tcW w:w="3732" w:type="dxa"/>
          </w:tcPr>
          <w:p w14:paraId="14C413B4" w14:textId="77777777" w:rsidR="00A5461D" w:rsidRPr="00704BC1" w:rsidRDefault="00A5461D" w:rsidP="00D62A96">
            <w:pPr>
              <w:spacing w:before="216" w:line="280" w:lineRule="atLeast"/>
              <w:jc w:val="both"/>
              <w:rPr>
                <w:color w:val="666666"/>
                <w:lang w:val="de-AT"/>
              </w:rPr>
            </w:pPr>
            <w:r w:rsidRPr="00704BC1">
              <w:rPr>
                <w:color w:val="666666"/>
                <w:lang w:val="de-AT"/>
              </w:rPr>
              <w:t xml:space="preserve">Die </w:t>
            </w:r>
            <w:r w:rsidRPr="00704BC1">
              <w:rPr>
                <w:b/>
                <w:bCs/>
                <w:color w:val="666666"/>
                <w:lang w:val="de-AT"/>
              </w:rPr>
              <w:t>Synchronporen-Oberfläche ST35 Feelwood® Canyon</w:t>
            </w:r>
            <w:r w:rsidRPr="00704BC1">
              <w:rPr>
                <w:color w:val="666666"/>
                <w:lang w:val="de-AT"/>
              </w:rPr>
              <w:t xml:space="preserve"> ist dank einer besonderen Technik visuell matter und wirkt noch prägnanter. Eine tiefere Prägung verstärkt das haptische Erlebnis.</w:t>
            </w:r>
          </w:p>
          <w:p w14:paraId="4134AE8B" w14:textId="77777777" w:rsidR="00A5461D" w:rsidRPr="00704BC1" w:rsidRDefault="00A5461D" w:rsidP="00D62A96">
            <w:pPr>
              <w:spacing w:before="216" w:line="280" w:lineRule="atLeast"/>
              <w:jc w:val="both"/>
              <w:rPr>
                <w:color w:val="666666"/>
                <w:lang w:val="de-AT"/>
              </w:rPr>
            </w:pPr>
            <w:r w:rsidRPr="00704BC1">
              <w:rPr>
                <w:color w:val="666666"/>
                <w:sz w:val="16"/>
                <w:szCs w:val="16"/>
                <w:lang w:val="de-AT"/>
              </w:rPr>
              <w:t>Im Bild: H3377 ST35 Rocher Eiche natur</w:t>
            </w:r>
          </w:p>
        </w:tc>
      </w:tr>
      <w:tr w:rsidR="007968E8" w:rsidRPr="00704BC1" w14:paraId="6B2A4435" w14:textId="77777777" w:rsidTr="008D4138">
        <w:tc>
          <w:tcPr>
            <w:tcW w:w="4773" w:type="dxa"/>
          </w:tcPr>
          <w:p w14:paraId="6BB60D54" w14:textId="4E3D2798" w:rsidR="007968E8" w:rsidRPr="00704BC1" w:rsidRDefault="007968E8" w:rsidP="007968E8">
            <w:pPr>
              <w:spacing w:before="216"/>
              <w:rPr>
                <w:noProof/>
                <w:lang w:val="de-AT"/>
              </w:rPr>
            </w:pPr>
            <w:r w:rsidRPr="00704BC1">
              <w:rPr>
                <w:noProof/>
                <w:lang w:val="de-AT" w:eastAsia="en-US"/>
              </w:rPr>
              <w:drawing>
                <wp:inline distT="0" distB="0" distL="0" distR="0" wp14:anchorId="1B24CC0F" wp14:editId="6DB52D1E">
                  <wp:extent cx="2880000" cy="1910984"/>
                  <wp:effectExtent l="0" t="0" r="0" b="0"/>
                  <wp:docPr id="55041953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0655424" name=""/>
                          <pic:cNvPicPr/>
                        </pic:nvPicPr>
                        <pic:blipFill>
                          <a:blip r:embed="rId14"/>
                          <a:stretch>
                            <a:fillRect/>
                          </a:stretch>
                        </pic:blipFill>
                        <pic:spPr>
                          <a:xfrm>
                            <a:off x="0" y="0"/>
                            <a:ext cx="2880000" cy="1910984"/>
                          </a:xfrm>
                          <a:prstGeom prst="rect">
                            <a:avLst/>
                          </a:prstGeom>
                        </pic:spPr>
                      </pic:pic>
                    </a:graphicData>
                  </a:graphic>
                </wp:inline>
              </w:drawing>
            </w:r>
          </w:p>
        </w:tc>
        <w:tc>
          <w:tcPr>
            <w:tcW w:w="3732" w:type="dxa"/>
          </w:tcPr>
          <w:p w14:paraId="422A4873" w14:textId="5A90D7A6" w:rsidR="007968E8" w:rsidRPr="00704BC1" w:rsidRDefault="007968E8" w:rsidP="00D62A96">
            <w:pPr>
              <w:spacing w:before="216" w:line="280" w:lineRule="atLeast"/>
              <w:jc w:val="both"/>
              <w:rPr>
                <w:color w:val="666666"/>
                <w:lang w:val="de-AT"/>
              </w:rPr>
            </w:pPr>
            <w:r w:rsidRPr="00704BC1">
              <w:rPr>
                <w:b/>
                <w:bCs/>
                <w:color w:val="666666"/>
                <w:lang w:val="de-AT"/>
              </w:rPr>
              <w:t>EGGER TrendCast</w:t>
            </w:r>
            <w:r w:rsidRPr="00704BC1">
              <w:rPr>
                <w:color w:val="666666"/>
                <w:lang w:val="de-AT"/>
              </w:rPr>
              <w:t xml:space="preserve"> geht weit über traditionelle Präsentationsmethoden hinaus: Virtuelle Räume, reale Muster und immersive Designwelten schaffen ein einzigartiges Dekorberatungs-erlebnis.</w:t>
            </w:r>
          </w:p>
        </w:tc>
      </w:tr>
      <w:tr w:rsidR="007968E8" w:rsidRPr="00704BC1" w14:paraId="54C976D9" w14:textId="77777777" w:rsidTr="008D4138">
        <w:tc>
          <w:tcPr>
            <w:tcW w:w="4773" w:type="dxa"/>
          </w:tcPr>
          <w:p w14:paraId="254B1010" w14:textId="77777777" w:rsidR="007968E8" w:rsidRPr="00704BC1" w:rsidRDefault="007968E8" w:rsidP="007968E8">
            <w:pPr>
              <w:spacing w:before="216"/>
              <w:rPr>
                <w:noProof/>
                <w:lang w:val="de-AT" w:eastAsia="en-US"/>
              </w:rPr>
            </w:pPr>
            <w:r w:rsidRPr="00704BC1">
              <w:rPr>
                <w:noProof/>
                <w:lang w:val="de-AT"/>
              </w:rPr>
              <w:drawing>
                <wp:inline distT="0" distB="0" distL="0" distR="0" wp14:anchorId="40BE4042" wp14:editId="02CFD106">
                  <wp:extent cx="1440000" cy="1694868"/>
                  <wp:effectExtent l="0" t="0" r="8255" b="635"/>
                  <wp:docPr id="1319788075" name="Grafik 1" descr="Ein Bild, das Text, Schrift, Screenshot, Poster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9788075" name="Grafik 1" descr="Ein Bild, das Text, Schrift, Screenshot, Poster enthält.&#10;&#10;KI-generierte Inhalte können fehlerhaft sein."/>
                          <pic:cNvPicPr/>
                        </pic:nvPicPr>
                        <pic:blipFill>
                          <a:blip r:embed="rId15"/>
                          <a:stretch>
                            <a:fillRect/>
                          </a:stretch>
                        </pic:blipFill>
                        <pic:spPr>
                          <a:xfrm>
                            <a:off x="0" y="0"/>
                            <a:ext cx="1440000" cy="1694868"/>
                          </a:xfrm>
                          <a:prstGeom prst="rect">
                            <a:avLst/>
                          </a:prstGeom>
                        </pic:spPr>
                      </pic:pic>
                    </a:graphicData>
                  </a:graphic>
                </wp:inline>
              </w:drawing>
            </w:r>
            <w:r w:rsidRPr="00704BC1">
              <w:rPr>
                <w:noProof/>
                <w:lang w:val="de-AT"/>
              </w:rPr>
              <w:drawing>
                <wp:inline distT="0" distB="0" distL="0" distR="0" wp14:anchorId="5C315733" wp14:editId="165267E5">
                  <wp:extent cx="1910769" cy="1080000"/>
                  <wp:effectExtent l="0" t="0" r="0" b="6350"/>
                  <wp:docPr id="326685179" name="Grafik 1" descr="Ein Bild, das Logo, Schrift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6685179" name="Grafik 1" descr="Ein Bild, das Logo, Schrift enthält.&#10;&#10;KI-generierte Inhalte können fehlerhaft sein."/>
                          <pic:cNvPicPr/>
                        </pic:nvPicPr>
                        <pic:blipFill>
                          <a:blip r:embed="rId16"/>
                          <a:stretch>
                            <a:fillRect/>
                          </a:stretch>
                        </pic:blipFill>
                        <pic:spPr>
                          <a:xfrm>
                            <a:off x="0" y="0"/>
                            <a:ext cx="1910769" cy="1080000"/>
                          </a:xfrm>
                          <a:prstGeom prst="rect">
                            <a:avLst/>
                          </a:prstGeom>
                        </pic:spPr>
                      </pic:pic>
                    </a:graphicData>
                  </a:graphic>
                </wp:inline>
              </w:drawing>
            </w:r>
          </w:p>
        </w:tc>
        <w:tc>
          <w:tcPr>
            <w:tcW w:w="3732" w:type="dxa"/>
          </w:tcPr>
          <w:p w14:paraId="173B9FCA" w14:textId="77777777" w:rsidR="007968E8" w:rsidRPr="00704BC1" w:rsidRDefault="007968E8" w:rsidP="00D62A96">
            <w:pPr>
              <w:spacing w:before="216" w:line="280" w:lineRule="atLeast"/>
              <w:jc w:val="both"/>
              <w:rPr>
                <w:color w:val="666666"/>
                <w:lang w:val="de-AT"/>
              </w:rPr>
            </w:pPr>
            <w:r w:rsidRPr="00704BC1">
              <w:rPr>
                <w:color w:val="666666"/>
                <w:lang w:val="de-AT"/>
              </w:rPr>
              <w:t>ST35 Feelwood® Canyon und das EGGER Rapportlose Halbformat wurden mit dem interzum Award 2025 für „Hohe Produktqualität“ und dem Red Dot Award 2025 für „Hohe Designqualität“ ausgezeichnet.</w:t>
            </w:r>
          </w:p>
          <w:p w14:paraId="4BB408FC" w14:textId="677C70A8" w:rsidR="007968E8" w:rsidRPr="00704BC1" w:rsidRDefault="007968E8" w:rsidP="00D62A96">
            <w:pPr>
              <w:spacing w:before="216" w:line="280" w:lineRule="atLeast"/>
              <w:jc w:val="both"/>
              <w:rPr>
                <w:color w:val="404040"/>
                <w:lang w:val="de-AT"/>
              </w:rPr>
            </w:pPr>
            <w:r w:rsidRPr="00704BC1">
              <w:rPr>
                <w:color w:val="666666"/>
                <w:lang w:val="de-AT"/>
              </w:rPr>
              <w:t>EGGER TrendCast wurde mit dem Red Dot Award 2025 „Design Concept“ und mit dem interzum Award 2025 für „Hohe Produktqualität“ prämiert.</w:t>
            </w:r>
          </w:p>
        </w:tc>
      </w:tr>
    </w:tbl>
    <w:p w14:paraId="4B7E440B" w14:textId="77777777" w:rsidR="008272B0" w:rsidRPr="00704BC1" w:rsidRDefault="00A77CD8" w:rsidP="007068DE">
      <w:pPr>
        <w:rPr>
          <w:rStyle w:val="Copyright"/>
          <w:color w:val="595959"/>
          <w:lang w:val="de-AT"/>
        </w:rPr>
      </w:pPr>
      <w:r w:rsidRPr="00704BC1">
        <w:rPr>
          <w:rStyle w:val="FOTOS"/>
          <w:color w:val="595959"/>
          <w:lang w:val="de-AT"/>
        </w:rPr>
        <w:t>FOTOS:</w:t>
      </w:r>
      <w:r w:rsidRPr="00704BC1">
        <w:rPr>
          <w:rStyle w:val="Copyright"/>
          <w:color w:val="595959"/>
          <w:lang w:val="de-AT"/>
        </w:rPr>
        <w:t xml:space="preserve"> EGGER Holzwerkstoffe, Abdruck bei Nennung des Rechteinhabers honorarfrei</w:t>
      </w:r>
      <w:bookmarkEnd w:id="1"/>
    </w:p>
    <w:p w14:paraId="460549CA" w14:textId="77777777" w:rsidR="008272B0" w:rsidRPr="00704BC1" w:rsidRDefault="008272B0" w:rsidP="007068DE">
      <w:pPr>
        <w:rPr>
          <w:rStyle w:val="FOTOS"/>
          <w:b w:val="0"/>
          <w:bCs w:val="0"/>
          <w:color w:val="595959"/>
          <w:lang w:val="de-AT"/>
        </w:rPr>
      </w:pPr>
      <w:r w:rsidRPr="00704BC1">
        <w:rPr>
          <w:rStyle w:val="FOTOS"/>
          <w:caps/>
          <w:color w:val="595959"/>
          <w:lang w:val="de-AT"/>
        </w:rPr>
        <w:t>REPRODUKTION:</w:t>
      </w:r>
      <w:r w:rsidRPr="00704BC1">
        <w:rPr>
          <w:rStyle w:val="Copyright"/>
          <w:color w:val="595959"/>
          <w:lang w:val="de-AT"/>
        </w:rPr>
        <w:t xml:space="preserve"> Bei allen erwähnten Dekoren handelt es sich um Reproduktionen.</w:t>
      </w:r>
    </w:p>
    <w:p w14:paraId="53ECA485" w14:textId="14222916" w:rsidR="00D9580D" w:rsidRPr="00704BC1" w:rsidRDefault="00D9580D" w:rsidP="007068DE">
      <w:pPr>
        <w:rPr>
          <w:rStyle w:val="Copyright"/>
          <w:color w:val="595959"/>
          <w:lang w:val="en-US"/>
        </w:rPr>
      </w:pPr>
      <w:r w:rsidRPr="00704BC1">
        <w:rPr>
          <w:rStyle w:val="FOTOS"/>
          <w:caps/>
          <w:color w:val="595959"/>
          <w:lang w:val="en-US"/>
        </w:rPr>
        <w:t xml:space="preserve">Bilddownload: </w:t>
      </w:r>
      <w:hyperlink r:id="rId17" w:history="1">
        <w:r w:rsidR="007968E8" w:rsidRPr="00704BC1">
          <w:rPr>
            <w:rStyle w:val="Hyperlink"/>
            <w:sz w:val="16"/>
            <w:lang w:val="en-US"/>
          </w:rPr>
          <w:t>https://celum.egger.com/pinaccess/showpin.do?pinCode=ZJZGmdgFrWoU</w:t>
        </w:r>
      </w:hyperlink>
    </w:p>
    <w:p w14:paraId="38706FDD" w14:textId="2D315D03" w:rsidR="00BB06EE" w:rsidRPr="00704BC1" w:rsidRDefault="00BB06EE">
      <w:pPr>
        <w:spacing w:line="240" w:lineRule="auto"/>
        <w:rPr>
          <w:rStyle w:val="Copyright"/>
          <w:color w:val="595959"/>
          <w:lang w:val="en-US"/>
        </w:rPr>
      </w:pPr>
      <w:r w:rsidRPr="00704BC1">
        <w:rPr>
          <w:rStyle w:val="Copyright"/>
          <w:color w:val="595959"/>
          <w:lang w:val="en-US"/>
        </w:rPr>
        <w:br w:type="page"/>
      </w:r>
    </w:p>
    <w:p w14:paraId="1E74DD75" w14:textId="77777777" w:rsidR="00BB06EE" w:rsidRPr="00704BC1" w:rsidRDefault="00BB06EE" w:rsidP="00BB06EE">
      <w:pPr>
        <w:pStyle w:val="E2"/>
        <w:rPr>
          <w:rStyle w:val="Copyright"/>
          <w:sz w:val="24"/>
          <w:lang w:val="de-AT"/>
        </w:rPr>
      </w:pPr>
      <w:r w:rsidRPr="00704BC1">
        <w:rPr>
          <w:rStyle w:val="Copyright"/>
          <w:sz w:val="24"/>
          <w:lang w:val="de-AT"/>
        </w:rPr>
        <w:lastRenderedPageBreak/>
        <w:t>Über EGGER</w:t>
      </w:r>
    </w:p>
    <w:p w14:paraId="0966D0FF" w14:textId="77777777" w:rsidR="00BB06EE" w:rsidRPr="00704BC1" w:rsidRDefault="00BB06EE" w:rsidP="00BB06EE">
      <w:pPr>
        <w:pStyle w:val="EFlietext"/>
        <w:rPr>
          <w:rStyle w:val="Copyright"/>
          <w:sz w:val="18"/>
          <w:szCs w:val="18"/>
          <w:lang w:val="de-AT"/>
        </w:rPr>
      </w:pPr>
      <w:r w:rsidRPr="00704BC1">
        <w:rPr>
          <w:rStyle w:val="Copyright"/>
          <w:sz w:val="18"/>
          <w:szCs w:val="18"/>
          <w:lang w:val="de-AT"/>
        </w:rPr>
        <w:t>Das seit 1961 bestehende Familienunternehmen ist ein international führender Holzwerkstoffhersteller mit rund 12.000 Mitarbeitenden und 22 Produktionsstandorten weltweit. EGGER ist Komplettanbieter für den Möbel- und Innenausbau, für den konstruktiven Holzbau sowie für holzwerkstoffbasierende Fußböden und damit ein verlässlicher Partner der Möbelindustrie, des Holz- und Bodenbelagshandels sowie der Baumärkte. Im Geschäftsjahr 2024/2025 erwirtschaftete die EGGER Gruppe einen Umsatz von 4,13 Mrd. Euro.</w:t>
      </w:r>
    </w:p>
    <w:p w14:paraId="59CA09CA" w14:textId="0378E904" w:rsidR="00200820" w:rsidRPr="00704BC1" w:rsidRDefault="00BB06EE" w:rsidP="00BB06EE">
      <w:pPr>
        <w:pStyle w:val="EFlietext"/>
        <w:rPr>
          <w:rStyle w:val="Copyright"/>
          <w:sz w:val="18"/>
          <w:szCs w:val="18"/>
          <w:lang w:val="de-AT"/>
        </w:rPr>
      </w:pPr>
      <w:r w:rsidRPr="00704BC1">
        <w:rPr>
          <w:rStyle w:val="Copyright"/>
          <w:sz w:val="18"/>
          <w:szCs w:val="18"/>
          <w:lang w:val="de-AT"/>
        </w:rPr>
        <w:t>Der Aspekt des nachhaltigen Wirtschaftens steht bei EGGER im Mittelpunkt. Das Familienunternehmen nimmt seine Verantwortung für den Klimaschutz ernst und bekennt sich zum ambitionierten Net Zero Ziel bis 2050. 66 % des eingesetzten Holzes in den EGGER Holzwerkstoffen stammen bereits heute aus Recycling oder Sägenebenprodukten. Am Ende ihrer langen Lebensdauer sind EGGER Produkte wiederum zum Großteil recyclingfähig und können von Neuem in den Kreislauf eingebracht werden. So arbeitet EGGER laufend an seiner Zielsetzung, „Mehr aus der wertvollen Ressource Holz“ zu machen und damit nachhaltiges Leben und Arbeiten zu ermöglichen.</w:t>
      </w:r>
    </w:p>
    <w:p w14:paraId="2AF57069" w14:textId="77777777" w:rsidR="00BB06EE" w:rsidRPr="00704BC1" w:rsidRDefault="00BB06EE" w:rsidP="00BB06EE">
      <w:pPr>
        <w:pStyle w:val="EFlietext"/>
        <w:rPr>
          <w:rStyle w:val="Copyright"/>
          <w:szCs w:val="16"/>
          <w:lang w:val="de-AT"/>
        </w:rPr>
      </w:pPr>
    </w:p>
    <w:p w14:paraId="1FD57B20" w14:textId="77777777" w:rsidR="00BB06EE" w:rsidRPr="00704BC1" w:rsidRDefault="00BB06EE" w:rsidP="00BB06EE">
      <w:pPr>
        <w:pStyle w:val="EFlietext"/>
        <w:rPr>
          <w:rStyle w:val="Copyright"/>
          <w:szCs w:val="16"/>
          <w:lang w:val="de-AT"/>
        </w:rPr>
      </w:pPr>
    </w:p>
    <w:p w14:paraId="4B3CC06A" w14:textId="77777777" w:rsidR="00BB06EE" w:rsidRPr="00704BC1" w:rsidRDefault="00BB06EE" w:rsidP="00BB06EE">
      <w:pPr>
        <w:pStyle w:val="EFlietext"/>
        <w:rPr>
          <w:rStyle w:val="Copyright"/>
          <w:szCs w:val="16"/>
          <w:lang w:val="de-AT"/>
        </w:rPr>
      </w:pPr>
    </w:p>
    <w:p w14:paraId="7D8B3199" w14:textId="77777777" w:rsidR="00BB06EE" w:rsidRPr="00704BC1" w:rsidRDefault="00BB06EE" w:rsidP="00BB06EE">
      <w:pPr>
        <w:pStyle w:val="EFlietext"/>
        <w:rPr>
          <w:rStyle w:val="Copyright"/>
          <w:szCs w:val="16"/>
          <w:lang w:val="de-AT"/>
        </w:rPr>
      </w:pPr>
    </w:p>
    <w:p w14:paraId="4D359941" w14:textId="77777777" w:rsidR="00BB06EE" w:rsidRPr="00704BC1" w:rsidRDefault="00BB06EE" w:rsidP="00BB06EE">
      <w:pPr>
        <w:pStyle w:val="EFlietext"/>
        <w:rPr>
          <w:rStyle w:val="Copyright"/>
          <w:szCs w:val="16"/>
          <w:lang w:val="de-AT"/>
        </w:rPr>
      </w:pPr>
    </w:p>
    <w:p w14:paraId="32BD0EEC" w14:textId="77777777" w:rsidR="00BB06EE" w:rsidRPr="00704BC1" w:rsidRDefault="00BB06EE" w:rsidP="00BB06EE">
      <w:pPr>
        <w:pStyle w:val="EFlietext"/>
        <w:rPr>
          <w:rStyle w:val="Copyright"/>
          <w:szCs w:val="16"/>
          <w:lang w:val="de-AT"/>
        </w:rPr>
      </w:pPr>
    </w:p>
    <w:p w14:paraId="503D7043" w14:textId="77777777" w:rsidR="00BB06EE" w:rsidRPr="00704BC1" w:rsidRDefault="00BB06EE" w:rsidP="00BB06EE">
      <w:pPr>
        <w:pStyle w:val="EFlietext"/>
        <w:rPr>
          <w:rStyle w:val="Copyright"/>
          <w:szCs w:val="16"/>
          <w:lang w:val="de-AT"/>
        </w:rPr>
      </w:pPr>
    </w:p>
    <w:p w14:paraId="457157D7" w14:textId="77777777" w:rsidR="00A20468" w:rsidRPr="00704BC1" w:rsidRDefault="00A20468" w:rsidP="00BB06EE">
      <w:pPr>
        <w:pStyle w:val="EFlietext"/>
        <w:rPr>
          <w:rStyle w:val="Copyright"/>
          <w:szCs w:val="16"/>
          <w:lang w:val="de-AT"/>
        </w:rPr>
      </w:pPr>
    </w:p>
    <w:p w14:paraId="11645344" w14:textId="77777777" w:rsidR="00A20468" w:rsidRPr="00704BC1" w:rsidRDefault="00A20468" w:rsidP="00BB06EE">
      <w:pPr>
        <w:pStyle w:val="EFlietext"/>
        <w:rPr>
          <w:rStyle w:val="Copyright"/>
          <w:szCs w:val="16"/>
          <w:lang w:val="de-AT"/>
        </w:rPr>
      </w:pPr>
    </w:p>
    <w:p w14:paraId="2A875199" w14:textId="77777777" w:rsidR="00A20468" w:rsidRPr="00704BC1" w:rsidRDefault="00A20468" w:rsidP="00BB06EE">
      <w:pPr>
        <w:pStyle w:val="EFlietext"/>
        <w:rPr>
          <w:rStyle w:val="Copyright"/>
          <w:szCs w:val="16"/>
          <w:lang w:val="de-AT"/>
        </w:rPr>
      </w:pPr>
    </w:p>
    <w:p w14:paraId="4C803A31" w14:textId="77777777" w:rsidR="003C1734" w:rsidRPr="00704BC1" w:rsidRDefault="003C1734" w:rsidP="00B34F10">
      <w:pPr>
        <w:tabs>
          <w:tab w:val="left" w:pos="992"/>
        </w:tabs>
        <w:spacing w:line="280" w:lineRule="exact"/>
        <w:ind w:right="-1701"/>
        <w:jc w:val="both"/>
        <w:rPr>
          <w:b/>
          <w:color w:val="E31B37"/>
          <w:sz w:val="16"/>
          <w:szCs w:val="16"/>
          <w:lang w:val="de-AT"/>
        </w:rPr>
      </w:pPr>
      <w:r w:rsidRPr="00704BC1">
        <w:rPr>
          <w:b/>
          <w:color w:val="E31B37"/>
          <w:sz w:val="16"/>
          <w:szCs w:val="16"/>
          <w:lang w:val="de-AT"/>
        </w:rPr>
        <w:t>Für Rückfragen:</w:t>
      </w:r>
    </w:p>
    <w:p w14:paraId="6E453986" w14:textId="77777777" w:rsidR="003C1734" w:rsidRPr="00704BC1" w:rsidRDefault="003C1734" w:rsidP="003C1734">
      <w:pPr>
        <w:spacing w:line="260" w:lineRule="exact"/>
        <w:jc w:val="both"/>
        <w:rPr>
          <w:color w:val="666666"/>
          <w:lang w:val="de-AT"/>
        </w:rPr>
      </w:pPr>
    </w:p>
    <w:p w14:paraId="70BCADB5" w14:textId="77777777" w:rsidR="003C1734" w:rsidRPr="00704BC1" w:rsidRDefault="003C1734" w:rsidP="00B34F10">
      <w:pPr>
        <w:pStyle w:val="Adressebold"/>
        <w:framePr w:hSpace="0" w:wrap="auto" w:vAnchor="margin" w:hAnchor="text" w:yAlign="inline"/>
        <w:spacing w:before="0" w:line="280" w:lineRule="exact"/>
        <w:ind w:right="-1701"/>
        <w:suppressOverlap w:val="0"/>
        <w:rPr>
          <w:b w:val="0"/>
          <w:color w:val="666666"/>
          <w:szCs w:val="16"/>
          <w:lang w:val="de-AT"/>
        </w:rPr>
      </w:pPr>
      <w:r w:rsidRPr="00704BC1">
        <w:rPr>
          <w:b w:val="0"/>
          <w:color w:val="666666"/>
          <w:szCs w:val="16"/>
          <w:lang w:val="de-AT"/>
        </w:rPr>
        <w:t>FRITZ EGGER GmbH &amp; Co.</w:t>
      </w:r>
      <w:r w:rsidR="00273B55" w:rsidRPr="00704BC1">
        <w:rPr>
          <w:b w:val="0"/>
          <w:color w:val="666666"/>
          <w:szCs w:val="16"/>
          <w:lang w:val="de-AT"/>
        </w:rPr>
        <w:t xml:space="preserve"> OG</w:t>
      </w:r>
    </w:p>
    <w:p w14:paraId="1160E57A" w14:textId="77777777" w:rsidR="003C1734" w:rsidRPr="00704BC1" w:rsidRDefault="003C1734" w:rsidP="00B34F10">
      <w:pPr>
        <w:pStyle w:val="Adressebold"/>
        <w:framePr w:hSpace="0" w:wrap="auto" w:vAnchor="margin" w:hAnchor="text" w:yAlign="inline"/>
        <w:spacing w:before="0" w:line="280" w:lineRule="exact"/>
        <w:ind w:right="-1701"/>
        <w:suppressOverlap w:val="0"/>
        <w:rPr>
          <w:b w:val="0"/>
          <w:color w:val="666666"/>
          <w:szCs w:val="16"/>
          <w:lang w:val="de-AT"/>
        </w:rPr>
      </w:pPr>
      <w:r w:rsidRPr="00704BC1">
        <w:rPr>
          <w:b w:val="0"/>
          <w:color w:val="666666"/>
          <w:szCs w:val="16"/>
          <w:lang w:val="de-AT"/>
        </w:rPr>
        <w:t>Holzwerkstoffe</w:t>
      </w:r>
    </w:p>
    <w:p w14:paraId="4D504260" w14:textId="5AD62936" w:rsidR="003C1734" w:rsidRPr="00704BC1" w:rsidRDefault="00EA1719" w:rsidP="00B34F10">
      <w:pPr>
        <w:pStyle w:val="Adresse"/>
        <w:framePr w:hSpace="0" w:wrap="auto" w:vAnchor="margin" w:hAnchor="text" w:yAlign="inline"/>
        <w:spacing w:before="0" w:line="280" w:lineRule="exact"/>
        <w:ind w:right="-1701"/>
        <w:suppressOverlap w:val="0"/>
        <w:rPr>
          <w:color w:val="666666"/>
        </w:rPr>
      </w:pPr>
      <w:r w:rsidRPr="00704BC1">
        <w:rPr>
          <w:color w:val="666666"/>
        </w:rPr>
        <w:t>Verena Feiersinger</w:t>
      </w:r>
    </w:p>
    <w:p w14:paraId="1B0F3A8A" w14:textId="77777777" w:rsidR="003C1734" w:rsidRPr="00704BC1" w:rsidRDefault="003C1734" w:rsidP="00B34F10">
      <w:pPr>
        <w:pStyle w:val="Adresse"/>
        <w:framePr w:hSpace="0" w:wrap="auto" w:vAnchor="margin" w:hAnchor="text" w:yAlign="inline"/>
        <w:spacing w:before="0" w:line="280" w:lineRule="exact"/>
        <w:ind w:right="-1701"/>
        <w:suppressOverlap w:val="0"/>
        <w:rPr>
          <w:color w:val="666666"/>
        </w:rPr>
      </w:pPr>
      <w:r w:rsidRPr="00704BC1">
        <w:rPr>
          <w:color w:val="666666"/>
        </w:rPr>
        <w:t>Weiberndorf 20</w:t>
      </w:r>
    </w:p>
    <w:p w14:paraId="3245758F" w14:textId="77777777" w:rsidR="003C1734" w:rsidRPr="00704BC1" w:rsidRDefault="003C1734" w:rsidP="00B34F10">
      <w:pPr>
        <w:pStyle w:val="Adresse"/>
        <w:framePr w:hSpace="0" w:wrap="auto" w:vAnchor="margin" w:hAnchor="text" w:yAlign="inline"/>
        <w:spacing w:before="0" w:line="280" w:lineRule="exact"/>
        <w:ind w:right="-1701"/>
        <w:suppressOverlap w:val="0"/>
        <w:rPr>
          <w:color w:val="666666"/>
        </w:rPr>
      </w:pPr>
      <w:r w:rsidRPr="00704BC1">
        <w:rPr>
          <w:color w:val="666666"/>
        </w:rPr>
        <w:t>6380 St. Johann in Tirol</w:t>
      </w:r>
    </w:p>
    <w:p w14:paraId="2DBBB5FC" w14:textId="77777777" w:rsidR="003C1734" w:rsidRPr="00704BC1" w:rsidRDefault="003C1734" w:rsidP="00B34F10">
      <w:pPr>
        <w:pStyle w:val="Adresse"/>
        <w:framePr w:hSpace="0" w:wrap="auto" w:vAnchor="margin" w:hAnchor="text" w:yAlign="inline"/>
        <w:spacing w:before="0" w:line="280" w:lineRule="exact"/>
        <w:ind w:right="-1701"/>
        <w:suppressOverlap w:val="0"/>
        <w:rPr>
          <w:color w:val="666666"/>
        </w:rPr>
      </w:pPr>
      <w:r w:rsidRPr="00704BC1">
        <w:rPr>
          <w:color w:val="666666"/>
        </w:rPr>
        <w:t>Österreich</w:t>
      </w:r>
    </w:p>
    <w:p w14:paraId="15413F85" w14:textId="47B4D164" w:rsidR="003C1734" w:rsidRPr="00704BC1" w:rsidRDefault="003C1734" w:rsidP="00B34F10">
      <w:pPr>
        <w:pStyle w:val="Adresse"/>
        <w:framePr w:hSpace="0" w:wrap="auto" w:vAnchor="margin" w:hAnchor="text" w:yAlign="inline"/>
        <w:spacing w:before="0" w:line="280" w:lineRule="exact"/>
        <w:ind w:right="-1701"/>
        <w:suppressOverlap w:val="0"/>
        <w:rPr>
          <w:color w:val="666666"/>
        </w:rPr>
      </w:pPr>
      <w:r w:rsidRPr="00704BC1">
        <w:rPr>
          <w:color w:val="666666"/>
        </w:rPr>
        <w:t>T</w:t>
      </w:r>
      <w:r w:rsidRPr="00704BC1">
        <w:rPr>
          <w:color w:val="666666"/>
        </w:rPr>
        <w:tab/>
      </w:r>
      <w:r w:rsidR="00EA1719" w:rsidRPr="00704BC1">
        <w:rPr>
          <w:color w:val="666666"/>
        </w:rPr>
        <w:tab/>
      </w:r>
      <w:r w:rsidR="00EA1719" w:rsidRPr="00704BC1">
        <w:rPr>
          <w:color w:val="666666"/>
        </w:rPr>
        <w:tab/>
      </w:r>
      <w:r w:rsidRPr="00704BC1">
        <w:rPr>
          <w:color w:val="666666"/>
        </w:rPr>
        <w:t>+43 5 0600-</w:t>
      </w:r>
      <w:r w:rsidR="00EA1719" w:rsidRPr="00704BC1">
        <w:rPr>
          <w:color w:val="666666"/>
        </w:rPr>
        <w:t>11135</w:t>
      </w:r>
    </w:p>
    <w:p w14:paraId="2A6154A7" w14:textId="5DFB3163" w:rsidR="003C1734" w:rsidRPr="00A5461D" w:rsidRDefault="00EA1719" w:rsidP="00EA1719">
      <w:pPr>
        <w:pStyle w:val="Adresse"/>
        <w:framePr w:hSpace="0" w:wrap="auto" w:vAnchor="margin" w:hAnchor="text" w:yAlign="inline"/>
        <w:spacing w:before="0" w:line="280" w:lineRule="exact"/>
        <w:ind w:right="-1701"/>
        <w:suppressOverlap w:val="0"/>
        <w:rPr>
          <w:color w:val="666666"/>
        </w:rPr>
      </w:pPr>
      <w:hyperlink r:id="rId18" w:history="1">
        <w:r w:rsidRPr="00704BC1">
          <w:rPr>
            <w:rStyle w:val="Hyperlink"/>
          </w:rPr>
          <w:t>verena.feiersinger@egger.com</w:t>
        </w:r>
      </w:hyperlink>
      <w:bookmarkEnd w:id="2"/>
    </w:p>
    <w:sectPr w:rsidR="003C1734" w:rsidRPr="00A5461D" w:rsidSect="008272B0">
      <w:headerReference w:type="default" r:id="rId19"/>
      <w:footerReference w:type="default" r:id="rId20"/>
      <w:headerReference w:type="first" r:id="rId21"/>
      <w:footerReference w:type="first" r:id="rId22"/>
      <w:pgSz w:w="11906" w:h="16838" w:code="9"/>
      <w:pgMar w:top="4139" w:right="2126" w:bottom="709" w:left="1361" w:header="709"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B23CB0" w14:textId="77777777" w:rsidR="0017003E" w:rsidRPr="002724CD" w:rsidRDefault="0017003E">
      <w:pPr>
        <w:spacing w:line="240" w:lineRule="auto"/>
        <w:rPr>
          <w:lang w:val="de-DE"/>
        </w:rPr>
      </w:pPr>
      <w:r w:rsidRPr="002724CD">
        <w:rPr>
          <w:lang w:val="de-DE"/>
        </w:rPr>
        <w:separator/>
      </w:r>
    </w:p>
  </w:endnote>
  <w:endnote w:type="continuationSeparator" w:id="0">
    <w:p w14:paraId="60E9B74A" w14:textId="77777777" w:rsidR="0017003E" w:rsidRPr="002724CD" w:rsidRDefault="0017003E">
      <w:pPr>
        <w:spacing w:line="240" w:lineRule="auto"/>
        <w:rPr>
          <w:lang w:val="de-DE"/>
        </w:rPr>
      </w:pPr>
      <w:r w:rsidRPr="002724CD">
        <w:rPr>
          <w:lang w:val="de-DE"/>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Black">
    <w:panose1 w:val="020B0A04020102020204"/>
    <w:charset w:val="00"/>
    <w:family w:val="swiss"/>
    <w:pitch w:val="variable"/>
    <w:sig w:usb0="A00002AF" w:usb1="400078FB" w:usb2="00000000" w:usb3="00000000" w:csb0="0000009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Calibri">
    <w:panose1 w:val="020F0502020204030204"/>
    <w:charset w:val="00"/>
    <w:family w:val="swiss"/>
    <w:pitch w:val="variable"/>
    <w:sig w:usb0="E4002EFF" w:usb1="C000247B" w:usb2="00000009" w:usb3="00000000" w:csb0="000001FF" w:csb1="00000000"/>
  </w:font>
  <w:font w:name="MetaSerifPro-Book">
    <w:altName w:val="Calibri"/>
    <w:panose1 w:val="00000000000000000000"/>
    <w:charset w:val="4D"/>
    <w:family w:val="auto"/>
    <w:notTrueType/>
    <w:pitch w:val="default"/>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688AB1" w14:textId="77777777" w:rsidR="00FB3C59" w:rsidRPr="002B2E62" w:rsidRDefault="00453C81" w:rsidP="00BB60AD">
    <w:pPr>
      <w:tabs>
        <w:tab w:val="left" w:pos="6624"/>
      </w:tabs>
      <w:spacing w:after="672" w:line="240" w:lineRule="auto"/>
      <w:rPr>
        <w:sz w:val="2"/>
        <w:szCs w:val="2"/>
        <w:lang w:val="en-US"/>
      </w:rPr>
    </w:pPr>
    <w:r>
      <w:rPr>
        <w:noProof/>
        <w:sz w:val="2"/>
        <w:szCs w:val="2"/>
        <w:lang w:val="de-DE"/>
      </w:rPr>
      <mc:AlternateContent>
        <mc:Choice Requires="wps">
          <w:drawing>
            <wp:anchor distT="0" distB="0" distL="114300" distR="114300" simplePos="0" relativeHeight="251658752" behindDoc="0" locked="0" layoutInCell="1" allowOverlap="1" wp14:anchorId="00170D8D" wp14:editId="0F6F8B87">
              <wp:simplePos x="0" y="0"/>
              <wp:positionH relativeFrom="page">
                <wp:posOffset>6430645</wp:posOffset>
              </wp:positionH>
              <wp:positionV relativeFrom="page">
                <wp:posOffset>10067925</wp:posOffset>
              </wp:positionV>
              <wp:extent cx="417830" cy="220345"/>
              <wp:effectExtent l="1270" t="0" r="0" b="0"/>
              <wp:wrapNone/>
              <wp:docPr id="1"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7830" cy="2203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F0F35A8" w14:textId="30AF7091" w:rsidR="00FB3C59" w:rsidRPr="00BB60AD" w:rsidRDefault="00FB3C59" w:rsidP="00A672DE">
                          <w:pPr>
                            <w:pStyle w:val="Fuzeile"/>
                            <w:jc w:val="right"/>
                            <w:rPr>
                              <w:rFonts w:cs="Arial"/>
                              <w:color w:val="E31937"/>
                              <w:sz w:val="14"/>
                              <w:szCs w:val="14"/>
                            </w:rPr>
                          </w:pPr>
                          <w:r w:rsidRPr="00BB60AD">
                            <w:rPr>
                              <w:rFonts w:cs="Arial"/>
                              <w:color w:val="E31937"/>
                              <w:sz w:val="14"/>
                              <w:szCs w:val="14"/>
                            </w:rPr>
                            <w:fldChar w:fldCharType="begin"/>
                          </w:r>
                          <w:r w:rsidRPr="00BB60AD">
                            <w:rPr>
                              <w:rFonts w:cs="Arial"/>
                              <w:color w:val="E31937"/>
                              <w:sz w:val="14"/>
                              <w:szCs w:val="14"/>
                            </w:rPr>
                            <w:instrText xml:space="preserve"> IF </w:instrText>
                          </w:r>
                          <w:r w:rsidRPr="00BB60AD">
                            <w:rPr>
                              <w:rStyle w:val="Seitenzahl"/>
                              <w:rFonts w:cs="Arial"/>
                              <w:color w:val="E31937"/>
                              <w:sz w:val="14"/>
                              <w:szCs w:val="14"/>
                            </w:rPr>
                            <w:fldChar w:fldCharType="begin"/>
                          </w:r>
                          <w:r w:rsidRPr="00BB60AD">
                            <w:rPr>
                              <w:rStyle w:val="Seitenzahl"/>
                              <w:rFonts w:cs="Arial"/>
                              <w:color w:val="E31937"/>
                              <w:sz w:val="14"/>
                              <w:szCs w:val="14"/>
                            </w:rPr>
                            <w:instrText xml:space="preserve">PAGE  </w:instrText>
                          </w:r>
                          <w:r w:rsidRPr="00BB60AD">
                            <w:rPr>
                              <w:rStyle w:val="Seitenzahl"/>
                              <w:rFonts w:cs="Arial"/>
                              <w:color w:val="E31937"/>
                              <w:sz w:val="14"/>
                              <w:szCs w:val="14"/>
                            </w:rPr>
                            <w:fldChar w:fldCharType="separate"/>
                          </w:r>
                          <w:r w:rsidR="00704BC1">
                            <w:rPr>
                              <w:rStyle w:val="Seitenzahl"/>
                              <w:rFonts w:cs="Arial"/>
                              <w:noProof/>
                              <w:color w:val="E31937"/>
                              <w:sz w:val="14"/>
                              <w:szCs w:val="14"/>
                            </w:rPr>
                            <w:instrText>6</w:instrText>
                          </w:r>
                          <w:r w:rsidRPr="00BB60AD">
                            <w:rPr>
                              <w:rStyle w:val="Seitenzahl"/>
                              <w:rFonts w:cs="Arial"/>
                              <w:color w:val="E31937"/>
                              <w:sz w:val="14"/>
                              <w:szCs w:val="14"/>
                            </w:rPr>
                            <w:fldChar w:fldCharType="end"/>
                          </w:r>
                          <w:r w:rsidRPr="00BB60AD">
                            <w:rPr>
                              <w:rFonts w:cs="Arial"/>
                              <w:color w:val="E31937"/>
                              <w:sz w:val="14"/>
                              <w:szCs w:val="14"/>
                            </w:rPr>
                            <w:instrText xml:space="preserve"> &lt; 10 "0" "" </w:instrText>
                          </w:r>
                          <w:r w:rsidRPr="00BB60AD">
                            <w:rPr>
                              <w:rFonts w:cs="Arial"/>
                              <w:color w:val="E31937"/>
                              <w:sz w:val="14"/>
                              <w:szCs w:val="14"/>
                            </w:rPr>
                            <w:fldChar w:fldCharType="separate"/>
                          </w:r>
                          <w:r w:rsidR="00704BC1" w:rsidRPr="00BB60AD">
                            <w:rPr>
                              <w:rFonts w:cs="Arial"/>
                              <w:noProof/>
                              <w:color w:val="E31937"/>
                              <w:sz w:val="14"/>
                              <w:szCs w:val="14"/>
                            </w:rPr>
                            <w:t>0</w:t>
                          </w:r>
                          <w:r w:rsidRPr="00BB60AD">
                            <w:rPr>
                              <w:rFonts w:cs="Arial"/>
                              <w:color w:val="E31937"/>
                              <w:sz w:val="14"/>
                              <w:szCs w:val="14"/>
                            </w:rPr>
                            <w:fldChar w:fldCharType="end"/>
                          </w:r>
                          <w:r w:rsidRPr="00BB60AD">
                            <w:rPr>
                              <w:rFonts w:cs="Arial"/>
                              <w:color w:val="E31937"/>
                              <w:sz w:val="14"/>
                              <w:szCs w:val="14"/>
                            </w:rPr>
                            <w:fldChar w:fldCharType="begin"/>
                          </w:r>
                          <w:r w:rsidRPr="00BB60AD">
                            <w:rPr>
                              <w:rFonts w:cs="Arial"/>
                              <w:color w:val="E31937"/>
                              <w:sz w:val="14"/>
                              <w:szCs w:val="14"/>
                            </w:rPr>
                            <w:instrText xml:space="preserve"> PAGE  \* Arabic  \* MERGEFORMAT </w:instrText>
                          </w:r>
                          <w:r w:rsidRPr="00BB60AD">
                            <w:rPr>
                              <w:rFonts w:cs="Arial"/>
                              <w:color w:val="E31937"/>
                              <w:sz w:val="14"/>
                              <w:szCs w:val="14"/>
                            </w:rPr>
                            <w:fldChar w:fldCharType="separate"/>
                          </w:r>
                          <w:r w:rsidR="00730841">
                            <w:rPr>
                              <w:rFonts w:cs="Arial"/>
                              <w:noProof/>
                              <w:color w:val="E31937"/>
                              <w:sz w:val="14"/>
                              <w:szCs w:val="14"/>
                            </w:rPr>
                            <w:t>1</w:t>
                          </w:r>
                          <w:r w:rsidRPr="00BB60AD">
                            <w:rPr>
                              <w:rFonts w:cs="Arial"/>
                              <w:color w:val="E31937"/>
                              <w:sz w:val="14"/>
                              <w:szCs w:val="14"/>
                            </w:rPr>
                            <w:fldChar w:fldCharType="end"/>
                          </w:r>
                        </w:p>
                        <w:p w14:paraId="158A5583" w14:textId="77777777" w:rsidR="00FB3C59" w:rsidRDefault="00FB3C59" w:rsidP="00A672DE"/>
                        <w:p w14:paraId="76FF3025" w14:textId="77777777" w:rsidR="00FB3C59" w:rsidRDefault="00FB3C59" w:rsidP="00A672DE"/>
                        <w:p w14:paraId="36E6E611" w14:textId="77777777" w:rsidR="00FB3C59" w:rsidRDefault="00FB3C59" w:rsidP="00A672DE"/>
                        <w:p w14:paraId="5314DFEF" w14:textId="77777777" w:rsidR="00FB3C59" w:rsidRDefault="00FB3C59" w:rsidP="00A672DE"/>
                        <w:p w14:paraId="62DFB1C8" w14:textId="77777777" w:rsidR="00FB3C59" w:rsidRDefault="00FB3C59" w:rsidP="00A672DE"/>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0170D8D" id="_x0000_t202" coordsize="21600,21600" o:spt="202" path="m,l,21600r21600,l21600,xe">
              <v:stroke joinstyle="miter"/>
              <v:path gradientshapeok="t" o:connecttype="rect"/>
            </v:shapetype>
            <v:shape id="Text Box 21" o:spid="_x0000_s1027" type="#_x0000_t202" style="position:absolute;margin-left:506.35pt;margin-top:792.75pt;width:32.9pt;height:17.3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" filled="f" stroked="f">
              <v:textbox inset="0,0,0,0">
                <w:txbxContent>
                  <w:p w14:paraId="4F0F35A8" w14:textId="30AF7091" w:rsidR="00FB3C59" w:rsidRPr="00BB60AD" w:rsidRDefault="00FB3C59" w:rsidP="00A672DE">
                    <w:pPr>
                      <w:pStyle w:val="Fuzeile"/>
                      <w:jc w:val="right"/>
                      <w:rPr>
                        <w:rFonts w:cs="Arial"/>
                        <w:color w:val="E31937"/>
                        <w:sz w:val="14"/>
                        <w:szCs w:val="14"/>
                      </w:rPr>
                    </w:pPr>
                    <w:r w:rsidRPr="00BB60AD">
                      <w:rPr>
                        <w:rFonts w:cs="Arial"/>
                        <w:color w:val="E31937"/>
                        <w:sz w:val="14"/>
                        <w:szCs w:val="14"/>
                      </w:rPr>
                      <w:fldChar w:fldCharType="begin"/>
                    </w:r>
                    <w:r w:rsidRPr="00BB60AD">
                      <w:rPr>
                        <w:rFonts w:cs="Arial"/>
                        <w:color w:val="E31937"/>
                        <w:sz w:val="14"/>
                        <w:szCs w:val="14"/>
                      </w:rPr>
                      <w:instrText xml:space="preserve"> IF </w:instrText>
                    </w:r>
                    <w:r w:rsidRPr="00BB60AD">
                      <w:rPr>
                        <w:rStyle w:val="Seitenzahl"/>
                        <w:rFonts w:cs="Arial"/>
                        <w:color w:val="E31937"/>
                        <w:sz w:val="14"/>
                        <w:szCs w:val="14"/>
                      </w:rPr>
                      <w:fldChar w:fldCharType="begin"/>
                    </w:r>
                    <w:r w:rsidRPr="00BB60AD">
                      <w:rPr>
                        <w:rStyle w:val="Seitenzahl"/>
                        <w:rFonts w:cs="Arial"/>
                        <w:color w:val="E31937"/>
                        <w:sz w:val="14"/>
                        <w:szCs w:val="14"/>
                      </w:rPr>
                      <w:instrText xml:space="preserve">PAGE  </w:instrText>
                    </w:r>
                    <w:r w:rsidRPr="00BB60AD">
                      <w:rPr>
                        <w:rStyle w:val="Seitenzahl"/>
                        <w:rFonts w:cs="Arial"/>
                        <w:color w:val="E31937"/>
                        <w:sz w:val="14"/>
                        <w:szCs w:val="14"/>
                      </w:rPr>
                      <w:fldChar w:fldCharType="separate"/>
                    </w:r>
                    <w:r w:rsidR="00704BC1">
                      <w:rPr>
                        <w:rStyle w:val="Seitenzahl"/>
                        <w:rFonts w:cs="Arial"/>
                        <w:noProof/>
                        <w:color w:val="E31937"/>
                        <w:sz w:val="14"/>
                        <w:szCs w:val="14"/>
                      </w:rPr>
                      <w:instrText>6</w:instrText>
                    </w:r>
                    <w:r w:rsidRPr="00BB60AD">
                      <w:rPr>
                        <w:rStyle w:val="Seitenzahl"/>
                        <w:rFonts w:cs="Arial"/>
                        <w:color w:val="E31937"/>
                        <w:sz w:val="14"/>
                        <w:szCs w:val="14"/>
                      </w:rPr>
                      <w:fldChar w:fldCharType="end"/>
                    </w:r>
                    <w:r w:rsidRPr="00BB60AD">
                      <w:rPr>
                        <w:rFonts w:cs="Arial"/>
                        <w:color w:val="E31937"/>
                        <w:sz w:val="14"/>
                        <w:szCs w:val="14"/>
                      </w:rPr>
                      <w:instrText xml:space="preserve"> &lt; 10 "0" "" </w:instrText>
                    </w:r>
                    <w:r w:rsidRPr="00BB60AD">
                      <w:rPr>
                        <w:rFonts w:cs="Arial"/>
                        <w:color w:val="E31937"/>
                        <w:sz w:val="14"/>
                        <w:szCs w:val="14"/>
                      </w:rPr>
                      <w:fldChar w:fldCharType="separate"/>
                    </w:r>
                    <w:r w:rsidR="00704BC1" w:rsidRPr="00BB60AD">
                      <w:rPr>
                        <w:rFonts w:cs="Arial"/>
                        <w:noProof/>
                        <w:color w:val="E31937"/>
                        <w:sz w:val="14"/>
                        <w:szCs w:val="14"/>
                      </w:rPr>
                      <w:t>0</w:t>
                    </w:r>
                    <w:r w:rsidRPr="00BB60AD">
                      <w:rPr>
                        <w:rFonts w:cs="Arial"/>
                        <w:color w:val="E31937"/>
                        <w:sz w:val="14"/>
                        <w:szCs w:val="14"/>
                      </w:rPr>
                      <w:fldChar w:fldCharType="end"/>
                    </w:r>
                    <w:r w:rsidRPr="00BB60AD">
                      <w:rPr>
                        <w:rFonts w:cs="Arial"/>
                        <w:color w:val="E31937"/>
                        <w:sz w:val="14"/>
                        <w:szCs w:val="14"/>
                      </w:rPr>
                      <w:fldChar w:fldCharType="begin"/>
                    </w:r>
                    <w:r w:rsidRPr="00BB60AD">
                      <w:rPr>
                        <w:rFonts w:cs="Arial"/>
                        <w:color w:val="E31937"/>
                        <w:sz w:val="14"/>
                        <w:szCs w:val="14"/>
                      </w:rPr>
                      <w:instrText xml:space="preserve"> PAGE  \* Arabic  \* MERGEFORMAT </w:instrText>
                    </w:r>
                    <w:r w:rsidRPr="00BB60AD">
                      <w:rPr>
                        <w:rFonts w:cs="Arial"/>
                        <w:color w:val="E31937"/>
                        <w:sz w:val="14"/>
                        <w:szCs w:val="14"/>
                      </w:rPr>
                      <w:fldChar w:fldCharType="separate"/>
                    </w:r>
                    <w:r w:rsidR="00730841">
                      <w:rPr>
                        <w:rFonts w:cs="Arial"/>
                        <w:noProof/>
                        <w:color w:val="E31937"/>
                        <w:sz w:val="14"/>
                        <w:szCs w:val="14"/>
                      </w:rPr>
                      <w:t>1</w:t>
                    </w:r>
                    <w:r w:rsidRPr="00BB60AD">
                      <w:rPr>
                        <w:rFonts w:cs="Arial"/>
                        <w:color w:val="E31937"/>
                        <w:sz w:val="14"/>
                        <w:szCs w:val="14"/>
                      </w:rPr>
                      <w:fldChar w:fldCharType="end"/>
                    </w:r>
                  </w:p>
                  <w:p w14:paraId="158A5583" w14:textId="77777777" w:rsidR="00FB3C59" w:rsidRDefault="00FB3C59" w:rsidP="00A672DE"/>
                  <w:p w14:paraId="76FF3025" w14:textId="77777777" w:rsidR="00FB3C59" w:rsidRDefault="00FB3C59" w:rsidP="00A672DE"/>
                  <w:p w14:paraId="36E6E611" w14:textId="77777777" w:rsidR="00FB3C59" w:rsidRDefault="00FB3C59" w:rsidP="00A672DE"/>
                  <w:p w14:paraId="5314DFEF" w14:textId="77777777" w:rsidR="00FB3C59" w:rsidRDefault="00FB3C59" w:rsidP="00A672DE"/>
                  <w:p w14:paraId="62DFB1C8" w14:textId="77777777" w:rsidR="00FB3C59" w:rsidRDefault="00FB3C59" w:rsidP="00A672DE"/>
                </w:txbxContent>
              </v:textbox>
              <w10:wrap anchorx="page" anchory="page"/>
            </v:shape>
          </w:pict>
        </mc:Fallback>
      </mc:AlternateContent>
    </w:r>
    <w:r w:rsidR="00FB3C59">
      <w:rPr>
        <w:sz w:val="2"/>
        <w:szCs w:val="2"/>
        <w:lang w:val="en-US"/>
      </w:rPr>
      <w:tab/>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5492C8" w14:textId="77777777" w:rsidR="00FB3C59" w:rsidRPr="002724CD" w:rsidRDefault="00FB3C59" w:rsidP="00EF3465">
    <w:pPr>
      <w:spacing w:after="672" w:line="240" w:lineRule="auto"/>
      <w:rPr>
        <w:sz w:val="2"/>
        <w:szCs w:val="2"/>
        <w:lang w:val="de-D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3AEEB5" w14:textId="77777777" w:rsidR="0017003E" w:rsidRPr="002724CD" w:rsidRDefault="0017003E" w:rsidP="00EF3465">
      <w:pPr>
        <w:spacing w:after="672" w:line="240" w:lineRule="auto"/>
        <w:rPr>
          <w:lang w:val="de-DE"/>
        </w:rPr>
      </w:pPr>
      <w:r w:rsidRPr="002724CD">
        <w:rPr>
          <w:lang w:val="de-DE"/>
        </w:rPr>
        <w:separator/>
      </w:r>
    </w:p>
  </w:footnote>
  <w:footnote w:type="continuationSeparator" w:id="0">
    <w:p w14:paraId="69428D96" w14:textId="77777777" w:rsidR="0017003E" w:rsidRPr="002724CD" w:rsidRDefault="0017003E">
      <w:pPr>
        <w:spacing w:line="240" w:lineRule="auto"/>
        <w:rPr>
          <w:lang w:val="de-DE"/>
        </w:rPr>
      </w:pPr>
      <w:r w:rsidRPr="002724CD">
        <w:rPr>
          <w:lang w:val="de-DE"/>
        </w:rP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89E426" w14:textId="77777777" w:rsidR="00FB3C59" w:rsidRPr="002724CD" w:rsidRDefault="00453C81" w:rsidP="00BC1B1A">
    <w:pPr>
      <w:spacing w:after="672"/>
      <w:ind w:left="-426"/>
      <w:rPr>
        <w:lang w:val="de-DE"/>
      </w:rPr>
    </w:pPr>
    <w:r w:rsidRPr="00BB60AD">
      <w:rPr>
        <w:noProof/>
        <w:color w:val="E31937"/>
        <w:lang w:val="de-DE"/>
      </w:rPr>
      <mc:AlternateContent>
        <mc:Choice Requires="wps">
          <w:drawing>
            <wp:anchor distT="0" distB="0" distL="114300" distR="114300" simplePos="0" relativeHeight="251657728" behindDoc="0" locked="0" layoutInCell="1" allowOverlap="1" wp14:anchorId="2FA80A54" wp14:editId="5CA106F7">
              <wp:simplePos x="0" y="0"/>
              <wp:positionH relativeFrom="page">
                <wp:posOffset>648335</wp:posOffset>
              </wp:positionH>
              <wp:positionV relativeFrom="page">
                <wp:posOffset>1440180</wp:posOffset>
              </wp:positionV>
              <wp:extent cx="3627120" cy="798830"/>
              <wp:effectExtent l="635" t="1905" r="1270" b="0"/>
              <wp:wrapNone/>
              <wp:docPr id="3" name="Rectangle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27120" cy="798830"/>
                      </a:xfrm>
                      <a:prstGeom prst="rect">
                        <a:avLst/>
                      </a:prstGeom>
                      <a:solidFill>
                        <a:srgbClr val="E31937"/>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8ACC931" w14:textId="61542498" w:rsidR="00FB3C59" w:rsidRPr="00BB60AD" w:rsidRDefault="00EA1719" w:rsidP="00F83548">
                          <w:pPr>
                            <w:pStyle w:val="TITEL1"/>
                            <w:spacing w:line="380" w:lineRule="exact"/>
                            <w:jc w:val="left"/>
                            <w:rPr>
                              <w:rStyle w:val="TITEL1Char"/>
                              <w:sz w:val="32"/>
                              <w:szCs w:val="32"/>
                            </w:rPr>
                          </w:pPr>
                          <w:r>
                            <w:rPr>
                              <w:rStyle w:val="TITEL1Char"/>
                              <w:sz w:val="32"/>
                              <w:szCs w:val="32"/>
                            </w:rPr>
                            <w:t>EGGER</w:t>
                          </w:r>
                          <w:r w:rsidR="00FB3C59" w:rsidRPr="00BB60AD">
                            <w:rPr>
                              <w:rStyle w:val="TITEL1Char"/>
                              <w:sz w:val="32"/>
                              <w:szCs w:val="32"/>
                            </w:rPr>
                            <w:t xml:space="preserve"> Presseinformation</w:t>
                          </w:r>
                        </w:p>
                        <w:p w14:paraId="17AF5F2E" w14:textId="79DC10D0" w:rsidR="00FB3C59" w:rsidRPr="00CB2362" w:rsidRDefault="00EA1719" w:rsidP="00F83548">
                          <w:pPr>
                            <w:pStyle w:val="TITEL1"/>
                            <w:spacing w:after="0" w:line="380" w:lineRule="exact"/>
                            <w:jc w:val="left"/>
                          </w:pPr>
                          <w:r>
                            <w:rPr>
                              <w:rStyle w:val="TITEL1Char"/>
                              <w:b/>
                              <w:sz w:val="32"/>
                              <w:szCs w:val="32"/>
                            </w:rPr>
                            <w:t>SICAM 2025</w:t>
                          </w:r>
                          <w:r w:rsidR="00FB3C59" w:rsidRPr="00BB60AD">
                            <w:rPr>
                              <w:b/>
                              <w:caps w:val="0"/>
                              <w:sz w:val="32"/>
                              <w:szCs w:val="32"/>
                            </w:rPr>
                            <w:t xml:space="preserve">, </w:t>
                          </w:r>
                          <w:r w:rsidR="00FB6935">
                            <w:rPr>
                              <w:b/>
                              <w:caps w:val="0"/>
                              <w:sz w:val="32"/>
                              <w:szCs w:val="32"/>
                            </w:rPr>
                            <w:t>September</w:t>
                          </w:r>
                          <w:r>
                            <w:rPr>
                              <w:b/>
                              <w:caps w:val="0"/>
                              <w:sz w:val="32"/>
                              <w:szCs w:val="32"/>
                            </w:rPr>
                            <w:t xml:space="preserve"> 2025</w:t>
                          </w:r>
                        </w:p>
                      </w:txbxContent>
                    </wps:txbx>
                    <wps:bodyPr rot="0" vert="horz" wrap="square" lIns="135000" tIns="135000" rIns="135000" bIns="135000" anchor="t" anchorCtr="0" upright="1">
                      <a:spAutoFit/>
                    </wps:bodyPr>
                  </wps:wsp>
                </a:graphicData>
              </a:graphic>
              <wp14:sizeRelH relativeFrom="page">
                <wp14:pctWidth>0</wp14:pctWidth>
              </wp14:sizeRelH>
              <wp14:sizeRelV relativeFrom="page">
                <wp14:pctHeight>0</wp14:pctHeight>
              </wp14:sizeRelV>
            </wp:anchor>
          </w:drawing>
        </mc:Choice>
        <mc:Fallback>
          <w:pict>
            <v:rect w14:anchorId="2FA80A54" id="Rectangle 20" o:spid="_x0000_s1026" style="position:absolute;left:0;text-align:left;margin-left:51.05pt;margin-top:113.4pt;width:285.6pt;height:62.9pt;z-index:2516577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" fillcolor="#e31937" stroked="f">
              <v:textbox style="mso-fit-shape-to-text:t" inset="3.75mm,3.75mm,3.75mm,3.75mm">
                <w:txbxContent>
                  <w:p w14:paraId="78ACC931" w14:textId="61542498" w:rsidR="00FB3C59" w:rsidRPr="00BB60AD" w:rsidRDefault="00EA1719" w:rsidP="00F83548">
                    <w:pPr>
                      <w:pStyle w:val="TITEL1"/>
                      <w:spacing w:line="380" w:lineRule="exact"/>
                      <w:jc w:val="left"/>
                      <w:rPr>
                        <w:rStyle w:val="TITEL1Char"/>
                        <w:sz w:val="32"/>
                        <w:szCs w:val="32"/>
                      </w:rPr>
                    </w:pPr>
                    <w:r>
                      <w:rPr>
                        <w:rStyle w:val="TITEL1Char"/>
                        <w:sz w:val="32"/>
                        <w:szCs w:val="32"/>
                      </w:rPr>
                      <w:t>EGGER</w:t>
                    </w:r>
                    <w:r w:rsidR="00FB3C59" w:rsidRPr="00BB60AD">
                      <w:rPr>
                        <w:rStyle w:val="TITEL1Char"/>
                        <w:sz w:val="32"/>
                        <w:szCs w:val="32"/>
                      </w:rPr>
                      <w:t xml:space="preserve"> Presseinformation</w:t>
                    </w:r>
                  </w:p>
                  <w:p w14:paraId="17AF5F2E" w14:textId="79DC10D0" w:rsidR="00FB3C59" w:rsidRPr="00CB2362" w:rsidRDefault="00EA1719" w:rsidP="00F83548">
                    <w:pPr>
                      <w:pStyle w:val="TITEL1"/>
                      <w:spacing w:after="0" w:line="380" w:lineRule="exact"/>
                      <w:jc w:val="left"/>
                    </w:pPr>
                    <w:r>
                      <w:rPr>
                        <w:rStyle w:val="TITEL1Char"/>
                        <w:b/>
                        <w:sz w:val="32"/>
                        <w:szCs w:val="32"/>
                      </w:rPr>
                      <w:t>SICAM 2025</w:t>
                    </w:r>
                    <w:r w:rsidR="00FB3C59" w:rsidRPr="00BB60AD">
                      <w:rPr>
                        <w:b/>
                        <w:caps w:val="0"/>
                        <w:sz w:val="32"/>
                        <w:szCs w:val="32"/>
                      </w:rPr>
                      <w:t xml:space="preserve">, </w:t>
                    </w:r>
                    <w:r w:rsidR="00FB6935">
                      <w:rPr>
                        <w:b/>
                        <w:caps w:val="0"/>
                        <w:sz w:val="32"/>
                        <w:szCs w:val="32"/>
                      </w:rPr>
                      <w:t>September</w:t>
                    </w:r>
                    <w:r>
                      <w:rPr>
                        <w:b/>
                        <w:caps w:val="0"/>
                        <w:sz w:val="32"/>
                        <w:szCs w:val="32"/>
                      </w:rPr>
                      <w:t xml:space="preserve"> 2025</w:t>
                    </w:r>
                  </w:p>
                </w:txbxContent>
              </v:textbox>
              <w10:wrap anchorx="page" anchory="page"/>
            </v:rect>
          </w:pict>
        </mc:Fallback>
      </mc:AlternateContent>
    </w:r>
    <w:r>
      <w:rPr>
        <w:noProof/>
        <w:lang w:val="de-DE"/>
      </w:rPr>
      <w:drawing>
        <wp:anchor distT="0" distB="0" distL="114300" distR="114300" simplePos="0" relativeHeight="251659776" behindDoc="0" locked="0" layoutInCell="1" allowOverlap="1" wp14:anchorId="28951264" wp14:editId="79EF45F0">
          <wp:simplePos x="0" y="0"/>
          <wp:positionH relativeFrom="page">
            <wp:posOffset>-88265</wp:posOffset>
          </wp:positionH>
          <wp:positionV relativeFrom="page">
            <wp:posOffset>34290</wp:posOffset>
          </wp:positionV>
          <wp:extent cx="7632065" cy="871855"/>
          <wp:effectExtent l="0" t="0" r="0" b="7620"/>
          <wp:wrapNone/>
          <wp:docPr id="11" name="Logo2" descr="header_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2" descr="header_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32065" cy="8718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06633">
      <w:rPr>
        <w:noProof/>
        <w:lang w:val="de-DE"/>
      </w:rPr>
      <mc:AlternateContent>
        <mc:Choice Requires="wps">
          <w:drawing>
            <wp:anchor distT="0" distB="0" distL="114300" distR="114300" simplePos="0" relativeHeight="251655680" behindDoc="0" locked="0" layoutInCell="1" allowOverlap="1" wp14:anchorId="6B5B108E" wp14:editId="1F9707E8">
              <wp:simplePos x="0" y="0"/>
              <wp:positionH relativeFrom="page">
                <wp:posOffset>377190</wp:posOffset>
              </wp:positionH>
              <wp:positionV relativeFrom="page">
                <wp:posOffset>3935095</wp:posOffset>
              </wp:positionV>
              <wp:extent cx="0" cy="0"/>
              <wp:effectExtent l="5715" t="10795" r="13335" b="8255"/>
              <wp:wrapNone/>
              <wp:docPr id="2" name="Line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61C04AB" id="Line 13" o:spid="_x0000_s1026" style="position:absolute;z-index:2516556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29.7pt,309.85pt" to="29.7pt,30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">
              <w10:wrap anchorx="page" anchory="page"/>
            </v:lin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D93BD1" w14:textId="77777777" w:rsidR="00FB3C59" w:rsidRPr="002724CD" w:rsidRDefault="00453C81" w:rsidP="00EF3465">
    <w:pPr>
      <w:pStyle w:val="Kopfzeile"/>
      <w:spacing w:after="672"/>
      <w:rPr>
        <w:lang w:val="de-DE"/>
      </w:rPr>
    </w:pPr>
    <w:r w:rsidRPr="00006633">
      <w:rPr>
        <w:noProof/>
        <w:lang w:val="de-DE"/>
      </w:rPr>
      <w:drawing>
        <wp:anchor distT="0" distB="0" distL="114300" distR="114300" simplePos="0" relativeHeight="251656704" behindDoc="0" locked="0" layoutInCell="1" allowOverlap="1" wp14:anchorId="45488173" wp14:editId="099B043F">
          <wp:simplePos x="0" y="0"/>
          <wp:positionH relativeFrom="page">
            <wp:align>left</wp:align>
          </wp:positionH>
          <wp:positionV relativeFrom="page">
            <wp:align>top</wp:align>
          </wp:positionV>
          <wp:extent cx="7546975" cy="862330"/>
          <wp:effectExtent l="0" t="0" r="3175" b="0"/>
          <wp:wrapNone/>
          <wp:docPr id="12" name="Logo2" descr="header_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2" descr="header_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46975" cy="862330"/>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266F30"/>
    <w:multiLevelType w:val="hybridMultilevel"/>
    <w:tmpl w:val="1EF0306A"/>
    <w:lvl w:ilvl="0" w:tplc="7A2E9AD4">
      <w:numFmt w:val="bullet"/>
      <w:lvlText w:val=""/>
      <w:lvlJc w:val="left"/>
      <w:pPr>
        <w:ind w:left="720" w:hanging="360"/>
      </w:pPr>
      <w:rPr>
        <w:rFonts w:ascii="Wingdings" w:eastAsia="Times New Roman" w:hAnsi="Wingdings" w:cs="Times New Roman"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 w15:restartNumberingAfterBreak="0">
    <w:nsid w:val="302B2C1D"/>
    <w:multiLevelType w:val="multilevel"/>
    <w:tmpl w:val="2E62CB18"/>
    <w:lvl w:ilvl="0">
      <w:start w:val="1"/>
      <w:numFmt w:val="bullet"/>
      <w:lvlText w:val=""/>
      <w:lvlJc w:val="left"/>
      <w:pPr>
        <w:tabs>
          <w:tab w:val="num" w:pos="213"/>
        </w:tabs>
        <w:ind w:left="213" w:hanging="213"/>
      </w:pPr>
      <w:rPr>
        <w:rFonts w:ascii="Wingdings" w:hAnsi="Wingdings"/>
        <w:color w:val="E31937"/>
        <w:sz w:val="20"/>
      </w:rPr>
    </w:lvl>
    <w:lvl w:ilvl="1">
      <w:start w:val="1"/>
      <w:numFmt w:val="bullet"/>
      <w:lvlText w:val=""/>
      <w:lvlJc w:val="left"/>
      <w:pPr>
        <w:tabs>
          <w:tab w:val="num" w:pos="1865"/>
        </w:tabs>
        <w:ind w:left="1865" w:hanging="360"/>
      </w:pPr>
      <w:rPr>
        <w:rFonts w:ascii="Wingdings" w:hAnsi="Wingdings" w:hint="default"/>
      </w:rPr>
    </w:lvl>
    <w:lvl w:ilvl="2">
      <w:start w:val="1"/>
      <w:numFmt w:val="bullet"/>
      <w:lvlText w:val=""/>
      <w:lvlJc w:val="left"/>
      <w:pPr>
        <w:tabs>
          <w:tab w:val="num" w:pos="2585"/>
        </w:tabs>
        <w:ind w:left="2585" w:hanging="360"/>
      </w:pPr>
      <w:rPr>
        <w:rFonts w:ascii="Wingdings" w:hAnsi="Wingdings" w:hint="default"/>
      </w:rPr>
    </w:lvl>
    <w:lvl w:ilvl="3">
      <w:start w:val="1"/>
      <w:numFmt w:val="bullet"/>
      <w:lvlText w:val=""/>
      <w:lvlJc w:val="left"/>
      <w:pPr>
        <w:tabs>
          <w:tab w:val="num" w:pos="3305"/>
        </w:tabs>
        <w:ind w:left="3305" w:hanging="360"/>
      </w:pPr>
      <w:rPr>
        <w:rFonts w:ascii="Symbol" w:hAnsi="Symbol" w:hint="default"/>
      </w:rPr>
    </w:lvl>
    <w:lvl w:ilvl="4">
      <w:start w:val="1"/>
      <w:numFmt w:val="bullet"/>
      <w:lvlText w:val="o"/>
      <w:lvlJc w:val="left"/>
      <w:pPr>
        <w:tabs>
          <w:tab w:val="num" w:pos="4025"/>
        </w:tabs>
        <w:ind w:left="4025" w:hanging="360"/>
      </w:pPr>
      <w:rPr>
        <w:rFonts w:ascii="Courier New" w:hAnsi="Courier New" w:cs="Arial Black" w:hint="default"/>
      </w:rPr>
    </w:lvl>
    <w:lvl w:ilvl="5">
      <w:start w:val="1"/>
      <w:numFmt w:val="bullet"/>
      <w:lvlText w:val=""/>
      <w:lvlJc w:val="left"/>
      <w:pPr>
        <w:tabs>
          <w:tab w:val="num" w:pos="4745"/>
        </w:tabs>
        <w:ind w:left="4745" w:hanging="360"/>
      </w:pPr>
      <w:rPr>
        <w:rFonts w:ascii="Wingdings" w:hAnsi="Wingdings" w:hint="default"/>
      </w:rPr>
    </w:lvl>
    <w:lvl w:ilvl="6">
      <w:start w:val="1"/>
      <w:numFmt w:val="bullet"/>
      <w:lvlText w:val=""/>
      <w:lvlJc w:val="left"/>
      <w:pPr>
        <w:tabs>
          <w:tab w:val="num" w:pos="5465"/>
        </w:tabs>
        <w:ind w:left="5465" w:hanging="360"/>
      </w:pPr>
      <w:rPr>
        <w:rFonts w:ascii="Symbol" w:hAnsi="Symbol" w:hint="default"/>
      </w:rPr>
    </w:lvl>
    <w:lvl w:ilvl="7">
      <w:start w:val="1"/>
      <w:numFmt w:val="bullet"/>
      <w:lvlText w:val="o"/>
      <w:lvlJc w:val="left"/>
      <w:pPr>
        <w:tabs>
          <w:tab w:val="num" w:pos="6185"/>
        </w:tabs>
        <w:ind w:left="6185" w:hanging="360"/>
      </w:pPr>
      <w:rPr>
        <w:rFonts w:ascii="Courier New" w:hAnsi="Courier New" w:cs="Arial Black" w:hint="default"/>
      </w:rPr>
    </w:lvl>
    <w:lvl w:ilvl="8">
      <w:start w:val="1"/>
      <w:numFmt w:val="bullet"/>
      <w:lvlText w:val=""/>
      <w:lvlJc w:val="left"/>
      <w:pPr>
        <w:tabs>
          <w:tab w:val="num" w:pos="6905"/>
        </w:tabs>
        <w:ind w:left="6905" w:hanging="360"/>
      </w:pPr>
      <w:rPr>
        <w:rFonts w:ascii="Wingdings" w:hAnsi="Wingdings" w:hint="default"/>
      </w:rPr>
    </w:lvl>
  </w:abstractNum>
  <w:abstractNum w:abstractNumId="2" w15:restartNumberingAfterBreak="0">
    <w:nsid w:val="36370D98"/>
    <w:multiLevelType w:val="multilevel"/>
    <w:tmpl w:val="728A9E18"/>
    <w:lvl w:ilvl="0">
      <w:start w:val="1"/>
      <w:numFmt w:val="bullet"/>
      <w:lvlText w:val=""/>
      <w:lvlJc w:val="left"/>
      <w:pPr>
        <w:tabs>
          <w:tab w:val="num" w:pos="213"/>
        </w:tabs>
        <w:ind w:left="213" w:hanging="213"/>
      </w:pPr>
      <w:rPr>
        <w:rFonts w:ascii="Wingdings" w:hAnsi="Wingdings"/>
        <w:color w:val="E31937"/>
        <w:sz w:val="20"/>
      </w:rPr>
    </w:lvl>
    <w:lvl w:ilvl="1">
      <w:start w:val="1"/>
      <w:numFmt w:val="bullet"/>
      <w:lvlText w:val="o"/>
      <w:lvlJc w:val="left"/>
      <w:pPr>
        <w:tabs>
          <w:tab w:val="num" w:pos="1865"/>
        </w:tabs>
        <w:ind w:left="1865" w:hanging="360"/>
      </w:pPr>
      <w:rPr>
        <w:rFonts w:ascii="Courier New" w:hAnsi="Courier New" w:cs="Arial Black" w:hint="default"/>
      </w:rPr>
    </w:lvl>
    <w:lvl w:ilvl="2">
      <w:start w:val="1"/>
      <w:numFmt w:val="bullet"/>
      <w:lvlText w:val=""/>
      <w:lvlJc w:val="left"/>
      <w:pPr>
        <w:tabs>
          <w:tab w:val="num" w:pos="2585"/>
        </w:tabs>
        <w:ind w:left="2585" w:hanging="360"/>
      </w:pPr>
      <w:rPr>
        <w:rFonts w:ascii="Wingdings" w:hAnsi="Wingdings" w:hint="default"/>
      </w:rPr>
    </w:lvl>
    <w:lvl w:ilvl="3">
      <w:start w:val="1"/>
      <w:numFmt w:val="bullet"/>
      <w:lvlText w:val=""/>
      <w:lvlJc w:val="left"/>
      <w:pPr>
        <w:tabs>
          <w:tab w:val="num" w:pos="3305"/>
        </w:tabs>
        <w:ind w:left="3305" w:hanging="360"/>
      </w:pPr>
      <w:rPr>
        <w:rFonts w:ascii="Symbol" w:hAnsi="Symbol" w:hint="default"/>
      </w:rPr>
    </w:lvl>
    <w:lvl w:ilvl="4">
      <w:start w:val="1"/>
      <w:numFmt w:val="bullet"/>
      <w:lvlText w:val="o"/>
      <w:lvlJc w:val="left"/>
      <w:pPr>
        <w:tabs>
          <w:tab w:val="num" w:pos="4025"/>
        </w:tabs>
        <w:ind w:left="4025" w:hanging="360"/>
      </w:pPr>
      <w:rPr>
        <w:rFonts w:ascii="Courier New" w:hAnsi="Courier New" w:cs="Arial Black" w:hint="default"/>
      </w:rPr>
    </w:lvl>
    <w:lvl w:ilvl="5">
      <w:start w:val="1"/>
      <w:numFmt w:val="bullet"/>
      <w:lvlText w:val=""/>
      <w:lvlJc w:val="left"/>
      <w:pPr>
        <w:tabs>
          <w:tab w:val="num" w:pos="4745"/>
        </w:tabs>
        <w:ind w:left="4745" w:hanging="360"/>
      </w:pPr>
      <w:rPr>
        <w:rFonts w:ascii="Wingdings" w:hAnsi="Wingdings" w:hint="default"/>
      </w:rPr>
    </w:lvl>
    <w:lvl w:ilvl="6">
      <w:start w:val="1"/>
      <w:numFmt w:val="bullet"/>
      <w:lvlText w:val=""/>
      <w:lvlJc w:val="left"/>
      <w:pPr>
        <w:tabs>
          <w:tab w:val="num" w:pos="5465"/>
        </w:tabs>
        <w:ind w:left="5465" w:hanging="360"/>
      </w:pPr>
      <w:rPr>
        <w:rFonts w:ascii="Symbol" w:hAnsi="Symbol" w:hint="default"/>
      </w:rPr>
    </w:lvl>
    <w:lvl w:ilvl="7">
      <w:start w:val="1"/>
      <w:numFmt w:val="bullet"/>
      <w:lvlText w:val="o"/>
      <w:lvlJc w:val="left"/>
      <w:pPr>
        <w:tabs>
          <w:tab w:val="num" w:pos="6185"/>
        </w:tabs>
        <w:ind w:left="6185" w:hanging="360"/>
      </w:pPr>
      <w:rPr>
        <w:rFonts w:ascii="Courier New" w:hAnsi="Courier New" w:cs="Arial Black" w:hint="default"/>
      </w:rPr>
    </w:lvl>
    <w:lvl w:ilvl="8">
      <w:start w:val="1"/>
      <w:numFmt w:val="bullet"/>
      <w:lvlText w:val=""/>
      <w:lvlJc w:val="left"/>
      <w:pPr>
        <w:tabs>
          <w:tab w:val="num" w:pos="6905"/>
        </w:tabs>
        <w:ind w:left="6905" w:hanging="360"/>
      </w:pPr>
      <w:rPr>
        <w:rFonts w:ascii="Wingdings" w:hAnsi="Wingdings" w:hint="default"/>
      </w:rPr>
    </w:lvl>
  </w:abstractNum>
  <w:abstractNum w:abstractNumId="3" w15:restartNumberingAfterBreak="0">
    <w:nsid w:val="381E09E4"/>
    <w:multiLevelType w:val="multilevel"/>
    <w:tmpl w:val="48429694"/>
    <w:lvl w:ilvl="0">
      <w:start w:val="1"/>
      <w:numFmt w:val="bullet"/>
      <w:lvlText w:val="→"/>
      <w:lvlJc w:val="left"/>
      <w:pPr>
        <w:tabs>
          <w:tab w:val="num" w:pos="355"/>
        </w:tabs>
        <w:ind w:left="355" w:hanging="213"/>
      </w:pPr>
      <w:rPr>
        <w:rFonts w:ascii="Arial" w:hAnsi="Arial" w:hint="default"/>
        <w:color w:val="E31B37"/>
        <w:sz w:val="24"/>
      </w:rPr>
    </w:lvl>
    <w:lvl w:ilvl="1">
      <w:start w:val="1"/>
      <w:numFmt w:val="bullet"/>
      <w:lvlText w:val="o"/>
      <w:lvlJc w:val="left"/>
      <w:pPr>
        <w:tabs>
          <w:tab w:val="num" w:pos="1865"/>
        </w:tabs>
        <w:ind w:left="1865" w:hanging="360"/>
      </w:pPr>
      <w:rPr>
        <w:rFonts w:ascii="Courier New" w:hAnsi="Courier New" w:cs="Arial Black" w:hint="default"/>
      </w:rPr>
    </w:lvl>
    <w:lvl w:ilvl="2">
      <w:start w:val="1"/>
      <w:numFmt w:val="bullet"/>
      <w:lvlText w:val=""/>
      <w:lvlJc w:val="left"/>
      <w:pPr>
        <w:tabs>
          <w:tab w:val="num" w:pos="2585"/>
        </w:tabs>
        <w:ind w:left="2585" w:hanging="360"/>
      </w:pPr>
      <w:rPr>
        <w:rFonts w:ascii="Wingdings" w:hAnsi="Wingdings" w:hint="default"/>
      </w:rPr>
    </w:lvl>
    <w:lvl w:ilvl="3">
      <w:start w:val="1"/>
      <w:numFmt w:val="bullet"/>
      <w:lvlText w:val=""/>
      <w:lvlJc w:val="left"/>
      <w:pPr>
        <w:tabs>
          <w:tab w:val="num" w:pos="3305"/>
        </w:tabs>
        <w:ind w:left="3305" w:hanging="360"/>
      </w:pPr>
      <w:rPr>
        <w:rFonts w:ascii="Symbol" w:hAnsi="Symbol" w:hint="default"/>
      </w:rPr>
    </w:lvl>
    <w:lvl w:ilvl="4">
      <w:start w:val="1"/>
      <w:numFmt w:val="bullet"/>
      <w:lvlText w:val="o"/>
      <w:lvlJc w:val="left"/>
      <w:pPr>
        <w:tabs>
          <w:tab w:val="num" w:pos="4025"/>
        </w:tabs>
        <w:ind w:left="4025" w:hanging="360"/>
      </w:pPr>
      <w:rPr>
        <w:rFonts w:ascii="Courier New" w:hAnsi="Courier New" w:cs="Arial Black" w:hint="default"/>
      </w:rPr>
    </w:lvl>
    <w:lvl w:ilvl="5">
      <w:start w:val="1"/>
      <w:numFmt w:val="bullet"/>
      <w:lvlText w:val=""/>
      <w:lvlJc w:val="left"/>
      <w:pPr>
        <w:tabs>
          <w:tab w:val="num" w:pos="4745"/>
        </w:tabs>
        <w:ind w:left="4745" w:hanging="360"/>
      </w:pPr>
      <w:rPr>
        <w:rFonts w:ascii="Wingdings" w:hAnsi="Wingdings" w:hint="default"/>
      </w:rPr>
    </w:lvl>
    <w:lvl w:ilvl="6">
      <w:start w:val="1"/>
      <w:numFmt w:val="bullet"/>
      <w:lvlText w:val=""/>
      <w:lvlJc w:val="left"/>
      <w:pPr>
        <w:tabs>
          <w:tab w:val="num" w:pos="5465"/>
        </w:tabs>
        <w:ind w:left="5465" w:hanging="360"/>
      </w:pPr>
      <w:rPr>
        <w:rFonts w:ascii="Symbol" w:hAnsi="Symbol" w:hint="default"/>
      </w:rPr>
    </w:lvl>
    <w:lvl w:ilvl="7">
      <w:start w:val="1"/>
      <w:numFmt w:val="bullet"/>
      <w:lvlText w:val="o"/>
      <w:lvlJc w:val="left"/>
      <w:pPr>
        <w:tabs>
          <w:tab w:val="num" w:pos="6185"/>
        </w:tabs>
        <w:ind w:left="6185" w:hanging="360"/>
      </w:pPr>
      <w:rPr>
        <w:rFonts w:ascii="Courier New" w:hAnsi="Courier New" w:cs="Arial Black" w:hint="default"/>
      </w:rPr>
    </w:lvl>
    <w:lvl w:ilvl="8">
      <w:start w:val="1"/>
      <w:numFmt w:val="bullet"/>
      <w:lvlText w:val=""/>
      <w:lvlJc w:val="left"/>
      <w:pPr>
        <w:tabs>
          <w:tab w:val="num" w:pos="6905"/>
        </w:tabs>
        <w:ind w:left="6905" w:hanging="360"/>
      </w:pPr>
      <w:rPr>
        <w:rFonts w:ascii="Wingdings" w:hAnsi="Wingdings" w:hint="default"/>
      </w:rPr>
    </w:lvl>
  </w:abstractNum>
  <w:abstractNum w:abstractNumId="4" w15:restartNumberingAfterBreak="0">
    <w:nsid w:val="3B020D05"/>
    <w:multiLevelType w:val="multilevel"/>
    <w:tmpl w:val="4D2CEB7E"/>
    <w:lvl w:ilvl="0">
      <w:start w:val="1"/>
      <w:numFmt w:val="bullet"/>
      <w:lvlText w:val=""/>
      <w:lvlJc w:val="left"/>
      <w:pPr>
        <w:tabs>
          <w:tab w:val="num" w:pos="355"/>
        </w:tabs>
        <w:ind w:left="355" w:hanging="213"/>
      </w:pPr>
      <w:rPr>
        <w:rFonts w:ascii="Wingdings" w:hAnsi="Wingdings" w:hint="default"/>
        <w:color w:val="E31B37"/>
        <w:sz w:val="24"/>
      </w:rPr>
    </w:lvl>
    <w:lvl w:ilvl="1">
      <w:start w:val="1"/>
      <w:numFmt w:val="bullet"/>
      <w:lvlText w:val="o"/>
      <w:lvlJc w:val="left"/>
      <w:pPr>
        <w:tabs>
          <w:tab w:val="num" w:pos="1865"/>
        </w:tabs>
        <w:ind w:left="1865" w:hanging="360"/>
      </w:pPr>
      <w:rPr>
        <w:rFonts w:ascii="Courier New" w:hAnsi="Courier New" w:cs="Arial Black" w:hint="default"/>
      </w:rPr>
    </w:lvl>
    <w:lvl w:ilvl="2">
      <w:start w:val="1"/>
      <w:numFmt w:val="bullet"/>
      <w:lvlText w:val=""/>
      <w:lvlJc w:val="left"/>
      <w:pPr>
        <w:tabs>
          <w:tab w:val="num" w:pos="2585"/>
        </w:tabs>
        <w:ind w:left="2585" w:hanging="360"/>
      </w:pPr>
      <w:rPr>
        <w:rFonts w:ascii="Wingdings" w:hAnsi="Wingdings" w:hint="default"/>
      </w:rPr>
    </w:lvl>
    <w:lvl w:ilvl="3">
      <w:start w:val="1"/>
      <w:numFmt w:val="bullet"/>
      <w:lvlText w:val=""/>
      <w:lvlJc w:val="left"/>
      <w:pPr>
        <w:tabs>
          <w:tab w:val="num" w:pos="3305"/>
        </w:tabs>
        <w:ind w:left="3305" w:hanging="360"/>
      </w:pPr>
      <w:rPr>
        <w:rFonts w:ascii="Symbol" w:hAnsi="Symbol" w:hint="default"/>
      </w:rPr>
    </w:lvl>
    <w:lvl w:ilvl="4">
      <w:start w:val="1"/>
      <w:numFmt w:val="bullet"/>
      <w:lvlText w:val="o"/>
      <w:lvlJc w:val="left"/>
      <w:pPr>
        <w:tabs>
          <w:tab w:val="num" w:pos="4025"/>
        </w:tabs>
        <w:ind w:left="4025" w:hanging="360"/>
      </w:pPr>
      <w:rPr>
        <w:rFonts w:ascii="Courier New" w:hAnsi="Courier New" w:cs="Arial Black" w:hint="default"/>
      </w:rPr>
    </w:lvl>
    <w:lvl w:ilvl="5">
      <w:start w:val="1"/>
      <w:numFmt w:val="bullet"/>
      <w:lvlText w:val=""/>
      <w:lvlJc w:val="left"/>
      <w:pPr>
        <w:tabs>
          <w:tab w:val="num" w:pos="4745"/>
        </w:tabs>
        <w:ind w:left="4745" w:hanging="360"/>
      </w:pPr>
      <w:rPr>
        <w:rFonts w:ascii="Wingdings" w:hAnsi="Wingdings" w:hint="default"/>
      </w:rPr>
    </w:lvl>
    <w:lvl w:ilvl="6">
      <w:start w:val="1"/>
      <w:numFmt w:val="bullet"/>
      <w:lvlText w:val=""/>
      <w:lvlJc w:val="left"/>
      <w:pPr>
        <w:tabs>
          <w:tab w:val="num" w:pos="5465"/>
        </w:tabs>
        <w:ind w:left="5465" w:hanging="360"/>
      </w:pPr>
      <w:rPr>
        <w:rFonts w:ascii="Symbol" w:hAnsi="Symbol" w:hint="default"/>
      </w:rPr>
    </w:lvl>
    <w:lvl w:ilvl="7">
      <w:start w:val="1"/>
      <w:numFmt w:val="bullet"/>
      <w:lvlText w:val="o"/>
      <w:lvlJc w:val="left"/>
      <w:pPr>
        <w:tabs>
          <w:tab w:val="num" w:pos="6185"/>
        </w:tabs>
        <w:ind w:left="6185" w:hanging="360"/>
      </w:pPr>
      <w:rPr>
        <w:rFonts w:ascii="Courier New" w:hAnsi="Courier New" w:cs="Arial Black" w:hint="default"/>
      </w:rPr>
    </w:lvl>
    <w:lvl w:ilvl="8">
      <w:start w:val="1"/>
      <w:numFmt w:val="bullet"/>
      <w:lvlText w:val=""/>
      <w:lvlJc w:val="left"/>
      <w:pPr>
        <w:tabs>
          <w:tab w:val="num" w:pos="6905"/>
        </w:tabs>
        <w:ind w:left="6905" w:hanging="360"/>
      </w:pPr>
      <w:rPr>
        <w:rFonts w:ascii="Wingdings" w:hAnsi="Wingdings" w:hint="default"/>
      </w:rPr>
    </w:lvl>
  </w:abstractNum>
  <w:abstractNum w:abstractNumId="5" w15:restartNumberingAfterBreak="0">
    <w:nsid w:val="4763552D"/>
    <w:multiLevelType w:val="multilevel"/>
    <w:tmpl w:val="E550DCAC"/>
    <w:lvl w:ilvl="0">
      <w:start w:val="1"/>
      <w:numFmt w:val="bullet"/>
      <w:lvlText w:val="→"/>
      <w:lvlJc w:val="left"/>
      <w:pPr>
        <w:tabs>
          <w:tab w:val="num" w:pos="213"/>
        </w:tabs>
        <w:ind w:left="213" w:hanging="213"/>
      </w:pPr>
      <w:rPr>
        <w:rFonts w:ascii="Arial" w:hAnsi="Arial" w:hint="default"/>
        <w:color w:val="E31B37"/>
        <w:sz w:val="18"/>
      </w:rPr>
    </w:lvl>
    <w:lvl w:ilvl="1">
      <w:start w:val="1"/>
      <w:numFmt w:val="bullet"/>
      <w:lvlText w:val="o"/>
      <w:lvlJc w:val="left"/>
      <w:pPr>
        <w:tabs>
          <w:tab w:val="num" w:pos="1865"/>
        </w:tabs>
        <w:ind w:left="1865" w:hanging="360"/>
      </w:pPr>
      <w:rPr>
        <w:rFonts w:ascii="Courier New" w:hAnsi="Courier New" w:cs="Arial Black" w:hint="default"/>
      </w:rPr>
    </w:lvl>
    <w:lvl w:ilvl="2">
      <w:start w:val="1"/>
      <w:numFmt w:val="bullet"/>
      <w:lvlText w:val=""/>
      <w:lvlJc w:val="left"/>
      <w:pPr>
        <w:tabs>
          <w:tab w:val="num" w:pos="2585"/>
        </w:tabs>
        <w:ind w:left="2585" w:hanging="360"/>
      </w:pPr>
      <w:rPr>
        <w:rFonts w:ascii="Wingdings" w:hAnsi="Wingdings" w:hint="default"/>
      </w:rPr>
    </w:lvl>
    <w:lvl w:ilvl="3">
      <w:start w:val="1"/>
      <w:numFmt w:val="bullet"/>
      <w:lvlText w:val=""/>
      <w:lvlJc w:val="left"/>
      <w:pPr>
        <w:tabs>
          <w:tab w:val="num" w:pos="3305"/>
        </w:tabs>
        <w:ind w:left="3305" w:hanging="360"/>
      </w:pPr>
      <w:rPr>
        <w:rFonts w:ascii="Symbol" w:hAnsi="Symbol" w:hint="default"/>
      </w:rPr>
    </w:lvl>
    <w:lvl w:ilvl="4">
      <w:start w:val="1"/>
      <w:numFmt w:val="bullet"/>
      <w:lvlText w:val="o"/>
      <w:lvlJc w:val="left"/>
      <w:pPr>
        <w:tabs>
          <w:tab w:val="num" w:pos="4025"/>
        </w:tabs>
        <w:ind w:left="4025" w:hanging="360"/>
      </w:pPr>
      <w:rPr>
        <w:rFonts w:ascii="Courier New" w:hAnsi="Courier New" w:cs="Arial Black" w:hint="default"/>
      </w:rPr>
    </w:lvl>
    <w:lvl w:ilvl="5">
      <w:start w:val="1"/>
      <w:numFmt w:val="bullet"/>
      <w:lvlText w:val=""/>
      <w:lvlJc w:val="left"/>
      <w:pPr>
        <w:tabs>
          <w:tab w:val="num" w:pos="4745"/>
        </w:tabs>
        <w:ind w:left="4745" w:hanging="360"/>
      </w:pPr>
      <w:rPr>
        <w:rFonts w:ascii="Wingdings" w:hAnsi="Wingdings" w:hint="default"/>
      </w:rPr>
    </w:lvl>
    <w:lvl w:ilvl="6">
      <w:start w:val="1"/>
      <w:numFmt w:val="bullet"/>
      <w:lvlText w:val=""/>
      <w:lvlJc w:val="left"/>
      <w:pPr>
        <w:tabs>
          <w:tab w:val="num" w:pos="5465"/>
        </w:tabs>
        <w:ind w:left="5465" w:hanging="360"/>
      </w:pPr>
      <w:rPr>
        <w:rFonts w:ascii="Symbol" w:hAnsi="Symbol" w:hint="default"/>
      </w:rPr>
    </w:lvl>
    <w:lvl w:ilvl="7">
      <w:start w:val="1"/>
      <w:numFmt w:val="bullet"/>
      <w:lvlText w:val="o"/>
      <w:lvlJc w:val="left"/>
      <w:pPr>
        <w:tabs>
          <w:tab w:val="num" w:pos="6185"/>
        </w:tabs>
        <w:ind w:left="6185" w:hanging="360"/>
      </w:pPr>
      <w:rPr>
        <w:rFonts w:ascii="Courier New" w:hAnsi="Courier New" w:cs="Arial Black" w:hint="default"/>
      </w:rPr>
    </w:lvl>
    <w:lvl w:ilvl="8">
      <w:start w:val="1"/>
      <w:numFmt w:val="bullet"/>
      <w:lvlText w:val=""/>
      <w:lvlJc w:val="left"/>
      <w:pPr>
        <w:tabs>
          <w:tab w:val="num" w:pos="6905"/>
        </w:tabs>
        <w:ind w:left="6905" w:hanging="360"/>
      </w:pPr>
      <w:rPr>
        <w:rFonts w:ascii="Wingdings" w:hAnsi="Wingdings" w:hint="default"/>
      </w:rPr>
    </w:lvl>
  </w:abstractNum>
  <w:abstractNum w:abstractNumId="6" w15:restartNumberingAfterBreak="0">
    <w:nsid w:val="5A280631"/>
    <w:multiLevelType w:val="hybridMultilevel"/>
    <w:tmpl w:val="F4B8F3CC"/>
    <w:lvl w:ilvl="0" w:tplc="9B56AF48">
      <w:start w:val="2"/>
      <w:numFmt w:val="bullet"/>
      <w:lvlText w:val="-"/>
      <w:lvlJc w:val="left"/>
      <w:pPr>
        <w:ind w:left="720" w:hanging="360"/>
      </w:pPr>
      <w:rPr>
        <w:rFonts w:ascii="Arial" w:eastAsia="Aptos" w:hAnsi="Arial" w:cs="Aria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num w:numId="1" w16cid:durableId="1753769654">
    <w:abstractNumId w:val="2"/>
  </w:num>
  <w:num w:numId="2" w16cid:durableId="2066874715">
    <w:abstractNumId w:val="5"/>
  </w:num>
  <w:num w:numId="3" w16cid:durableId="1921016234">
    <w:abstractNumId w:val="3"/>
  </w:num>
  <w:num w:numId="4" w16cid:durableId="1246838691">
    <w:abstractNumId w:val="1"/>
  </w:num>
  <w:num w:numId="5" w16cid:durableId="1320888713">
    <w:abstractNumId w:val="4"/>
  </w:num>
  <w:num w:numId="6" w16cid:durableId="2130587906">
    <w:abstractNumId w:val="6"/>
  </w:num>
  <w:num w:numId="7" w16cid:durableId="151542120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215"/>
  <w:hyphenationZone w:val="425"/>
  <w:drawingGridHorizontalSpacing w:val="100"/>
  <w:displayHorizontalDrawingGridEvery w:val="2"/>
  <w:noPunctuationKerning/>
  <w:characterSpacingControl w:val="doNotCompress"/>
  <w:hdrShapeDefaults>
    <o:shapedefaults v:ext="edit" spidmax="2050">
      <o:colormru v:ext="edit" colors="#e31937"/>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1719"/>
    <w:rsid w:val="00006633"/>
    <w:rsid w:val="00010A13"/>
    <w:rsid w:val="00024EBD"/>
    <w:rsid w:val="00034D46"/>
    <w:rsid w:val="00036D2B"/>
    <w:rsid w:val="000376F4"/>
    <w:rsid w:val="00045BDD"/>
    <w:rsid w:val="000507FB"/>
    <w:rsid w:val="00053858"/>
    <w:rsid w:val="00063A72"/>
    <w:rsid w:val="000643E9"/>
    <w:rsid w:val="00067147"/>
    <w:rsid w:val="00067246"/>
    <w:rsid w:val="00067B59"/>
    <w:rsid w:val="00070374"/>
    <w:rsid w:val="000717D5"/>
    <w:rsid w:val="0007565A"/>
    <w:rsid w:val="000911EF"/>
    <w:rsid w:val="000972F4"/>
    <w:rsid w:val="000A09EB"/>
    <w:rsid w:val="000A2C0F"/>
    <w:rsid w:val="000B45A4"/>
    <w:rsid w:val="000C0BFD"/>
    <w:rsid w:val="000D3F69"/>
    <w:rsid w:val="000F6261"/>
    <w:rsid w:val="000F7DE5"/>
    <w:rsid w:val="001072D1"/>
    <w:rsid w:val="00120D0F"/>
    <w:rsid w:val="00140CC5"/>
    <w:rsid w:val="001424D8"/>
    <w:rsid w:val="001637C4"/>
    <w:rsid w:val="0017003E"/>
    <w:rsid w:val="00173693"/>
    <w:rsid w:val="0017657B"/>
    <w:rsid w:val="00177661"/>
    <w:rsid w:val="00190232"/>
    <w:rsid w:val="00193647"/>
    <w:rsid w:val="001950C4"/>
    <w:rsid w:val="0019622D"/>
    <w:rsid w:val="001A2D8D"/>
    <w:rsid w:val="001A650F"/>
    <w:rsid w:val="001B0116"/>
    <w:rsid w:val="001D622C"/>
    <w:rsid w:val="001E1CB1"/>
    <w:rsid w:val="001E2992"/>
    <w:rsid w:val="001F6F7C"/>
    <w:rsid w:val="00200820"/>
    <w:rsid w:val="00200D2E"/>
    <w:rsid w:val="00230C20"/>
    <w:rsid w:val="002310AD"/>
    <w:rsid w:val="00236A52"/>
    <w:rsid w:val="00243AEC"/>
    <w:rsid w:val="002520F8"/>
    <w:rsid w:val="00260495"/>
    <w:rsid w:val="0026797B"/>
    <w:rsid w:val="00271A5E"/>
    <w:rsid w:val="002724CD"/>
    <w:rsid w:val="00273B55"/>
    <w:rsid w:val="00290EBF"/>
    <w:rsid w:val="00296E19"/>
    <w:rsid w:val="002A5BEF"/>
    <w:rsid w:val="002B10B9"/>
    <w:rsid w:val="002B10D3"/>
    <w:rsid w:val="002B2E62"/>
    <w:rsid w:val="002C395E"/>
    <w:rsid w:val="002C50E2"/>
    <w:rsid w:val="002D5EC2"/>
    <w:rsid w:val="002D7E9F"/>
    <w:rsid w:val="002E73F5"/>
    <w:rsid w:val="002F5E94"/>
    <w:rsid w:val="003063CB"/>
    <w:rsid w:val="00307A85"/>
    <w:rsid w:val="00315EF6"/>
    <w:rsid w:val="00323714"/>
    <w:rsid w:val="00325DD3"/>
    <w:rsid w:val="00331717"/>
    <w:rsid w:val="00333B45"/>
    <w:rsid w:val="00340CF1"/>
    <w:rsid w:val="0034393C"/>
    <w:rsid w:val="00362398"/>
    <w:rsid w:val="0037627A"/>
    <w:rsid w:val="00383116"/>
    <w:rsid w:val="003877F8"/>
    <w:rsid w:val="003907E4"/>
    <w:rsid w:val="003B4130"/>
    <w:rsid w:val="003C1734"/>
    <w:rsid w:val="003C45CA"/>
    <w:rsid w:val="003C476E"/>
    <w:rsid w:val="003C4D13"/>
    <w:rsid w:val="003D1523"/>
    <w:rsid w:val="003D3017"/>
    <w:rsid w:val="003F1115"/>
    <w:rsid w:val="003F4F51"/>
    <w:rsid w:val="004048F0"/>
    <w:rsid w:val="00407425"/>
    <w:rsid w:val="004261D5"/>
    <w:rsid w:val="00434205"/>
    <w:rsid w:val="00440E23"/>
    <w:rsid w:val="00453C81"/>
    <w:rsid w:val="00454BEC"/>
    <w:rsid w:val="00457735"/>
    <w:rsid w:val="00465CEA"/>
    <w:rsid w:val="00473A78"/>
    <w:rsid w:val="004752F8"/>
    <w:rsid w:val="00476384"/>
    <w:rsid w:val="004807CD"/>
    <w:rsid w:val="00481F5E"/>
    <w:rsid w:val="00490A42"/>
    <w:rsid w:val="004919FF"/>
    <w:rsid w:val="004A0A46"/>
    <w:rsid w:val="004A3C7F"/>
    <w:rsid w:val="004B18A4"/>
    <w:rsid w:val="004B1A03"/>
    <w:rsid w:val="004D1AD6"/>
    <w:rsid w:val="004D2D87"/>
    <w:rsid w:val="004D5E31"/>
    <w:rsid w:val="004E06FC"/>
    <w:rsid w:val="004E4F29"/>
    <w:rsid w:val="004E4F51"/>
    <w:rsid w:val="004F4795"/>
    <w:rsid w:val="00511567"/>
    <w:rsid w:val="005207CC"/>
    <w:rsid w:val="00525EB0"/>
    <w:rsid w:val="00525FDA"/>
    <w:rsid w:val="00552F9D"/>
    <w:rsid w:val="0055501D"/>
    <w:rsid w:val="00571464"/>
    <w:rsid w:val="00572F99"/>
    <w:rsid w:val="00597048"/>
    <w:rsid w:val="005A6F06"/>
    <w:rsid w:val="005B7AF0"/>
    <w:rsid w:val="005C29C7"/>
    <w:rsid w:val="005C4C99"/>
    <w:rsid w:val="005C5C94"/>
    <w:rsid w:val="005D4054"/>
    <w:rsid w:val="005E2606"/>
    <w:rsid w:val="005E32E1"/>
    <w:rsid w:val="00602EF1"/>
    <w:rsid w:val="006039B4"/>
    <w:rsid w:val="00613C56"/>
    <w:rsid w:val="00614526"/>
    <w:rsid w:val="006277CD"/>
    <w:rsid w:val="00627A4F"/>
    <w:rsid w:val="00633B84"/>
    <w:rsid w:val="0065278A"/>
    <w:rsid w:val="00654BCC"/>
    <w:rsid w:val="00667262"/>
    <w:rsid w:val="006833E5"/>
    <w:rsid w:val="00685104"/>
    <w:rsid w:val="00695457"/>
    <w:rsid w:val="006A47FD"/>
    <w:rsid w:val="006B1CF3"/>
    <w:rsid w:val="006B2309"/>
    <w:rsid w:val="006B2DAB"/>
    <w:rsid w:val="006C269D"/>
    <w:rsid w:val="006C4B91"/>
    <w:rsid w:val="006D7D80"/>
    <w:rsid w:val="006E2535"/>
    <w:rsid w:val="006E3314"/>
    <w:rsid w:val="006E58AB"/>
    <w:rsid w:val="006E6194"/>
    <w:rsid w:val="006F13E7"/>
    <w:rsid w:val="006F41F1"/>
    <w:rsid w:val="006F548C"/>
    <w:rsid w:val="00700488"/>
    <w:rsid w:val="00700DC4"/>
    <w:rsid w:val="00701399"/>
    <w:rsid w:val="00702EDF"/>
    <w:rsid w:val="00704BC1"/>
    <w:rsid w:val="007068DE"/>
    <w:rsid w:val="007101BF"/>
    <w:rsid w:val="00722542"/>
    <w:rsid w:val="007239C5"/>
    <w:rsid w:val="007242BD"/>
    <w:rsid w:val="00730841"/>
    <w:rsid w:val="00737945"/>
    <w:rsid w:val="00741995"/>
    <w:rsid w:val="00742DDB"/>
    <w:rsid w:val="0074392F"/>
    <w:rsid w:val="007675F9"/>
    <w:rsid w:val="00774C7F"/>
    <w:rsid w:val="007806D6"/>
    <w:rsid w:val="00781C4A"/>
    <w:rsid w:val="00782EB9"/>
    <w:rsid w:val="007949CD"/>
    <w:rsid w:val="00795BF7"/>
    <w:rsid w:val="007968E8"/>
    <w:rsid w:val="00797D84"/>
    <w:rsid w:val="007A231A"/>
    <w:rsid w:val="007A7F82"/>
    <w:rsid w:val="007B023C"/>
    <w:rsid w:val="007B21B8"/>
    <w:rsid w:val="007B21E0"/>
    <w:rsid w:val="007B6C41"/>
    <w:rsid w:val="007C085B"/>
    <w:rsid w:val="007C6D8A"/>
    <w:rsid w:val="007D33B4"/>
    <w:rsid w:val="007D3547"/>
    <w:rsid w:val="007D51F7"/>
    <w:rsid w:val="007E2B91"/>
    <w:rsid w:val="007E6310"/>
    <w:rsid w:val="007E7C3F"/>
    <w:rsid w:val="007F2853"/>
    <w:rsid w:val="008040E4"/>
    <w:rsid w:val="00806352"/>
    <w:rsid w:val="00816BC6"/>
    <w:rsid w:val="00817731"/>
    <w:rsid w:val="008272B0"/>
    <w:rsid w:val="0082770C"/>
    <w:rsid w:val="00831C0A"/>
    <w:rsid w:val="00833E72"/>
    <w:rsid w:val="008355F6"/>
    <w:rsid w:val="00841C09"/>
    <w:rsid w:val="00850C6B"/>
    <w:rsid w:val="00852A50"/>
    <w:rsid w:val="00861980"/>
    <w:rsid w:val="00872B87"/>
    <w:rsid w:val="00874201"/>
    <w:rsid w:val="00876E31"/>
    <w:rsid w:val="00886BFB"/>
    <w:rsid w:val="00891DB2"/>
    <w:rsid w:val="00897CCB"/>
    <w:rsid w:val="008A366B"/>
    <w:rsid w:val="008A46B1"/>
    <w:rsid w:val="008A4D3B"/>
    <w:rsid w:val="008A6865"/>
    <w:rsid w:val="008B123A"/>
    <w:rsid w:val="008C0582"/>
    <w:rsid w:val="008C667B"/>
    <w:rsid w:val="008C7C20"/>
    <w:rsid w:val="008D558B"/>
    <w:rsid w:val="008D704F"/>
    <w:rsid w:val="008E091B"/>
    <w:rsid w:val="008F1F9A"/>
    <w:rsid w:val="008F2A4E"/>
    <w:rsid w:val="00900B53"/>
    <w:rsid w:val="00935002"/>
    <w:rsid w:val="0093588F"/>
    <w:rsid w:val="00946B19"/>
    <w:rsid w:val="009507CA"/>
    <w:rsid w:val="00954349"/>
    <w:rsid w:val="009613BF"/>
    <w:rsid w:val="009651B5"/>
    <w:rsid w:val="00965F9E"/>
    <w:rsid w:val="0096635A"/>
    <w:rsid w:val="00967AC6"/>
    <w:rsid w:val="0097646B"/>
    <w:rsid w:val="009801EB"/>
    <w:rsid w:val="0098362D"/>
    <w:rsid w:val="0098465F"/>
    <w:rsid w:val="00987318"/>
    <w:rsid w:val="00987D86"/>
    <w:rsid w:val="00996F55"/>
    <w:rsid w:val="00997638"/>
    <w:rsid w:val="009A4597"/>
    <w:rsid w:val="009B2BB0"/>
    <w:rsid w:val="009B3A3F"/>
    <w:rsid w:val="009C6533"/>
    <w:rsid w:val="009C789C"/>
    <w:rsid w:val="009D7100"/>
    <w:rsid w:val="009E066F"/>
    <w:rsid w:val="009E377F"/>
    <w:rsid w:val="009E51DE"/>
    <w:rsid w:val="009F1373"/>
    <w:rsid w:val="009F4364"/>
    <w:rsid w:val="009F4B0C"/>
    <w:rsid w:val="00A10669"/>
    <w:rsid w:val="00A111A4"/>
    <w:rsid w:val="00A20468"/>
    <w:rsid w:val="00A21B6C"/>
    <w:rsid w:val="00A23336"/>
    <w:rsid w:val="00A234C3"/>
    <w:rsid w:val="00A26AEA"/>
    <w:rsid w:val="00A3358F"/>
    <w:rsid w:val="00A4033E"/>
    <w:rsid w:val="00A43AA2"/>
    <w:rsid w:val="00A44B7D"/>
    <w:rsid w:val="00A5461D"/>
    <w:rsid w:val="00A554C8"/>
    <w:rsid w:val="00A6268A"/>
    <w:rsid w:val="00A63F7F"/>
    <w:rsid w:val="00A656D6"/>
    <w:rsid w:val="00A672DE"/>
    <w:rsid w:val="00A677A8"/>
    <w:rsid w:val="00A67B68"/>
    <w:rsid w:val="00A72429"/>
    <w:rsid w:val="00A77B76"/>
    <w:rsid w:val="00A77CD8"/>
    <w:rsid w:val="00A77EB0"/>
    <w:rsid w:val="00A8548E"/>
    <w:rsid w:val="00A92D2C"/>
    <w:rsid w:val="00A97A40"/>
    <w:rsid w:val="00AA2ADA"/>
    <w:rsid w:val="00AA64A0"/>
    <w:rsid w:val="00AB014A"/>
    <w:rsid w:val="00AB4165"/>
    <w:rsid w:val="00AB4FE5"/>
    <w:rsid w:val="00AB6964"/>
    <w:rsid w:val="00AB6CB2"/>
    <w:rsid w:val="00AC1D1C"/>
    <w:rsid w:val="00AC2843"/>
    <w:rsid w:val="00AC6EF7"/>
    <w:rsid w:val="00AD68F7"/>
    <w:rsid w:val="00AD6C8E"/>
    <w:rsid w:val="00AE10F7"/>
    <w:rsid w:val="00B03AD3"/>
    <w:rsid w:val="00B122A5"/>
    <w:rsid w:val="00B178C7"/>
    <w:rsid w:val="00B34F10"/>
    <w:rsid w:val="00B3614A"/>
    <w:rsid w:val="00B410F3"/>
    <w:rsid w:val="00B424F1"/>
    <w:rsid w:val="00B43E41"/>
    <w:rsid w:val="00B45552"/>
    <w:rsid w:val="00B53A43"/>
    <w:rsid w:val="00B55318"/>
    <w:rsid w:val="00B55A33"/>
    <w:rsid w:val="00B57B08"/>
    <w:rsid w:val="00B72048"/>
    <w:rsid w:val="00B82E41"/>
    <w:rsid w:val="00B90297"/>
    <w:rsid w:val="00BA14E2"/>
    <w:rsid w:val="00BA3CA6"/>
    <w:rsid w:val="00BA3DCB"/>
    <w:rsid w:val="00BB06EE"/>
    <w:rsid w:val="00BB60AD"/>
    <w:rsid w:val="00BC0A9E"/>
    <w:rsid w:val="00BC1B1A"/>
    <w:rsid w:val="00BC495E"/>
    <w:rsid w:val="00BC4D0A"/>
    <w:rsid w:val="00BC5544"/>
    <w:rsid w:val="00BC6FC0"/>
    <w:rsid w:val="00BC73DE"/>
    <w:rsid w:val="00BC76EB"/>
    <w:rsid w:val="00BD569F"/>
    <w:rsid w:val="00BD5E26"/>
    <w:rsid w:val="00BE1291"/>
    <w:rsid w:val="00BE4D47"/>
    <w:rsid w:val="00BE6490"/>
    <w:rsid w:val="00BF27D3"/>
    <w:rsid w:val="00C02AD5"/>
    <w:rsid w:val="00C1753A"/>
    <w:rsid w:val="00C2052B"/>
    <w:rsid w:val="00C24D11"/>
    <w:rsid w:val="00C375BA"/>
    <w:rsid w:val="00C37611"/>
    <w:rsid w:val="00C3774B"/>
    <w:rsid w:val="00C466F5"/>
    <w:rsid w:val="00C5145F"/>
    <w:rsid w:val="00C52A6C"/>
    <w:rsid w:val="00C55FD7"/>
    <w:rsid w:val="00C6022C"/>
    <w:rsid w:val="00C60E6D"/>
    <w:rsid w:val="00C62A43"/>
    <w:rsid w:val="00C74450"/>
    <w:rsid w:val="00C81ED3"/>
    <w:rsid w:val="00C86F5C"/>
    <w:rsid w:val="00CB0DA3"/>
    <w:rsid w:val="00CB2362"/>
    <w:rsid w:val="00CC056A"/>
    <w:rsid w:val="00CC3B64"/>
    <w:rsid w:val="00CC4D71"/>
    <w:rsid w:val="00CD0778"/>
    <w:rsid w:val="00CE05D8"/>
    <w:rsid w:val="00CE3849"/>
    <w:rsid w:val="00CF5BF1"/>
    <w:rsid w:val="00D027E3"/>
    <w:rsid w:val="00D06CC5"/>
    <w:rsid w:val="00D1028B"/>
    <w:rsid w:val="00D11795"/>
    <w:rsid w:val="00D15D54"/>
    <w:rsid w:val="00D22B67"/>
    <w:rsid w:val="00D25A1F"/>
    <w:rsid w:val="00D35860"/>
    <w:rsid w:val="00D373FD"/>
    <w:rsid w:val="00D407E0"/>
    <w:rsid w:val="00D6166B"/>
    <w:rsid w:val="00D61CB5"/>
    <w:rsid w:val="00D62A96"/>
    <w:rsid w:val="00D654E4"/>
    <w:rsid w:val="00D65A3A"/>
    <w:rsid w:val="00D700A9"/>
    <w:rsid w:val="00D810DE"/>
    <w:rsid w:val="00D930CC"/>
    <w:rsid w:val="00D9580D"/>
    <w:rsid w:val="00D960F1"/>
    <w:rsid w:val="00DB72E1"/>
    <w:rsid w:val="00DB7478"/>
    <w:rsid w:val="00DB7DAC"/>
    <w:rsid w:val="00DC1C93"/>
    <w:rsid w:val="00DC6104"/>
    <w:rsid w:val="00DD0722"/>
    <w:rsid w:val="00DD2B45"/>
    <w:rsid w:val="00DD3A34"/>
    <w:rsid w:val="00DE0343"/>
    <w:rsid w:val="00DE35D7"/>
    <w:rsid w:val="00DE4845"/>
    <w:rsid w:val="00DE4F39"/>
    <w:rsid w:val="00DF38E3"/>
    <w:rsid w:val="00DF3ACF"/>
    <w:rsid w:val="00E053C5"/>
    <w:rsid w:val="00E06532"/>
    <w:rsid w:val="00E10EAE"/>
    <w:rsid w:val="00E17E3A"/>
    <w:rsid w:val="00E26201"/>
    <w:rsid w:val="00E345EC"/>
    <w:rsid w:val="00E34759"/>
    <w:rsid w:val="00E50774"/>
    <w:rsid w:val="00E74012"/>
    <w:rsid w:val="00E818A1"/>
    <w:rsid w:val="00E820B8"/>
    <w:rsid w:val="00EA1719"/>
    <w:rsid w:val="00EA4B34"/>
    <w:rsid w:val="00EA7D12"/>
    <w:rsid w:val="00EB0498"/>
    <w:rsid w:val="00EB3170"/>
    <w:rsid w:val="00ED0EEC"/>
    <w:rsid w:val="00ED47AC"/>
    <w:rsid w:val="00EE49BB"/>
    <w:rsid w:val="00EF3465"/>
    <w:rsid w:val="00F02BC8"/>
    <w:rsid w:val="00F05BF8"/>
    <w:rsid w:val="00F07020"/>
    <w:rsid w:val="00F12591"/>
    <w:rsid w:val="00F25B4D"/>
    <w:rsid w:val="00F41A37"/>
    <w:rsid w:val="00F508A9"/>
    <w:rsid w:val="00F54E4F"/>
    <w:rsid w:val="00F55851"/>
    <w:rsid w:val="00F83548"/>
    <w:rsid w:val="00F9234B"/>
    <w:rsid w:val="00FA1DC6"/>
    <w:rsid w:val="00FA2D1F"/>
    <w:rsid w:val="00FA2DB7"/>
    <w:rsid w:val="00FA515C"/>
    <w:rsid w:val="00FB0A14"/>
    <w:rsid w:val="00FB3C59"/>
    <w:rsid w:val="00FB6935"/>
    <w:rsid w:val="00FB7411"/>
    <w:rsid w:val="00FC2722"/>
    <w:rsid w:val="00FC6AC6"/>
    <w:rsid w:val="00FD1D96"/>
    <w:rsid w:val="00FD2111"/>
    <w:rsid w:val="00FD26CA"/>
    <w:rsid w:val="00FD5B32"/>
    <w:rsid w:val="00FE3971"/>
    <w:rsid w:val="00FF42A6"/>
    <w:rsid w:val="00FF46B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colormru v:ext="edit" colors="#e31937"/>
    </o:shapedefaults>
    <o:shapelayout v:ext="edit">
      <o:idmap v:ext="edit" data="2"/>
    </o:shapelayout>
  </w:shapeDefaults>
  <w:decimalSymbol w:val=","/>
  <w:listSeparator w:val=";"/>
  <w14:docId w14:val="3E9EC1C8"/>
  <w15:chartTrackingRefBased/>
  <w15:docId w15:val="{50202DE7-02C7-4B2D-8F0D-5B78D401BA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A6268A"/>
    <w:pPr>
      <w:spacing w:line="270" w:lineRule="atLeast"/>
    </w:pPr>
    <w:rPr>
      <w:rFonts w:ascii="Arial" w:hAnsi="Arial"/>
      <w:color w:val="000000"/>
      <w:lang w:val="fr-FR" w:eastAsia="de-DE"/>
    </w:rPr>
  </w:style>
  <w:style w:type="paragraph" w:styleId="berschrift1">
    <w:name w:val="heading 1"/>
    <w:aliases w:val="Überschrift"/>
    <w:basedOn w:val="Standard"/>
    <w:next w:val="Standard"/>
    <w:link w:val="berschrift1Zchn"/>
    <w:qFormat/>
    <w:rsid w:val="00EA1719"/>
    <w:pPr>
      <w:spacing w:after="240" w:line="380" w:lineRule="exact"/>
      <w:outlineLvl w:val="0"/>
    </w:pPr>
    <w:rPr>
      <w:b/>
      <w:color w:val="E31B37"/>
      <w:sz w:val="32"/>
      <w:szCs w:val="32"/>
      <w:u w:color="000000"/>
      <w:lang w:val="de-DE"/>
    </w:rPr>
  </w:style>
  <w:style w:type="paragraph" w:styleId="berschrift2">
    <w:name w:val="heading 2"/>
    <w:basedOn w:val="Standard"/>
    <w:next w:val="Standard"/>
    <w:link w:val="berschrift2Zchn"/>
    <w:uiPriority w:val="9"/>
    <w:semiHidden/>
    <w:unhideWhenUsed/>
    <w:qFormat/>
    <w:rsid w:val="00271A5E"/>
    <w:pPr>
      <w:keepNext/>
      <w:spacing w:before="240" w:after="60"/>
      <w:outlineLvl w:val="1"/>
    </w:pPr>
    <w:rPr>
      <w:rFonts w:ascii="Cambria" w:hAnsi="Cambria"/>
      <w:b/>
      <w:bCs/>
      <w:i/>
      <w:iCs/>
      <w:sz w:val="28"/>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FooterNormal">
    <w:name w:val="Footer_Normal"/>
    <w:basedOn w:val="Standard"/>
    <w:next w:val="Standard"/>
    <w:link w:val="FooterNormalChar"/>
    <w:rsid w:val="00816BC6"/>
    <w:pPr>
      <w:spacing w:line="170" w:lineRule="exact"/>
    </w:pPr>
    <w:rPr>
      <w:color w:val="8B8D8E"/>
      <w:sz w:val="12"/>
    </w:rPr>
  </w:style>
  <w:style w:type="character" w:customStyle="1" w:styleId="FooterNormalChar">
    <w:name w:val="Footer_Normal Char"/>
    <w:link w:val="FooterNormal"/>
    <w:rsid w:val="00A72429"/>
    <w:rPr>
      <w:rFonts w:ascii="Arial" w:hAnsi="Arial"/>
      <w:color w:val="8B8D8E"/>
      <w:sz w:val="12"/>
      <w:lang w:val="fr-FR" w:eastAsia="de-DE" w:bidi="ar-SA"/>
    </w:rPr>
  </w:style>
  <w:style w:type="paragraph" w:styleId="Kopfzeile">
    <w:name w:val="header"/>
    <w:basedOn w:val="Standard"/>
    <w:rsid w:val="000D3F69"/>
    <w:pPr>
      <w:tabs>
        <w:tab w:val="center" w:pos="4153"/>
        <w:tab w:val="right" w:pos="8306"/>
      </w:tabs>
    </w:pPr>
  </w:style>
  <w:style w:type="paragraph" w:styleId="Sprechblasentext">
    <w:name w:val="Balloon Text"/>
    <w:basedOn w:val="Standard"/>
    <w:semiHidden/>
    <w:rsid w:val="00307A85"/>
    <w:rPr>
      <w:rFonts w:ascii="Tahoma" w:hAnsi="Tahoma" w:cs="Tahoma"/>
      <w:sz w:val="16"/>
      <w:szCs w:val="16"/>
    </w:rPr>
  </w:style>
  <w:style w:type="paragraph" w:styleId="Fuzeile">
    <w:name w:val="footer"/>
    <w:basedOn w:val="Standard"/>
    <w:link w:val="FuzeileZchn"/>
    <w:unhideWhenUsed/>
    <w:rsid w:val="00C81ED3"/>
    <w:pPr>
      <w:tabs>
        <w:tab w:val="center" w:pos="4680"/>
        <w:tab w:val="right" w:pos="9360"/>
      </w:tabs>
    </w:pPr>
  </w:style>
  <w:style w:type="character" w:customStyle="1" w:styleId="FuzeileZchn">
    <w:name w:val="Fußzeile Zchn"/>
    <w:link w:val="Fuzeile"/>
    <w:rsid w:val="00C81ED3"/>
    <w:rPr>
      <w:rFonts w:ascii="Arial" w:hAnsi="Arial"/>
      <w:color w:val="000000"/>
      <w:lang w:val="fr-FR" w:eastAsia="de-DE"/>
    </w:rPr>
  </w:style>
  <w:style w:type="paragraph" w:customStyle="1" w:styleId="TITEL1">
    <w:name w:val="TITEL_1"/>
    <w:basedOn w:val="Standard"/>
    <w:link w:val="TITEL1Char"/>
    <w:rsid w:val="00BD5E26"/>
    <w:pPr>
      <w:spacing w:after="68" w:line="308" w:lineRule="exact"/>
      <w:jc w:val="both"/>
    </w:pPr>
    <w:rPr>
      <w:caps/>
      <w:color w:val="FFFFFF"/>
      <w:sz w:val="25"/>
      <w:szCs w:val="25"/>
      <w:lang w:val="de-DE"/>
    </w:rPr>
  </w:style>
  <w:style w:type="character" w:customStyle="1" w:styleId="TITEL1Char">
    <w:name w:val="TITEL_1 Char"/>
    <w:link w:val="TITEL1"/>
    <w:rsid w:val="00BD5E26"/>
    <w:rPr>
      <w:rFonts w:ascii="Arial" w:hAnsi="Arial"/>
      <w:caps/>
      <w:color w:val="FFFFFF"/>
      <w:sz w:val="25"/>
      <w:szCs w:val="25"/>
      <w:lang w:val="de-DE" w:eastAsia="de-DE"/>
    </w:rPr>
  </w:style>
  <w:style w:type="paragraph" w:customStyle="1" w:styleId="Titel2">
    <w:name w:val="Titel_2"/>
    <w:basedOn w:val="Standard"/>
    <w:rsid w:val="00BD5E26"/>
    <w:pPr>
      <w:spacing w:before="220" w:after="68" w:line="240" w:lineRule="exact"/>
      <w:jc w:val="both"/>
    </w:pPr>
    <w:rPr>
      <w:caps/>
      <w:color w:val="FFFFFF"/>
      <w:lang w:val="de-DE"/>
    </w:rPr>
  </w:style>
  <w:style w:type="character" w:customStyle="1" w:styleId="Titel2Datum">
    <w:name w:val="Titel_2_Datum"/>
    <w:rsid w:val="00BD5E26"/>
    <w:rPr>
      <w:b/>
    </w:rPr>
  </w:style>
  <w:style w:type="character" w:customStyle="1" w:styleId="berschrift1Zchn">
    <w:name w:val="Überschrift 1 Zchn"/>
    <w:aliases w:val="Überschrift Zchn"/>
    <w:link w:val="berschrift1"/>
    <w:rsid w:val="00EA1719"/>
    <w:rPr>
      <w:rFonts w:ascii="Arial" w:hAnsi="Arial"/>
      <w:b/>
      <w:color w:val="E31B37"/>
      <w:sz w:val="32"/>
      <w:szCs w:val="32"/>
      <w:u w:color="000000"/>
      <w:lang w:val="de-DE" w:eastAsia="de-DE"/>
    </w:rPr>
  </w:style>
  <w:style w:type="paragraph" w:customStyle="1" w:styleId="Adresse">
    <w:name w:val="Adresse"/>
    <w:basedOn w:val="Adressebold"/>
    <w:rsid w:val="00A26AEA"/>
    <w:pPr>
      <w:framePr w:wrap="around"/>
      <w:tabs>
        <w:tab w:val="left" w:pos="213"/>
      </w:tabs>
    </w:pPr>
    <w:rPr>
      <w:b w:val="0"/>
      <w:szCs w:val="16"/>
      <w:lang w:val="de-AT"/>
    </w:rPr>
  </w:style>
  <w:style w:type="paragraph" w:customStyle="1" w:styleId="Adressebold">
    <w:name w:val="Adresse_bold"/>
    <w:basedOn w:val="Standard"/>
    <w:next w:val="Adresse"/>
    <w:rsid w:val="00A26AEA"/>
    <w:pPr>
      <w:framePr w:hSpace="181" w:wrap="around" w:vAnchor="text" w:hAnchor="margin" w:y="216"/>
      <w:spacing w:before="2" w:line="240" w:lineRule="auto"/>
      <w:suppressOverlap/>
      <w:jc w:val="both"/>
    </w:pPr>
    <w:rPr>
      <w:b/>
      <w:bCs/>
      <w:color w:val="auto"/>
      <w:sz w:val="16"/>
      <w:lang w:val="de-DE"/>
    </w:rPr>
  </w:style>
  <w:style w:type="character" w:styleId="Hyperlink">
    <w:name w:val="Hyperlink"/>
    <w:uiPriority w:val="99"/>
    <w:unhideWhenUsed/>
    <w:rsid w:val="00A26AEA"/>
    <w:rPr>
      <w:color w:val="0000FF"/>
      <w:u w:val="single"/>
    </w:rPr>
  </w:style>
  <w:style w:type="paragraph" w:styleId="Verzeichnis1">
    <w:name w:val="toc 1"/>
    <w:basedOn w:val="Standard"/>
    <w:next w:val="Standard"/>
    <w:link w:val="Verzeichnis1Zchn"/>
    <w:autoRedefine/>
    <w:uiPriority w:val="39"/>
    <w:qFormat/>
    <w:rsid w:val="004D5E31"/>
    <w:pPr>
      <w:tabs>
        <w:tab w:val="right" w:leader="dot" w:pos="7362"/>
      </w:tabs>
      <w:spacing w:after="68" w:line="640" w:lineRule="exact"/>
      <w:jc w:val="both"/>
    </w:pPr>
    <w:rPr>
      <w:rFonts w:cs="Arial"/>
      <w:bCs/>
      <w:iCs/>
      <w:color w:val="666666"/>
      <w:sz w:val="24"/>
      <w:szCs w:val="24"/>
      <w:u w:color="000000"/>
      <w:lang w:val="de-DE"/>
    </w:rPr>
  </w:style>
  <w:style w:type="character" w:customStyle="1" w:styleId="Verzeichnis1Zchn">
    <w:name w:val="Verzeichnis 1 Zchn"/>
    <w:link w:val="Verzeichnis1"/>
    <w:uiPriority w:val="39"/>
    <w:rsid w:val="004D5E31"/>
    <w:rPr>
      <w:rFonts w:ascii="Arial" w:hAnsi="Arial" w:cs="Arial"/>
      <w:bCs/>
      <w:iCs/>
      <w:color w:val="666666"/>
      <w:sz w:val="24"/>
      <w:szCs w:val="24"/>
      <w:u w:color="000000"/>
      <w:lang w:val="de-DE" w:eastAsia="de-DE"/>
    </w:rPr>
  </w:style>
  <w:style w:type="paragraph" w:customStyle="1" w:styleId="Unterzeile">
    <w:name w:val="Unterzeile"/>
    <w:basedOn w:val="Standard"/>
    <w:next w:val="Standard"/>
    <w:link w:val="UnterzeileZchn"/>
    <w:rsid w:val="00EF3465"/>
    <w:pPr>
      <w:spacing w:after="68" w:line="320" w:lineRule="atLeast"/>
      <w:ind w:left="-425"/>
      <w:jc w:val="both"/>
    </w:pPr>
    <w:rPr>
      <w:color w:val="auto"/>
      <w:sz w:val="24"/>
      <w:szCs w:val="24"/>
      <w:lang w:val="de-DE"/>
    </w:rPr>
  </w:style>
  <w:style w:type="paragraph" w:styleId="NurText">
    <w:name w:val="Plain Text"/>
    <w:basedOn w:val="Standard"/>
    <w:link w:val="NurTextZchn"/>
    <w:uiPriority w:val="99"/>
    <w:unhideWhenUsed/>
    <w:rsid w:val="00EF3465"/>
    <w:pPr>
      <w:spacing w:line="240" w:lineRule="auto"/>
    </w:pPr>
    <w:rPr>
      <w:rFonts w:ascii="Consolas" w:eastAsia="Calibri" w:hAnsi="Consolas"/>
      <w:color w:val="auto"/>
      <w:sz w:val="21"/>
      <w:szCs w:val="21"/>
      <w:lang w:val="de-DE" w:eastAsia="en-US"/>
    </w:rPr>
  </w:style>
  <w:style w:type="character" w:customStyle="1" w:styleId="NurTextZchn">
    <w:name w:val="Nur Text Zchn"/>
    <w:link w:val="NurText"/>
    <w:uiPriority w:val="99"/>
    <w:rsid w:val="00EF3465"/>
    <w:rPr>
      <w:rFonts w:ascii="Consolas" w:eastAsia="Calibri" w:hAnsi="Consolas" w:cs="Times New Roman"/>
      <w:sz w:val="21"/>
      <w:szCs w:val="21"/>
      <w:lang w:val="de-DE"/>
    </w:rPr>
  </w:style>
  <w:style w:type="paragraph" w:customStyle="1" w:styleId="Factboxberschrift">
    <w:name w:val="Factbox_Überschrift"/>
    <w:basedOn w:val="Standard"/>
    <w:rsid w:val="00315EF6"/>
    <w:pPr>
      <w:spacing w:before="2" w:after="2" w:line="360" w:lineRule="exact"/>
    </w:pPr>
    <w:rPr>
      <w:b/>
      <w:caps/>
      <w:color w:val="E31937"/>
      <w:spacing w:val="5"/>
      <w:sz w:val="28"/>
      <w:szCs w:val="28"/>
      <w:lang w:val="de-DE"/>
    </w:rPr>
  </w:style>
  <w:style w:type="paragraph" w:customStyle="1" w:styleId="Factbox">
    <w:name w:val="Factbox"/>
    <w:basedOn w:val="Standard"/>
    <w:rsid w:val="00315EF6"/>
    <w:pPr>
      <w:spacing w:line="280" w:lineRule="atLeast"/>
      <w:jc w:val="both"/>
    </w:pPr>
    <w:rPr>
      <w:color w:val="auto"/>
      <w:lang w:val="de-DE"/>
    </w:rPr>
  </w:style>
  <w:style w:type="character" w:customStyle="1" w:styleId="berschrift2Zchn">
    <w:name w:val="Überschrift 2 Zchn"/>
    <w:link w:val="berschrift2"/>
    <w:uiPriority w:val="9"/>
    <w:semiHidden/>
    <w:rsid w:val="00271A5E"/>
    <w:rPr>
      <w:rFonts w:ascii="Cambria" w:eastAsia="Times New Roman" w:hAnsi="Cambria" w:cs="Times New Roman"/>
      <w:b/>
      <w:bCs/>
      <w:i/>
      <w:iCs/>
      <w:color w:val="000000"/>
      <w:sz w:val="28"/>
      <w:szCs w:val="28"/>
      <w:lang w:val="fr-FR" w:eastAsia="de-DE"/>
    </w:rPr>
  </w:style>
  <w:style w:type="paragraph" w:customStyle="1" w:styleId="Vorspann">
    <w:name w:val="Vorspann"/>
    <w:basedOn w:val="Standard"/>
    <w:next w:val="Standard"/>
    <w:rsid w:val="00271A5E"/>
    <w:pPr>
      <w:spacing w:after="68" w:line="280" w:lineRule="atLeast"/>
      <w:jc w:val="both"/>
    </w:pPr>
    <w:rPr>
      <w:b/>
      <w:color w:val="auto"/>
      <w:szCs w:val="24"/>
      <w:lang w:val="de-DE"/>
    </w:rPr>
  </w:style>
  <w:style w:type="paragraph" w:styleId="Listenabsatz">
    <w:name w:val="List Paragraph"/>
    <w:basedOn w:val="Standard"/>
    <w:qFormat/>
    <w:rsid w:val="00271A5E"/>
    <w:pPr>
      <w:spacing w:after="68" w:line="280" w:lineRule="atLeast"/>
      <w:ind w:left="720"/>
      <w:contextualSpacing/>
      <w:jc w:val="both"/>
    </w:pPr>
    <w:rPr>
      <w:color w:val="auto"/>
      <w:szCs w:val="24"/>
      <w:lang w:val="de-DE"/>
    </w:rPr>
  </w:style>
  <w:style w:type="table" w:customStyle="1" w:styleId="Tabellengitternetz">
    <w:name w:val="Tabellengitternetz"/>
    <w:basedOn w:val="NormaleTabelle"/>
    <w:uiPriority w:val="59"/>
    <w:rsid w:val="00D65A3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Rckfragen">
    <w:name w:val="Rückfragen"/>
    <w:basedOn w:val="Standard"/>
    <w:rsid w:val="006277CD"/>
    <w:pPr>
      <w:spacing w:before="310" w:after="68" w:line="280" w:lineRule="atLeast"/>
      <w:jc w:val="both"/>
    </w:pPr>
    <w:rPr>
      <w:b/>
      <w:bCs/>
      <w:color w:val="auto"/>
      <w:lang w:val="de-DE"/>
    </w:rPr>
  </w:style>
  <w:style w:type="character" w:customStyle="1" w:styleId="Copyright">
    <w:name w:val="Copyright"/>
    <w:rsid w:val="006277CD"/>
    <w:rPr>
      <w:sz w:val="16"/>
    </w:rPr>
  </w:style>
  <w:style w:type="paragraph" w:customStyle="1" w:styleId="Copytext75kInhalt">
    <w:name w:val="Copytext_75k (Inhalt)"/>
    <w:basedOn w:val="Standard"/>
    <w:uiPriority w:val="99"/>
    <w:rsid w:val="006277CD"/>
    <w:pPr>
      <w:widowControl w:val="0"/>
      <w:autoSpaceDE w:val="0"/>
      <w:autoSpaceDN w:val="0"/>
      <w:adjustRightInd w:val="0"/>
      <w:spacing w:line="320" w:lineRule="atLeast"/>
      <w:textAlignment w:val="center"/>
    </w:pPr>
    <w:rPr>
      <w:rFonts w:ascii="MetaSerifPro-Book" w:eastAsia="MS Mincho" w:hAnsi="MetaSerifPro-Book" w:cs="MetaSerifPro-Book"/>
      <w:color w:val="626261"/>
      <w:spacing w:val="2"/>
      <w:sz w:val="18"/>
      <w:szCs w:val="18"/>
      <w:lang w:val="de-DE"/>
    </w:rPr>
  </w:style>
  <w:style w:type="paragraph" w:styleId="Kommentartext">
    <w:name w:val="annotation text"/>
    <w:basedOn w:val="Standard"/>
    <w:link w:val="KommentartextZchn"/>
    <w:uiPriority w:val="99"/>
    <w:rsid w:val="00F55851"/>
    <w:pPr>
      <w:spacing w:after="68" w:line="280" w:lineRule="atLeast"/>
      <w:jc w:val="both"/>
    </w:pPr>
    <w:rPr>
      <w:color w:val="auto"/>
      <w:lang w:val="de-DE"/>
    </w:rPr>
  </w:style>
  <w:style w:type="character" w:customStyle="1" w:styleId="KommentartextZchn">
    <w:name w:val="Kommentartext Zchn"/>
    <w:link w:val="Kommentartext"/>
    <w:uiPriority w:val="99"/>
    <w:rsid w:val="00F55851"/>
    <w:rPr>
      <w:rFonts w:ascii="Arial" w:hAnsi="Arial"/>
      <w:lang w:val="de-DE" w:eastAsia="de-DE"/>
    </w:rPr>
  </w:style>
  <w:style w:type="character" w:styleId="Fett">
    <w:name w:val="Strong"/>
    <w:uiPriority w:val="22"/>
    <w:qFormat/>
    <w:rsid w:val="00F55851"/>
    <w:rPr>
      <w:b/>
      <w:bCs/>
    </w:rPr>
  </w:style>
  <w:style w:type="character" w:styleId="Seitenzahl">
    <w:name w:val="page number"/>
    <w:rsid w:val="004E4F29"/>
  </w:style>
  <w:style w:type="character" w:customStyle="1" w:styleId="FOTOS">
    <w:name w:val="FOTOS"/>
    <w:rsid w:val="00A77CD8"/>
    <w:rPr>
      <w:b/>
      <w:bCs/>
      <w:color w:val="8B8D8E"/>
      <w:sz w:val="16"/>
    </w:rPr>
  </w:style>
  <w:style w:type="paragraph" w:customStyle="1" w:styleId="E2">
    <w:name w:val="E Ü2"/>
    <w:basedOn w:val="Standard"/>
    <w:link w:val="E2Zchn"/>
    <w:qFormat/>
    <w:rsid w:val="006E58AB"/>
    <w:pPr>
      <w:spacing w:before="240" w:after="120" w:line="300" w:lineRule="exact"/>
      <w:jc w:val="both"/>
    </w:pPr>
    <w:rPr>
      <w:b/>
      <w:color w:val="666666"/>
      <w:sz w:val="24"/>
      <w:szCs w:val="24"/>
      <w:u w:color="000000"/>
      <w:lang w:val="de-DE"/>
    </w:rPr>
  </w:style>
  <w:style w:type="character" w:customStyle="1" w:styleId="E2Zchn">
    <w:name w:val="E Ü2 Zchn"/>
    <w:basedOn w:val="Absatz-Standardschriftart"/>
    <w:link w:val="E2"/>
    <w:rsid w:val="006E58AB"/>
    <w:rPr>
      <w:rFonts w:ascii="Arial" w:hAnsi="Arial"/>
      <w:b/>
      <w:color w:val="666666"/>
      <w:sz w:val="24"/>
      <w:szCs w:val="24"/>
      <w:u w:color="000000"/>
      <w:lang w:val="de-DE" w:eastAsia="de-DE"/>
    </w:rPr>
  </w:style>
  <w:style w:type="paragraph" w:customStyle="1" w:styleId="EVorspann">
    <w:name w:val="E Vorspann"/>
    <w:basedOn w:val="Unterzeile"/>
    <w:link w:val="EVorspannZchn"/>
    <w:qFormat/>
    <w:rsid w:val="00EA1719"/>
    <w:pPr>
      <w:spacing w:after="360" w:line="280" w:lineRule="exact"/>
      <w:ind w:left="0"/>
    </w:pPr>
    <w:rPr>
      <w:b/>
      <w:color w:val="666666"/>
      <w:sz w:val="20"/>
      <w:szCs w:val="20"/>
      <w:u w:color="000000"/>
    </w:rPr>
  </w:style>
  <w:style w:type="character" w:customStyle="1" w:styleId="UnterzeileZchn">
    <w:name w:val="Unterzeile Zchn"/>
    <w:basedOn w:val="Absatz-Standardschriftart"/>
    <w:link w:val="Unterzeile"/>
    <w:rsid w:val="00EA1719"/>
    <w:rPr>
      <w:rFonts w:ascii="Arial" w:hAnsi="Arial"/>
      <w:sz w:val="24"/>
      <w:szCs w:val="24"/>
      <w:lang w:val="de-DE" w:eastAsia="de-DE"/>
    </w:rPr>
  </w:style>
  <w:style w:type="character" w:customStyle="1" w:styleId="EVorspannZchn">
    <w:name w:val="E Vorspann Zchn"/>
    <w:basedOn w:val="UnterzeileZchn"/>
    <w:link w:val="EVorspann"/>
    <w:rsid w:val="00EA1719"/>
    <w:rPr>
      <w:rFonts w:ascii="Arial" w:hAnsi="Arial"/>
      <w:b/>
      <w:color w:val="666666"/>
      <w:sz w:val="24"/>
      <w:szCs w:val="24"/>
      <w:u w:color="000000"/>
      <w:lang w:val="de-DE" w:eastAsia="de-DE"/>
    </w:rPr>
  </w:style>
  <w:style w:type="paragraph" w:customStyle="1" w:styleId="EZW">
    <w:name w:val="E ZWÜ"/>
    <w:basedOn w:val="Standard"/>
    <w:link w:val="EZWZchn"/>
    <w:qFormat/>
    <w:rsid w:val="00EA1719"/>
    <w:pPr>
      <w:spacing w:after="120" w:line="280" w:lineRule="exact"/>
    </w:pPr>
    <w:rPr>
      <w:b/>
      <w:color w:val="666666"/>
      <w:sz w:val="24"/>
      <w:szCs w:val="24"/>
      <w:u w:color="000000"/>
      <w:lang w:val="de-DE"/>
    </w:rPr>
  </w:style>
  <w:style w:type="character" w:customStyle="1" w:styleId="EZWZchn">
    <w:name w:val="E ZWÜ Zchn"/>
    <w:basedOn w:val="Absatz-Standardschriftart"/>
    <w:link w:val="EZW"/>
    <w:rsid w:val="00EA1719"/>
    <w:rPr>
      <w:rFonts w:ascii="Arial" w:hAnsi="Arial"/>
      <w:b/>
      <w:color w:val="666666"/>
      <w:sz w:val="24"/>
      <w:szCs w:val="24"/>
      <w:u w:color="000000"/>
      <w:lang w:val="de-DE" w:eastAsia="de-DE"/>
    </w:rPr>
  </w:style>
  <w:style w:type="paragraph" w:customStyle="1" w:styleId="EFactbox">
    <w:name w:val="E Factbox"/>
    <w:basedOn w:val="Standard"/>
    <w:link w:val="EFactboxZchn"/>
    <w:qFormat/>
    <w:rsid w:val="00EA1719"/>
    <w:pPr>
      <w:spacing w:line="300" w:lineRule="exact"/>
      <w:ind w:left="425"/>
      <w:jc w:val="both"/>
    </w:pPr>
    <w:rPr>
      <w:b/>
      <w:color w:val="E31B37"/>
      <w:sz w:val="24"/>
      <w:szCs w:val="24"/>
      <w:lang w:val="de-DE"/>
    </w:rPr>
  </w:style>
  <w:style w:type="character" w:customStyle="1" w:styleId="EFactboxZchn">
    <w:name w:val="E Factbox Zchn"/>
    <w:basedOn w:val="Absatz-Standardschriftart"/>
    <w:link w:val="EFactbox"/>
    <w:rsid w:val="00EA1719"/>
    <w:rPr>
      <w:rFonts w:ascii="Arial" w:hAnsi="Arial"/>
      <w:b/>
      <w:color w:val="E31B37"/>
      <w:sz w:val="24"/>
      <w:szCs w:val="24"/>
      <w:lang w:val="de-DE" w:eastAsia="de-DE"/>
    </w:rPr>
  </w:style>
  <w:style w:type="paragraph" w:customStyle="1" w:styleId="EBildlegende">
    <w:name w:val="E Bildlegende"/>
    <w:basedOn w:val="Standard"/>
    <w:link w:val="EBildlegendeZchn"/>
    <w:qFormat/>
    <w:rsid w:val="00EA1719"/>
    <w:pPr>
      <w:spacing w:after="240" w:line="380" w:lineRule="exact"/>
    </w:pPr>
    <w:rPr>
      <w:rFonts w:cs="Arial"/>
      <w:b/>
      <w:color w:val="E31B37"/>
      <w:sz w:val="32"/>
      <w:szCs w:val="32"/>
      <w:lang w:val="de-DE"/>
    </w:rPr>
  </w:style>
  <w:style w:type="character" w:customStyle="1" w:styleId="EBildlegendeZchn">
    <w:name w:val="E Bildlegende Zchn"/>
    <w:basedOn w:val="Absatz-Standardschriftart"/>
    <w:link w:val="EBildlegende"/>
    <w:rsid w:val="00EA1719"/>
    <w:rPr>
      <w:rFonts w:ascii="Arial" w:hAnsi="Arial" w:cs="Arial"/>
      <w:b/>
      <w:color w:val="E31B37"/>
      <w:sz w:val="32"/>
      <w:szCs w:val="32"/>
      <w:lang w:val="de-DE" w:eastAsia="de-DE"/>
    </w:rPr>
  </w:style>
  <w:style w:type="character" w:styleId="NichtaufgelsteErwhnung">
    <w:name w:val="Unresolved Mention"/>
    <w:basedOn w:val="Absatz-Standardschriftart"/>
    <w:uiPriority w:val="99"/>
    <w:semiHidden/>
    <w:unhideWhenUsed/>
    <w:rsid w:val="00EA1719"/>
    <w:rPr>
      <w:color w:val="605E5C"/>
      <w:shd w:val="clear" w:color="auto" w:fill="E1DFDD"/>
    </w:rPr>
  </w:style>
  <w:style w:type="paragraph" w:customStyle="1" w:styleId="EFlietext">
    <w:name w:val="E Fließtext"/>
    <w:basedOn w:val="Standard"/>
    <w:link w:val="EFlietextZchn"/>
    <w:qFormat/>
    <w:rsid w:val="006E58AB"/>
    <w:pPr>
      <w:spacing w:before="120" w:after="120" w:line="280" w:lineRule="exact"/>
      <w:jc w:val="both"/>
    </w:pPr>
    <w:rPr>
      <w:color w:val="666666"/>
      <w:lang w:val="de-DE"/>
    </w:rPr>
  </w:style>
  <w:style w:type="character" w:customStyle="1" w:styleId="EFlietextZchn">
    <w:name w:val="E Fließtext Zchn"/>
    <w:basedOn w:val="Absatz-Standardschriftart"/>
    <w:link w:val="EFlietext"/>
    <w:rsid w:val="006E58AB"/>
    <w:rPr>
      <w:rFonts w:ascii="Arial" w:hAnsi="Arial"/>
      <w:color w:val="666666"/>
      <w:lang w:val="de-DE" w:eastAsia="de-DE"/>
    </w:rPr>
  </w:style>
  <w:style w:type="character" w:styleId="Kommentarzeichen">
    <w:name w:val="annotation reference"/>
    <w:basedOn w:val="Absatz-Standardschriftart"/>
    <w:uiPriority w:val="99"/>
    <w:semiHidden/>
    <w:unhideWhenUsed/>
    <w:rsid w:val="00BB06EE"/>
    <w:rPr>
      <w:sz w:val="16"/>
      <w:szCs w:val="16"/>
    </w:rPr>
  </w:style>
  <w:style w:type="paragraph" w:styleId="Kommentarthema">
    <w:name w:val="annotation subject"/>
    <w:basedOn w:val="Kommentartext"/>
    <w:next w:val="Kommentartext"/>
    <w:link w:val="KommentarthemaZchn"/>
    <w:uiPriority w:val="99"/>
    <w:semiHidden/>
    <w:unhideWhenUsed/>
    <w:rsid w:val="00BB06EE"/>
    <w:pPr>
      <w:spacing w:after="0" w:line="240" w:lineRule="auto"/>
      <w:jc w:val="left"/>
    </w:pPr>
    <w:rPr>
      <w:b/>
      <w:bCs/>
      <w:color w:val="000000"/>
      <w:lang w:val="fr-FR"/>
    </w:rPr>
  </w:style>
  <w:style w:type="character" w:customStyle="1" w:styleId="KommentarthemaZchn">
    <w:name w:val="Kommentarthema Zchn"/>
    <w:basedOn w:val="KommentartextZchn"/>
    <w:link w:val="Kommentarthema"/>
    <w:uiPriority w:val="99"/>
    <w:semiHidden/>
    <w:rsid w:val="00BB06EE"/>
    <w:rPr>
      <w:rFonts w:ascii="Arial" w:hAnsi="Arial"/>
      <w:b/>
      <w:bCs/>
      <w:color w:val="000000"/>
      <w:lang w:val="fr-FR" w:eastAsia="de-DE"/>
    </w:rPr>
  </w:style>
  <w:style w:type="paragraph" w:styleId="berarbeitung">
    <w:name w:val="Revision"/>
    <w:hidden/>
    <w:uiPriority w:val="99"/>
    <w:semiHidden/>
    <w:rsid w:val="00E345EC"/>
    <w:rPr>
      <w:rFonts w:ascii="Arial" w:hAnsi="Arial"/>
      <w:color w:val="000000"/>
      <w:lang w:val="fr-FR"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6228865">
      <w:bodyDiv w:val="1"/>
      <w:marLeft w:val="0"/>
      <w:marRight w:val="0"/>
      <w:marTop w:val="0"/>
      <w:marBottom w:val="0"/>
      <w:divBdr>
        <w:top w:val="none" w:sz="0" w:space="0" w:color="auto"/>
        <w:left w:val="none" w:sz="0" w:space="0" w:color="auto"/>
        <w:bottom w:val="none" w:sz="0" w:space="0" w:color="auto"/>
        <w:right w:val="none" w:sz="0" w:space="0" w:color="auto"/>
      </w:divBdr>
    </w:div>
    <w:div w:id="100882196">
      <w:bodyDiv w:val="1"/>
      <w:marLeft w:val="0"/>
      <w:marRight w:val="0"/>
      <w:marTop w:val="0"/>
      <w:marBottom w:val="0"/>
      <w:divBdr>
        <w:top w:val="none" w:sz="0" w:space="0" w:color="auto"/>
        <w:left w:val="none" w:sz="0" w:space="0" w:color="auto"/>
        <w:bottom w:val="none" w:sz="0" w:space="0" w:color="auto"/>
        <w:right w:val="none" w:sz="0" w:space="0" w:color="auto"/>
      </w:divBdr>
    </w:div>
    <w:div w:id="311060292">
      <w:bodyDiv w:val="1"/>
      <w:marLeft w:val="0"/>
      <w:marRight w:val="0"/>
      <w:marTop w:val="0"/>
      <w:marBottom w:val="0"/>
      <w:divBdr>
        <w:top w:val="none" w:sz="0" w:space="0" w:color="auto"/>
        <w:left w:val="none" w:sz="0" w:space="0" w:color="auto"/>
        <w:bottom w:val="none" w:sz="0" w:space="0" w:color="auto"/>
        <w:right w:val="none" w:sz="0" w:space="0" w:color="auto"/>
      </w:divBdr>
    </w:div>
    <w:div w:id="515078758">
      <w:bodyDiv w:val="1"/>
      <w:marLeft w:val="0"/>
      <w:marRight w:val="0"/>
      <w:marTop w:val="0"/>
      <w:marBottom w:val="0"/>
      <w:divBdr>
        <w:top w:val="none" w:sz="0" w:space="0" w:color="auto"/>
        <w:left w:val="none" w:sz="0" w:space="0" w:color="auto"/>
        <w:bottom w:val="none" w:sz="0" w:space="0" w:color="auto"/>
        <w:right w:val="none" w:sz="0" w:space="0" w:color="auto"/>
      </w:divBdr>
    </w:div>
    <w:div w:id="778135727">
      <w:bodyDiv w:val="1"/>
      <w:marLeft w:val="0"/>
      <w:marRight w:val="0"/>
      <w:marTop w:val="0"/>
      <w:marBottom w:val="0"/>
      <w:divBdr>
        <w:top w:val="none" w:sz="0" w:space="0" w:color="auto"/>
        <w:left w:val="none" w:sz="0" w:space="0" w:color="auto"/>
        <w:bottom w:val="none" w:sz="0" w:space="0" w:color="auto"/>
        <w:right w:val="none" w:sz="0" w:space="0" w:color="auto"/>
      </w:divBdr>
    </w:div>
    <w:div w:id="876550339">
      <w:bodyDiv w:val="1"/>
      <w:marLeft w:val="0"/>
      <w:marRight w:val="0"/>
      <w:marTop w:val="0"/>
      <w:marBottom w:val="0"/>
      <w:divBdr>
        <w:top w:val="none" w:sz="0" w:space="0" w:color="auto"/>
        <w:left w:val="none" w:sz="0" w:space="0" w:color="auto"/>
        <w:bottom w:val="none" w:sz="0" w:space="0" w:color="auto"/>
        <w:right w:val="none" w:sz="0" w:space="0" w:color="auto"/>
      </w:divBdr>
    </w:div>
    <w:div w:id="905994901">
      <w:bodyDiv w:val="1"/>
      <w:marLeft w:val="0"/>
      <w:marRight w:val="0"/>
      <w:marTop w:val="0"/>
      <w:marBottom w:val="0"/>
      <w:divBdr>
        <w:top w:val="none" w:sz="0" w:space="0" w:color="auto"/>
        <w:left w:val="none" w:sz="0" w:space="0" w:color="auto"/>
        <w:bottom w:val="none" w:sz="0" w:space="0" w:color="auto"/>
        <w:right w:val="none" w:sz="0" w:space="0" w:color="auto"/>
      </w:divBdr>
    </w:div>
    <w:div w:id="951744886">
      <w:bodyDiv w:val="1"/>
      <w:marLeft w:val="0"/>
      <w:marRight w:val="0"/>
      <w:marTop w:val="0"/>
      <w:marBottom w:val="0"/>
      <w:divBdr>
        <w:top w:val="none" w:sz="0" w:space="0" w:color="auto"/>
        <w:left w:val="none" w:sz="0" w:space="0" w:color="auto"/>
        <w:bottom w:val="none" w:sz="0" w:space="0" w:color="auto"/>
        <w:right w:val="none" w:sz="0" w:space="0" w:color="auto"/>
      </w:divBdr>
    </w:div>
    <w:div w:id="1196195671">
      <w:bodyDiv w:val="1"/>
      <w:marLeft w:val="0"/>
      <w:marRight w:val="0"/>
      <w:marTop w:val="0"/>
      <w:marBottom w:val="0"/>
      <w:divBdr>
        <w:top w:val="none" w:sz="0" w:space="0" w:color="auto"/>
        <w:left w:val="none" w:sz="0" w:space="0" w:color="auto"/>
        <w:bottom w:val="none" w:sz="0" w:space="0" w:color="auto"/>
        <w:right w:val="none" w:sz="0" w:space="0" w:color="auto"/>
      </w:divBdr>
    </w:div>
    <w:div w:id="1246770878">
      <w:bodyDiv w:val="1"/>
      <w:marLeft w:val="0"/>
      <w:marRight w:val="0"/>
      <w:marTop w:val="0"/>
      <w:marBottom w:val="0"/>
      <w:divBdr>
        <w:top w:val="none" w:sz="0" w:space="0" w:color="auto"/>
        <w:left w:val="none" w:sz="0" w:space="0" w:color="auto"/>
        <w:bottom w:val="none" w:sz="0" w:space="0" w:color="auto"/>
        <w:right w:val="none" w:sz="0" w:space="0" w:color="auto"/>
      </w:divBdr>
    </w:div>
    <w:div w:id="1282029810">
      <w:bodyDiv w:val="1"/>
      <w:marLeft w:val="0"/>
      <w:marRight w:val="0"/>
      <w:marTop w:val="0"/>
      <w:marBottom w:val="0"/>
      <w:divBdr>
        <w:top w:val="none" w:sz="0" w:space="0" w:color="auto"/>
        <w:left w:val="none" w:sz="0" w:space="0" w:color="auto"/>
        <w:bottom w:val="none" w:sz="0" w:space="0" w:color="auto"/>
        <w:right w:val="none" w:sz="0" w:space="0" w:color="auto"/>
      </w:divBdr>
    </w:div>
    <w:div w:id="1394430732">
      <w:bodyDiv w:val="1"/>
      <w:marLeft w:val="0"/>
      <w:marRight w:val="0"/>
      <w:marTop w:val="0"/>
      <w:marBottom w:val="0"/>
      <w:divBdr>
        <w:top w:val="none" w:sz="0" w:space="0" w:color="auto"/>
        <w:left w:val="none" w:sz="0" w:space="0" w:color="auto"/>
        <w:bottom w:val="none" w:sz="0" w:space="0" w:color="auto"/>
        <w:right w:val="none" w:sz="0" w:space="0" w:color="auto"/>
      </w:divBdr>
    </w:div>
    <w:div w:id="1634751230">
      <w:bodyDiv w:val="1"/>
      <w:marLeft w:val="0"/>
      <w:marRight w:val="0"/>
      <w:marTop w:val="0"/>
      <w:marBottom w:val="0"/>
      <w:divBdr>
        <w:top w:val="none" w:sz="0" w:space="0" w:color="auto"/>
        <w:left w:val="none" w:sz="0" w:space="0" w:color="auto"/>
        <w:bottom w:val="none" w:sz="0" w:space="0" w:color="auto"/>
        <w:right w:val="none" w:sz="0" w:space="0" w:color="auto"/>
      </w:divBdr>
    </w:div>
    <w:div w:id="1732120798">
      <w:bodyDiv w:val="1"/>
      <w:marLeft w:val="0"/>
      <w:marRight w:val="0"/>
      <w:marTop w:val="0"/>
      <w:marBottom w:val="0"/>
      <w:divBdr>
        <w:top w:val="none" w:sz="0" w:space="0" w:color="auto"/>
        <w:left w:val="none" w:sz="0" w:space="0" w:color="auto"/>
        <w:bottom w:val="none" w:sz="0" w:space="0" w:color="auto"/>
        <w:right w:val="none" w:sz="0" w:space="0" w:color="auto"/>
      </w:divBdr>
    </w:div>
    <w:div w:id="1940874080">
      <w:bodyDiv w:val="1"/>
      <w:marLeft w:val="0"/>
      <w:marRight w:val="0"/>
      <w:marTop w:val="0"/>
      <w:marBottom w:val="0"/>
      <w:divBdr>
        <w:top w:val="none" w:sz="0" w:space="0" w:color="auto"/>
        <w:left w:val="none" w:sz="0" w:space="0" w:color="auto"/>
        <w:bottom w:val="none" w:sz="0" w:space="0" w:color="auto"/>
        <w:right w:val="none" w:sz="0" w:space="0" w:color="auto"/>
      </w:divBdr>
    </w:div>
    <w:div w:id="20978997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hyperlink" Target="mailto:verena.feiersinger@egger.com" TargetMode="External"/><Relationship Id="rId3" Type="http://schemas.openxmlformats.org/officeDocument/2006/relationships/customXml" Target="../customXml/item3.xml"/><Relationship Id="rId21" Type="http://schemas.openxmlformats.org/officeDocument/2006/relationships/header" Target="header2.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hyperlink" Target="https://celum.egger.com/pinaccess/showpin.do?pinCode=ZJZGmdgFrWoU" TargetMode="External"/><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image" Target="media/image5.png"/><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7.jpeg"/></Relationships>
</file>

<file path=word/_rels/header2.xml.rels><?xml version="1.0" encoding="UTF-8" standalone="yes"?>
<Relationships xmlns="http://schemas.openxmlformats.org/package/2006/relationships"><Relationship Id="rId1" Type="http://schemas.openxmlformats.org/officeDocument/2006/relationships/image" Target="media/image7.jpeg"/></Relationships>
</file>

<file path=word/_rels/settings.xml.rels><?xml version="1.0" encoding="UTF-8" standalone="yes"?>
<Relationships xmlns="http://schemas.openxmlformats.org/package/2006/relationships"><Relationship Id="rId1" Type="http://schemas.openxmlformats.org/officeDocument/2006/relationships/attachedTemplate" Target="file:///S:\lib\template\PR_Template_DE.dotx" TargetMode="External"/></Relationships>
</file>

<file path=word/theme/theme1.xml><?xml version="1.0" encoding="utf-8"?>
<a:theme xmlns:a="http://schemas.openxmlformats.org/drawingml/2006/main" name="Office Theme">
  <a:themeElements>
    <a:clrScheme name="EGGER">
      <a:dk1>
        <a:srgbClr val="000000"/>
      </a:dk1>
      <a:lt1>
        <a:srgbClr val="FFFFFF"/>
      </a:lt1>
      <a:dk2>
        <a:srgbClr val="8B8D8E"/>
      </a:dk2>
      <a:lt2>
        <a:srgbClr val="ADAFAF"/>
      </a:lt2>
      <a:accent1>
        <a:srgbClr val="E31937"/>
      </a:accent1>
      <a:accent2>
        <a:srgbClr val="BCBCBC"/>
      </a:accent2>
      <a:accent3>
        <a:srgbClr val="404040"/>
      </a:accent3>
      <a:accent4>
        <a:srgbClr val="D17B43"/>
      </a:accent4>
      <a:accent5>
        <a:srgbClr val="E8D7B3"/>
      </a:accent5>
      <a:accent6>
        <a:srgbClr val="82273A"/>
      </a:accent6>
      <a:hlink>
        <a:srgbClr val="404040"/>
      </a:hlink>
      <a:folHlink>
        <a:srgbClr val="BCBCBC"/>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Version=15.0.0.0, Culture=neutral, PublicKeyToken=71e9bce111e9429c</Assembly>
    <Class>Microsoft.Office.DocumentManagement.Internal.DocIdHandler</Class>
    <Data/>
    <Filter/>
  </Receiver>
</spe:Receivers>
</file>

<file path=customXml/item2.xml><?xml version="1.0" encoding="utf-8"?>
<ct:contentTypeSchema xmlns:ct="http://schemas.microsoft.com/office/2006/metadata/contentType" xmlns:ma="http://schemas.microsoft.com/office/2006/metadata/properties/metaAttributes" ct:_="" ma:_="" ma:contentTypeName="Dokument" ma:contentTypeID="0x010100BDC6217254CF4C4C99115B04019EBB1D" ma:contentTypeVersion="12" ma:contentTypeDescription="Ein neues Dokument erstellen." ma:contentTypeScope="" ma:versionID="bea200975a86b4b4a6db3e4af3247646">
  <xsd:schema xmlns:xsd="http://www.w3.org/2001/XMLSchema" xmlns:xs="http://www.w3.org/2001/XMLSchema" xmlns:p="http://schemas.microsoft.com/office/2006/metadata/properties" xmlns:ns2="7d2a5787-dfce-47c7-967b-61a1234ef719" xmlns:ns3="1737b146-629f-43b1-9610-98951bb0c618" xmlns:ns4="efc9327d-ccc1-4c99-97ad-72e2d3ccd0b1" xmlns:ns5="fa2d42f9-1271-4e9b-a3eb-a2359c21bb4e" targetNamespace="http://schemas.microsoft.com/office/2006/metadata/properties" ma:root="true" ma:fieldsID="52f1da86bfeeb099f7467e175dddbf26" ns2:_="" ns3:_="" ns4:_="" ns5:_="">
    <xsd:import namespace="7d2a5787-dfce-47c7-967b-61a1234ef719"/>
    <xsd:import namespace="1737b146-629f-43b1-9610-98951bb0c618"/>
    <xsd:import namespace="efc9327d-ccc1-4c99-97ad-72e2d3ccd0b1"/>
    <xsd:import namespace="fa2d42f9-1271-4e9b-a3eb-a2359c21bb4e"/>
    <xsd:element name="properties">
      <xsd:complexType>
        <xsd:sequence>
          <xsd:element name="documentManagement">
            <xsd:complexType>
              <xsd:all>
                <xsd:element ref="ns2:_dlc_DocId" minOccurs="0"/>
                <xsd:element ref="ns2:_dlc_DocIdUrl" minOccurs="0"/>
                <xsd:element ref="ns2:Classification"/>
                <xsd:element ref="ns3:ic162e4501a545fe834d05bee6e52507" minOccurs="0"/>
                <xsd:element ref="ns4:TaxCatchAll" minOccurs="0"/>
                <xsd:element ref="ns3:d1ee0dfa2ed74a10839f861064594b19" minOccurs="0"/>
                <xsd:element ref="ns3:dad1771ca9e14b5886f04383f5177a67" minOccurs="0"/>
                <xsd:element ref="ns5:Metadata0" minOccurs="0"/>
                <xsd:element ref="ns2:Metadata3" minOccurs="0"/>
                <xsd:element ref="ns2:Metadata4" minOccurs="0"/>
                <xsd:element ref="ns4:SharedWithUsers" minOccurs="0"/>
                <xsd:element ref="ns4: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d2a5787-dfce-47c7-967b-61a1234ef719"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Classification" ma:index="10" ma:displayName="Classification" ma:default="Internal" ma:description="Egger Document Classification" ma:internalName="Classification" ma:readOnly="false">
      <xsd:simpleType>
        <xsd:restriction base="dms:Choice">
          <xsd:enumeration value="Internal"/>
          <xsd:enumeration value="Confidential"/>
          <xsd:enumeration value="Secret"/>
          <xsd:enumeration value="Public"/>
        </xsd:restriction>
      </xsd:simpleType>
    </xsd:element>
    <xsd:element name="Metadata3" ma:index="19" nillable="true" ma:displayName="Metadata3" ma:default="" ma:description="Metadata3 Site Column" ma:internalName="Metadata3">
      <xsd:simpleType>
        <xsd:restriction base="dms:Choice">
          <xsd:enumeration value="Value1"/>
          <xsd:enumeration value="Value2"/>
          <xsd:enumeration value="Value3"/>
          <xsd:enumeration value="Value4"/>
        </xsd:restriction>
      </xsd:simpleType>
    </xsd:element>
    <xsd:element name="Metadata4" ma:index="20" nillable="true" ma:displayName="Metadata4" ma:default="" ma:description="Metadata4 Site Column" ma:internalName="Metadata4">
      <xsd:simpleType>
        <xsd:restriction base="dms:Choice">
          <xsd:enumeration value="Value1"/>
          <xsd:enumeration value="Value2"/>
          <xsd:enumeration value="Value3"/>
          <xsd:enumeration value="Value4"/>
        </xsd:restriction>
      </xsd:simpleType>
    </xsd:element>
  </xsd:schema>
  <xsd:schema xmlns:xsd="http://www.w3.org/2001/XMLSchema" xmlns:xs="http://www.w3.org/2001/XMLSchema" xmlns:dms="http://schemas.microsoft.com/office/2006/documentManagement/types" xmlns:pc="http://schemas.microsoft.com/office/infopath/2007/PartnerControls" targetNamespace="1737b146-629f-43b1-9610-98951bb0c618" elementFormDefault="qualified">
    <xsd:import namespace="http://schemas.microsoft.com/office/2006/documentManagement/types"/>
    <xsd:import namespace="http://schemas.microsoft.com/office/infopath/2007/PartnerControls"/>
    <xsd:element name="ic162e4501a545fe834d05bee6e52507" ma:index="12" nillable="true" ma:taxonomy="true" ma:internalName="ic162e4501a545fe834d05bee6e52507" ma:taxonomyFieldName="EGGLanguage" ma:displayName="Language" ma:fieldId="{2c162e45-01a5-45fe-834d-05bee6e52507}" ma:taxonomyMulti="true" ma:sspId="90d6ef6e-2e8f-4a75-86bf-2a6ae9a6946d" ma:termSetId="50b911e1-7cb5-447e-a878-5f6d00dd7ce8" ma:anchorId="00000000-0000-0000-0000-000000000000" ma:open="false" ma:isKeyword="false">
      <xsd:complexType>
        <xsd:sequence>
          <xsd:element ref="pc:Terms" minOccurs="0" maxOccurs="1"/>
        </xsd:sequence>
      </xsd:complexType>
    </xsd:element>
    <xsd:element name="d1ee0dfa2ed74a10839f861064594b19" ma:index="15" nillable="true" ma:taxonomy="true" ma:internalName="d1ee0dfa2ed74a10839f861064594b19" ma:taxonomyFieldName="EGGLocation" ma:displayName="Location" ma:fieldId="{d1ee0dfa-2ed7-4a10-839f-861064594b19}" ma:taxonomyMulti="true" ma:sspId="90d6ef6e-2e8f-4a75-86bf-2a6ae9a6946d" ma:termSetId="156dec04-f6ae-4926-9a27-5317d6877036" ma:anchorId="00000000-0000-0000-0000-000000000000" ma:open="false" ma:isKeyword="false">
      <xsd:complexType>
        <xsd:sequence>
          <xsd:element ref="pc:Terms" minOccurs="0" maxOccurs="1"/>
        </xsd:sequence>
      </xsd:complexType>
    </xsd:element>
    <xsd:element name="dad1771ca9e14b5886f04383f5177a67" ma:index="17" nillable="true" ma:taxonomy="true" ma:internalName="dad1771ca9e14b5886f04383f5177a67" ma:taxonomyFieldName="EGGManagedMetadata" ma:displayName="Managed Metadata" ma:fieldId="{dad1771c-a9e1-4b58-86f0-4383f5177a67}" ma:taxonomyMulti="true" ma:sspId="90d6ef6e-2e8f-4a75-86bf-2a6ae9a6946d" ma:termSetId="0cff7d68-8688-44b5-8011-af6947c90527"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efc9327d-ccc1-4c99-97ad-72e2d3ccd0b1"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4a74b9ae-e06f-416b-9721-f58c595ee7f9}" ma:internalName="TaxCatchAll" ma:showField="CatchAllData" ma:web="efc9327d-ccc1-4c99-97ad-72e2d3ccd0b1">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Freigegeben für -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a2d42f9-1271-4e9b-a3eb-a2359c21bb4e" elementFormDefault="qualified">
    <xsd:import namespace="http://schemas.microsoft.com/office/2006/documentManagement/types"/>
    <xsd:import namespace="http://schemas.microsoft.com/office/infopath/2007/PartnerControls"/>
    <xsd:element name="Metadata0" ma:index="18" nillable="true" ma:displayName="Project Number" ma:default="11652016" ma:description="Metadata0 List Column" ma:internalName="Metadata0">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dad1771ca9e14b5886f04383f5177a67 xmlns="1737b146-629f-43b1-9610-98951bb0c618">
      <Terms xmlns="http://schemas.microsoft.com/office/infopath/2007/PartnerControls"/>
    </dad1771ca9e14b5886f04383f5177a67>
    <Metadata4 xmlns="7d2a5787-dfce-47c7-967b-61a1234ef719" xsi:nil="true"/>
    <ic162e4501a545fe834d05bee6e52507 xmlns="1737b146-629f-43b1-9610-98951bb0c618">
      <Terms xmlns="http://schemas.microsoft.com/office/infopath/2007/PartnerControls"/>
    </ic162e4501a545fe834d05bee6e52507>
    <Metadata3 xmlns="7d2a5787-dfce-47c7-967b-61a1234ef719" xsi:nil="true"/>
    <Metadata0 xmlns="fa2d42f9-1271-4e9b-a3eb-a2359c21bb4e">11652016</Metadata0>
    <d1ee0dfa2ed74a10839f861064594b19 xmlns="1737b146-629f-43b1-9610-98951bb0c618">
      <Terms xmlns="http://schemas.microsoft.com/office/infopath/2007/PartnerControls"/>
    </d1ee0dfa2ed74a10839f861064594b19>
    <TaxCatchAll xmlns="efc9327d-ccc1-4c99-97ad-72e2d3ccd0b1"/>
    <Classification xmlns="7d2a5787-dfce-47c7-967b-61a1234ef719">Internal</Classification>
    <SharedWithUsers xmlns="efc9327d-ccc1-4c99-97ad-72e2d3ccd0b1">
      <UserInfo>
        <DisplayName>Auer Roland</DisplayName>
        <AccountId>566</AccountId>
        <AccountType/>
      </UserInfo>
    </SharedWithUser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DDBE513-268A-4FD9-8EBA-0E61AEFF6B9A}">
  <ds:schemaRefs>
    <ds:schemaRef ds:uri="http://schemas.microsoft.com/sharepoint/events"/>
  </ds:schemaRefs>
</ds:datastoreItem>
</file>

<file path=customXml/itemProps2.xml><?xml version="1.0" encoding="utf-8"?>
<ds:datastoreItem xmlns:ds="http://schemas.openxmlformats.org/officeDocument/2006/customXml" ds:itemID="{2D802702-F365-4A00-98A8-C67C1260876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d2a5787-dfce-47c7-967b-61a1234ef719"/>
    <ds:schemaRef ds:uri="1737b146-629f-43b1-9610-98951bb0c618"/>
    <ds:schemaRef ds:uri="efc9327d-ccc1-4c99-97ad-72e2d3ccd0b1"/>
    <ds:schemaRef ds:uri="fa2d42f9-1271-4e9b-a3eb-a2359c21bb4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72A2F4A-584C-4694-BB5C-845F9357A435}">
  <ds:schemaRefs>
    <ds:schemaRef ds:uri="http://schemas.microsoft.com/office/2006/metadata/properties"/>
    <ds:schemaRef ds:uri="http://schemas.microsoft.com/office/infopath/2007/PartnerControls"/>
    <ds:schemaRef ds:uri="1737b146-629f-43b1-9610-98951bb0c618"/>
    <ds:schemaRef ds:uri="7d2a5787-dfce-47c7-967b-61a1234ef719"/>
    <ds:schemaRef ds:uri="fa2d42f9-1271-4e9b-a3eb-a2359c21bb4e"/>
    <ds:schemaRef ds:uri="efc9327d-ccc1-4c99-97ad-72e2d3ccd0b1"/>
  </ds:schemaRefs>
</ds:datastoreItem>
</file>

<file path=customXml/itemProps4.xml><?xml version="1.0" encoding="utf-8"?>
<ds:datastoreItem xmlns:ds="http://schemas.openxmlformats.org/officeDocument/2006/customXml" ds:itemID="{A68260C1-D524-4F55-8DDB-89E222A66E28}">
  <ds:schemaRefs>
    <ds:schemaRef ds:uri="http://schemas.microsoft.com/sharepoint/v3/contenttype/forms"/>
  </ds:schemaRefs>
</ds:datastoreItem>
</file>

<file path=docMetadata/LabelInfo.xml><?xml version="1.0" encoding="utf-8"?>
<clbl:labelList xmlns:clbl="http://schemas.microsoft.com/office/2020/mipLabelMetadata">
  <clbl:label id="{89f231fa-0954-42bf-87d4-fa4f5d047bcc}" enabled="1" method="Standard" siteId="{2b673a0a-c0fa-4f5e-82ac-859d713ce86e}" contentBits="0" removed="0"/>
</clbl:labelList>
</file>

<file path=docProps/app.xml><?xml version="1.0" encoding="utf-8"?>
<Properties xmlns="http://schemas.openxmlformats.org/officeDocument/2006/extended-properties" xmlns:vt="http://schemas.openxmlformats.org/officeDocument/2006/docPropsVTypes">
  <Template>PR_Template_DE.dotx</Template>
  <TotalTime>0</TotalTime>
  <Pages>6</Pages>
  <Words>1504</Words>
  <Characters>9479</Characters>
  <Application>Microsoft Office Word</Application>
  <DocSecurity>0</DocSecurity>
  <Lines>78</Lines>
  <Paragraphs>21</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10962</CharactersWithSpaces>
  <SharedDoc>false</SharedDoc>
  <HLinks>
    <vt:vector size="6" baseType="variant">
      <vt:variant>
        <vt:i4>7274518</vt:i4>
      </vt:variant>
      <vt:variant>
        <vt:i4>0</vt:i4>
      </vt:variant>
      <vt:variant>
        <vt:i4>0</vt:i4>
      </vt:variant>
      <vt:variant>
        <vt:i4>5</vt:i4>
      </vt:variant>
      <vt:variant>
        <vt:lpwstr>mailto:vorname.nachname@egger.com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Feiersinger Verena</cp:lastModifiedBy>
  <cp:revision>37</cp:revision>
  <dcterms:created xsi:type="dcterms:W3CDTF">2025-08-14T08:36:00Z</dcterms:created>
  <dcterms:modified xsi:type="dcterms:W3CDTF">2025-09-19T06:17:00Z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0x010100BDC6217254CF4C4C99115B04019EBB1D</vt:lpwstr>
  </property>
  <property fmtid="{D5CDD505-2E9C-101B-9397-08002B2CF9AE}" pid="3" name="EGGManagedMetadata">
    <vt:lpwstr/>
  </property>
  <property fmtid="{D5CDD505-2E9C-101B-9397-08002B2CF9AE}" pid="4" name="EGGLanguage">
    <vt:lpwstr/>
  </property>
  <property fmtid="{D5CDD505-2E9C-101B-9397-08002B2CF9AE}" pid="5" name="EGGLocation">
    <vt:lpwstr/>
  </property>
</Properties>
</file>