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8923F" w14:textId="7453C0B4" w:rsidR="004D7FBF" w:rsidRPr="00134B23" w:rsidRDefault="004D7FBF" w:rsidP="001E1022">
      <w:pPr>
        <w:pStyle w:val="Unterzeile"/>
        <w:spacing w:after="360" w:line="280" w:lineRule="exact"/>
        <w:ind w:left="0"/>
        <w:rPr>
          <w:b/>
          <w:color w:val="E31B37"/>
          <w:sz w:val="32"/>
          <w:szCs w:val="32"/>
          <w:u w:color="000000"/>
          <w:lang w:val="it-IT"/>
        </w:rPr>
      </w:pPr>
      <w:bookmarkStart w:id="0" w:name="_Toc208392761"/>
      <w:r w:rsidRPr="00134B23">
        <w:rPr>
          <w:b/>
          <w:color w:val="E31B37"/>
          <w:sz w:val="32"/>
          <w:szCs w:val="32"/>
          <w:u w:color="000000"/>
          <w:lang w:val="it-IT"/>
        </w:rPr>
        <w:t xml:space="preserve">EGGER </w:t>
      </w:r>
      <w:r w:rsidR="00134B23" w:rsidRPr="00134B23">
        <w:rPr>
          <w:b/>
          <w:color w:val="E31B37"/>
          <w:sz w:val="32"/>
          <w:szCs w:val="32"/>
          <w:u w:color="000000"/>
          <w:lang w:val="it-IT"/>
        </w:rPr>
        <w:t>acquisi</w:t>
      </w:r>
      <w:r w:rsidR="007D2A8D">
        <w:rPr>
          <w:b/>
          <w:color w:val="E31B37"/>
          <w:sz w:val="32"/>
          <w:szCs w:val="32"/>
          <w:u w:color="000000"/>
          <w:lang w:val="it-IT"/>
        </w:rPr>
        <w:t>rà</w:t>
      </w:r>
      <w:r w:rsidR="00134B23" w:rsidRPr="00134B23">
        <w:rPr>
          <w:b/>
          <w:color w:val="E31B37"/>
          <w:sz w:val="32"/>
          <w:szCs w:val="32"/>
          <w:u w:color="000000"/>
          <w:lang w:val="it-IT"/>
        </w:rPr>
        <w:t xml:space="preserve"> una </w:t>
      </w:r>
      <w:r w:rsidR="00134B23">
        <w:rPr>
          <w:b/>
          <w:color w:val="E31B37"/>
          <w:sz w:val="32"/>
          <w:szCs w:val="32"/>
          <w:u w:color="000000"/>
          <w:lang w:val="it-IT"/>
        </w:rPr>
        <w:t>partecipazione del</w:t>
      </w:r>
      <w:r w:rsidRPr="00134B23">
        <w:rPr>
          <w:b/>
          <w:color w:val="E31B37"/>
          <w:sz w:val="32"/>
          <w:szCs w:val="32"/>
          <w:u w:color="000000"/>
          <w:lang w:val="it-IT"/>
        </w:rPr>
        <w:t xml:space="preserve"> 30% </w:t>
      </w:r>
      <w:r w:rsidR="00134B23">
        <w:rPr>
          <w:b/>
          <w:color w:val="E31B37"/>
          <w:sz w:val="32"/>
          <w:szCs w:val="32"/>
          <w:u w:color="000000"/>
          <w:lang w:val="it-IT"/>
        </w:rPr>
        <w:t>n</w:t>
      </w:r>
      <w:r w:rsidRPr="00134B23">
        <w:rPr>
          <w:b/>
          <w:color w:val="E31B37"/>
          <w:sz w:val="32"/>
          <w:szCs w:val="32"/>
          <w:u w:color="000000"/>
          <w:lang w:val="it-IT"/>
        </w:rPr>
        <w:t>el produttore cinese di bordi Sinowolf</w:t>
      </w:r>
    </w:p>
    <w:p w14:paraId="75618442" w14:textId="77777777" w:rsidR="004D7FBF" w:rsidRPr="004D7FBF" w:rsidRDefault="004D7FBF" w:rsidP="004D7FBF">
      <w:pPr>
        <w:pStyle w:val="Standard1"/>
        <w:spacing w:after="360" w:line="280" w:lineRule="atLeast"/>
        <w:jc w:val="both"/>
        <w:rPr>
          <w:b/>
          <w:color w:val="666666"/>
          <w:sz w:val="24"/>
          <w:szCs w:val="24"/>
          <w:u w:color="000000"/>
          <w:lang w:val="it-IT"/>
        </w:rPr>
      </w:pPr>
      <w:r w:rsidRPr="004D7FBF">
        <w:rPr>
          <w:b/>
          <w:color w:val="666666"/>
          <w:sz w:val="24"/>
          <w:szCs w:val="24"/>
          <w:u w:color="000000"/>
          <w:lang w:val="it-IT"/>
        </w:rPr>
        <w:t>Una partnership strategica che rafforza il business globale dei bordi e crea nuove opportunità di crescita internazionale</w:t>
      </w:r>
    </w:p>
    <w:p w14:paraId="198F1EAC" w14:textId="2F99B4D7" w:rsidR="00134B23" w:rsidRDefault="00FF6B2F" w:rsidP="00134B23">
      <w:pPr>
        <w:pStyle w:val="Standard1"/>
        <w:spacing w:line="280" w:lineRule="atLeast"/>
        <w:jc w:val="both"/>
        <w:rPr>
          <w:b/>
          <w:color w:val="666666"/>
          <w:u w:color="000000"/>
          <w:lang w:val="it-IT"/>
        </w:rPr>
      </w:pPr>
      <w:r w:rsidRPr="00FF6B2F">
        <w:rPr>
          <w:b/>
          <w:color w:val="666666"/>
          <w:u w:color="000000"/>
          <w:lang w:val="it-IT"/>
        </w:rPr>
        <w:t>Il Gruppo EGGER ha siglato un accordo per l'acquisizione di una quota di minoranza pari al 30% di Sinowolf</w:t>
      </w:r>
      <w:r w:rsidR="00134B23" w:rsidRPr="00134B23">
        <w:rPr>
          <w:b/>
          <w:color w:val="666666"/>
          <w:u w:color="000000"/>
          <w:lang w:val="it-IT"/>
        </w:rPr>
        <w:t xml:space="preserve">, produttore cinese </w:t>
      </w:r>
      <w:r w:rsidR="00134B23">
        <w:rPr>
          <w:b/>
          <w:color w:val="666666"/>
          <w:u w:color="000000"/>
          <w:lang w:val="it-IT"/>
        </w:rPr>
        <w:t xml:space="preserve">di soluzioni di bordatura per l’industria del mobile e dell’arredamento d’interni, </w:t>
      </w:r>
      <w:r w:rsidR="00134B23" w:rsidRPr="00134B23">
        <w:rPr>
          <w:b/>
          <w:color w:val="666666"/>
          <w:u w:color="000000"/>
          <w:lang w:val="it-IT"/>
        </w:rPr>
        <w:t>attivo a livello internazionale. Il perfezionamento dell'operazione è subordinato alle condizioni di verifica e</w:t>
      </w:r>
      <w:r w:rsidR="00516043">
        <w:rPr>
          <w:b/>
          <w:color w:val="666666"/>
          <w:u w:color="000000"/>
          <w:lang w:val="it-IT"/>
        </w:rPr>
        <w:t xml:space="preserve"> chiusura </w:t>
      </w:r>
      <w:r w:rsidR="00134B23" w:rsidRPr="00134B23">
        <w:rPr>
          <w:b/>
          <w:color w:val="666666"/>
          <w:u w:color="000000"/>
          <w:lang w:val="it-IT"/>
        </w:rPr>
        <w:t>concordate; il closing è previsto entro il mese di novembre 2026.</w:t>
      </w:r>
    </w:p>
    <w:p w14:paraId="7C1B6441" w14:textId="247761D2" w:rsidR="00134B23" w:rsidRPr="00134B23" w:rsidRDefault="00134B23" w:rsidP="00134B23">
      <w:pPr>
        <w:pStyle w:val="Standard1"/>
        <w:spacing w:after="360" w:line="280" w:lineRule="atLeast"/>
        <w:jc w:val="both"/>
        <w:rPr>
          <w:b/>
          <w:color w:val="666666"/>
          <w:u w:color="000000"/>
          <w:lang w:val="it-IT"/>
        </w:rPr>
      </w:pPr>
      <w:r w:rsidRPr="00134B23">
        <w:rPr>
          <w:bCs/>
          <w:color w:val="666666"/>
          <w:u w:color="000000"/>
          <w:lang w:val="fr-FR"/>
        </w:rPr>
        <w:br/>
        <w:t xml:space="preserve">Attraverso </w:t>
      </w:r>
      <w:r w:rsidR="00CC49B9">
        <w:rPr>
          <w:bCs/>
          <w:color w:val="666666"/>
          <w:u w:color="000000"/>
          <w:lang w:val="fr-FR"/>
        </w:rPr>
        <w:t>questa strategica partecipazione di minoranza</w:t>
      </w:r>
      <w:r w:rsidRPr="00134B23">
        <w:rPr>
          <w:bCs/>
          <w:color w:val="666666"/>
          <w:u w:color="000000"/>
          <w:lang w:val="fr-FR"/>
        </w:rPr>
        <w:t xml:space="preserve">, EGGER e Sinowolf avviano una partnership a lungo termine per sviluppare ulteriormente il business internazionale dei bordi. Sinowolf manterrà la propria autonomia gestionale, continuerà a operare con il </w:t>
      </w:r>
      <w:r w:rsidR="00516043">
        <w:rPr>
          <w:bCs/>
          <w:color w:val="666666"/>
          <w:u w:color="000000"/>
          <w:lang w:val="fr-FR"/>
        </w:rPr>
        <w:t xml:space="preserve">proprio </w:t>
      </w:r>
      <w:r w:rsidRPr="00134B23">
        <w:rPr>
          <w:bCs/>
          <w:color w:val="666666"/>
          <w:u w:color="000000"/>
          <w:lang w:val="fr-FR"/>
        </w:rPr>
        <w:t xml:space="preserve">marchio e a servire i clienti </w:t>
      </w:r>
      <w:r w:rsidR="00CC49B9">
        <w:rPr>
          <w:bCs/>
          <w:color w:val="666666"/>
          <w:u w:color="000000"/>
          <w:lang w:val="fr-FR"/>
        </w:rPr>
        <w:t>tramite la struttura organizzativa esistente</w:t>
      </w:r>
      <w:r w:rsidRPr="00134B23">
        <w:rPr>
          <w:bCs/>
          <w:color w:val="666666"/>
          <w:u w:color="000000"/>
          <w:lang w:val="fr-FR"/>
        </w:rPr>
        <w:t>.</w:t>
      </w:r>
    </w:p>
    <w:p w14:paraId="4D2EDA65" w14:textId="7480364A" w:rsidR="00134B23" w:rsidRPr="00134B23" w:rsidRDefault="00134B23" w:rsidP="00134B23">
      <w:pPr>
        <w:pStyle w:val="Standard1"/>
        <w:spacing w:after="360" w:line="280" w:lineRule="atLeast"/>
        <w:jc w:val="both"/>
        <w:rPr>
          <w:color w:val="666666"/>
          <w:lang w:val="it-IT"/>
        </w:rPr>
      </w:pPr>
      <w:r w:rsidRPr="00134B23">
        <w:rPr>
          <w:color w:val="666666"/>
          <w:lang w:val="it-IT"/>
        </w:rPr>
        <w:t xml:space="preserve">Fondata nel 2007, Sinowolf si è affermata come produttore specializzato di bordi per mobili, </w:t>
      </w:r>
      <w:r w:rsidR="00FF6B2F" w:rsidRPr="00FF6B2F">
        <w:rPr>
          <w:color w:val="666666"/>
          <w:lang w:val="it-IT"/>
        </w:rPr>
        <w:t>con due stabilimenti produttivi in Cina, situati a Zhaoqing (Guangdong) e Huzhou (Zhejiang), e una capacità produttiva annua complessiva pari a un miliardo di metri lineari di bordi.</w:t>
      </w:r>
      <w:r w:rsidR="00FF6B2F">
        <w:rPr>
          <w:color w:val="666666"/>
          <w:lang w:val="it-IT"/>
        </w:rPr>
        <w:t xml:space="preserve"> </w:t>
      </w:r>
      <w:r w:rsidRPr="00134B23">
        <w:rPr>
          <w:color w:val="666666"/>
          <w:lang w:val="it-IT"/>
        </w:rPr>
        <w:t>L'azienda esporta in oltre 30 paesi e offre un'ampia gamma di soluzioni in PVC, ABS, PP e PMMA, oltre a tecnologie di stampa digitale e bordatura laser dedicate al settore dell'arredamento. Oltre al core business dei bordi, Sinowolf sta attualmente espandendo la propria attività anche nel settore dei materiali per superfici.</w:t>
      </w:r>
    </w:p>
    <w:p w14:paraId="18F4E7BC" w14:textId="7C49F1A5" w:rsidR="00134B23" w:rsidRDefault="00134B23" w:rsidP="00134B23">
      <w:pPr>
        <w:spacing w:after="120" w:line="280" w:lineRule="exact"/>
        <w:jc w:val="both"/>
        <w:rPr>
          <w:rFonts w:cs="Arial"/>
          <w:color w:val="666666"/>
          <w:kern w:val="2"/>
          <w:lang w:val="it-IT" w:eastAsia="de-AT"/>
          <w14:ligatures w14:val="standardContextual"/>
        </w:rPr>
      </w:pP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>L'accordo riflette l'ambizione comune di sviluppare ulteriormente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il business internazionale dei bordi. "Il mercato globale dei bordi offre significative opportunità di ulteriore sviluppo. Grazie alla partnership con Sinowolf, </w:t>
      </w:r>
      <w:r w:rsidR="00647A15" w:rsidRP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intendiamo </w:t>
      </w:r>
      <w:r w:rsidR="00FF6B2F" w:rsidRPr="00FF6B2F">
        <w:rPr>
          <w:rFonts w:cs="Arial"/>
          <w:color w:val="666666"/>
          <w:kern w:val="2"/>
          <w:lang w:val="it-IT" w:eastAsia="de-AT"/>
          <w14:ligatures w14:val="standardContextual"/>
        </w:rPr>
        <w:t>fare leva sui nostri punti di forza complementari</w:t>
      </w:r>
      <w:r w:rsidR="00FF6B2F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>in termini di tecnologia, competenz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e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produttiv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e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e accesso al mercato. Allo stesso tempo, per noi è importante che Sinowolf mantenga una gestione indipendente, con la propria identità e il proprio spirito imprenditoriale. Siamo convinti che questa collaborazione creerà valore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aggiunto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>a lungo termine per entrambe le aziende e per i nostri clienti in tutto il mondo", afferma Thomas Leissing, CFO di EGGER.</w:t>
      </w:r>
    </w:p>
    <w:p w14:paraId="0D41C2AF" w14:textId="77777777" w:rsidR="00134B23" w:rsidRPr="00134B23" w:rsidRDefault="00134B23" w:rsidP="00134B23">
      <w:pPr>
        <w:pStyle w:val="Standard1"/>
        <w:spacing w:before="240" w:after="240" w:line="280" w:lineRule="atLeast"/>
        <w:jc w:val="both"/>
        <w:rPr>
          <w:rFonts w:cs="Times New Roman"/>
          <w:b/>
          <w:color w:val="666666"/>
          <w:kern w:val="0"/>
          <w:sz w:val="24"/>
          <w:szCs w:val="24"/>
          <w:u w:color="000000"/>
          <w:lang w:val="it-IT" w:eastAsia="de-DE"/>
          <w14:ligatures w14:val="none"/>
        </w:rPr>
      </w:pPr>
      <w:r w:rsidRPr="00134B23">
        <w:rPr>
          <w:rFonts w:cs="Times New Roman"/>
          <w:b/>
          <w:color w:val="666666"/>
          <w:kern w:val="0"/>
          <w:sz w:val="24"/>
          <w:szCs w:val="24"/>
          <w:u w:color="000000"/>
          <w:lang w:val="it-IT" w:eastAsia="de-DE"/>
          <w14:ligatures w14:val="none"/>
        </w:rPr>
        <w:t>Punti di forza complementari in un mercato globale</w:t>
      </w:r>
    </w:p>
    <w:p w14:paraId="47B94D9F" w14:textId="41C78B17" w:rsidR="00134B23" w:rsidRPr="00134B23" w:rsidRDefault="00134B23" w:rsidP="00134B23">
      <w:pPr>
        <w:spacing w:after="120" w:line="280" w:lineRule="exact"/>
        <w:jc w:val="both"/>
        <w:rPr>
          <w:rFonts w:cs="Arial"/>
          <w:color w:val="666666"/>
          <w:kern w:val="2"/>
          <w:lang w:val="it-IT" w:eastAsia="de-AT"/>
          <w14:ligatures w14:val="standardContextual"/>
        </w:rPr>
      </w:pP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L'esperienza di EGGER in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materia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di decori, superfici, materiali a base di legno e bordi, unita alla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forte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presenza sui mercati internazionali, si integra perfettamente con il know-how di Sinowolf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specializzato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nella produzione di bordi,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con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la sua flessibilità, le capacità di stampa digitale, </w:t>
      </w:r>
      <w:r w:rsidR="00516043">
        <w:rPr>
          <w:rFonts w:cs="Arial"/>
          <w:color w:val="666666"/>
          <w:kern w:val="2"/>
          <w:lang w:val="it-IT" w:eastAsia="de-AT"/>
          <w14:ligatures w14:val="standardContextual"/>
        </w:rPr>
        <w:t>la bordatura laser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e la competenza nella realizzazione di abbinamenti personalizzati per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lastRenderedPageBreak/>
        <w:t xml:space="preserve">i clienti. Insieme, le due aziende puntano a rafforzare la propria posizione nel settore internazionale dei bordi, a sostenere la crescita futura nei mercati chiave e a potenziare il servizio clienti a livello locale. </w:t>
      </w:r>
      <w:r w:rsidR="00FF6B2F" w:rsidRPr="00FF6B2F">
        <w:rPr>
          <w:rFonts w:cs="Arial"/>
          <w:color w:val="666666"/>
          <w:kern w:val="2"/>
          <w:lang w:val="it-IT" w:eastAsia="de-AT"/>
          <w14:ligatures w14:val="standardContextual"/>
        </w:rPr>
        <w:t>L'investimento contribuirà a rafforzare ulteriormente le competenze di EGGER nel settore dei bordi e ad ampliare le potenzialità della sua rete produttiva internazionale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– che include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gli stabilimenti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di Gebze (Turchia) e Brilon (Germania) –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con ulteriori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capacità produttive e una maggiore flessibilità a livello regionale. Per Sinowolf, la partnership apre prospettive di mercato più ampie e offre nuove opportunità di espansione internazionale.</w:t>
      </w:r>
    </w:p>
    <w:p w14:paraId="71EE4866" w14:textId="4D6A7ABA" w:rsidR="00134B23" w:rsidRPr="00134B23" w:rsidRDefault="00134B23" w:rsidP="00134B23">
      <w:pPr>
        <w:pStyle w:val="Standard1"/>
        <w:spacing w:before="240" w:after="240" w:line="280" w:lineRule="atLeast"/>
        <w:jc w:val="both"/>
        <w:rPr>
          <w:b/>
          <w:color w:val="666666"/>
          <w:sz w:val="24"/>
          <w:szCs w:val="24"/>
          <w:u w:color="000000"/>
          <w:lang w:val="it-IT"/>
        </w:rPr>
      </w:pPr>
      <w:r w:rsidRPr="00134B23">
        <w:rPr>
          <w:b/>
          <w:color w:val="666666"/>
          <w:sz w:val="24"/>
          <w:szCs w:val="24"/>
          <w:u w:color="000000"/>
          <w:lang w:val="it-IT"/>
        </w:rPr>
        <w:t>Continuità e valore aggiunto per i clienti</w:t>
      </w:r>
    </w:p>
    <w:p w14:paraId="1789CC14" w14:textId="29A55A30" w:rsidR="00134B23" w:rsidRPr="00134B23" w:rsidRDefault="00134B23" w:rsidP="00134B23">
      <w:pPr>
        <w:spacing w:after="120" w:line="280" w:lineRule="exact"/>
        <w:jc w:val="both"/>
        <w:rPr>
          <w:rFonts w:cs="Arial"/>
          <w:color w:val="666666"/>
          <w:kern w:val="2"/>
          <w:lang w:val="it-IT" w:eastAsia="de-AT"/>
          <w14:ligatures w14:val="standardContextual"/>
        </w:rPr>
      </w:pP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“Negli ultimi anni, Sinowolf </w:t>
      </w:r>
      <w:r w:rsidR="00647A15" w:rsidRPr="00647A15">
        <w:rPr>
          <w:rFonts w:cs="Arial"/>
          <w:color w:val="666666"/>
          <w:kern w:val="2"/>
          <w:lang w:val="it-IT" w:eastAsia="de-AT"/>
          <w14:ligatures w14:val="standardContextual"/>
        </w:rPr>
        <w:t>ha conquistato una posizione di rilievo grazie all'innovazione, alla competenza produttiva e a un costante orientamento alle esigenze dei clienti.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Consideriamo EGGER il partner strategico ideale per la prossima fase del nostro sviluppo. Questa partnership apre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a </w:t>
      </w:r>
      <w:r w:rsidR="00647A15" w:rsidRPr="00134B23">
        <w:rPr>
          <w:rFonts w:cs="Arial"/>
          <w:color w:val="666666"/>
          <w:kern w:val="2"/>
          <w:lang w:val="it-IT" w:eastAsia="de-AT"/>
          <w14:ligatures w14:val="standardContextual"/>
        </w:rPr>
        <w:t>Sinowolf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nuove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>opportunità internazionali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e ci consente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di continuare a valorizzare i punti di forza </w:t>
      </w:r>
      <w:r w:rsidR="00FF6B2F" w:rsidRPr="00FF6B2F">
        <w:rPr>
          <w:rFonts w:cs="Arial"/>
          <w:color w:val="666666"/>
          <w:kern w:val="2"/>
          <w:lang w:val="it-IT" w:eastAsia="de-AT"/>
          <w14:ligatures w14:val="standardContextual"/>
        </w:rPr>
        <w:t>che hanno contribuito al successo della nostra azienda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>”, afferma Wilson Chu, CEO di Sinowolf.</w:t>
      </w:r>
    </w:p>
    <w:p w14:paraId="1C66E9F1" w14:textId="171485A5" w:rsidR="00134B23" w:rsidRPr="00134B23" w:rsidRDefault="00134B23" w:rsidP="00134B23">
      <w:pPr>
        <w:spacing w:after="120" w:line="280" w:lineRule="exact"/>
        <w:jc w:val="both"/>
        <w:rPr>
          <w:rFonts w:cs="Arial"/>
          <w:color w:val="666666"/>
          <w:kern w:val="2"/>
          <w:lang w:val="it-IT" w:eastAsia="de-AT"/>
          <w14:ligatures w14:val="standardContextual"/>
        </w:rPr>
      </w:pP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Per i clienti, la partnership garantisce continuità e offre ulteriori opportunità a lungo termine. </w:t>
      </w:r>
      <w:r w:rsidR="00647A15" w:rsidRP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Saranno preservati i rapporti commerciali esistenti,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la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qualità dei prodotti e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gli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standard di servizio. Allo stesso tempo, i clienti potranno beneficiare </w:t>
      </w:r>
      <w:r w:rsidR="00FF6B2F" w:rsidRPr="00FF6B2F">
        <w:rPr>
          <w:rFonts w:cs="Arial"/>
          <w:color w:val="666666"/>
          <w:kern w:val="2"/>
          <w:lang w:val="it-IT" w:eastAsia="de-AT"/>
          <w14:ligatures w14:val="standardContextual"/>
        </w:rPr>
        <w:t>di competenze internazionali ancora più estese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, di flessibilità a livello regionale e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delle competenze complementari 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>di entrambe le aziende.</w:t>
      </w:r>
    </w:p>
    <w:p w14:paraId="332991C0" w14:textId="783D3C40" w:rsidR="00134B23" w:rsidRPr="00134B23" w:rsidRDefault="00134B23" w:rsidP="00134B23">
      <w:pPr>
        <w:spacing w:after="120" w:line="280" w:lineRule="exact"/>
        <w:jc w:val="both"/>
        <w:rPr>
          <w:rFonts w:cs="Arial"/>
          <w:color w:val="666666"/>
          <w:kern w:val="2"/>
          <w:lang w:val="it-IT" w:eastAsia="de-AT"/>
          <w14:ligatures w14:val="standardContextual"/>
        </w:rPr>
      </w:pP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>L'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investimento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conferma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l'impegno condiviso delle due società verso la qualità, il servizio e l'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orientamento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al cliente. Facendo leva sui rispettivi punti di forza, EGGER e Sinowolf continueranno a offrire soluzioni affidabili e a supportare i clienti di tutto il mondo con </w:t>
      </w:r>
      <w:r w:rsidR="00647A15">
        <w:rPr>
          <w:rFonts w:cs="Arial"/>
          <w:color w:val="666666"/>
          <w:kern w:val="2"/>
          <w:lang w:val="it-IT" w:eastAsia="de-AT"/>
          <w14:ligatures w14:val="standardContextual"/>
        </w:rPr>
        <w:t>bordi</w:t>
      </w:r>
      <w:r w:rsidRPr="00134B23">
        <w:rPr>
          <w:rFonts w:cs="Arial"/>
          <w:color w:val="666666"/>
          <w:kern w:val="2"/>
          <w:lang w:val="it-IT" w:eastAsia="de-AT"/>
          <w14:ligatures w14:val="standardContextual"/>
        </w:rPr>
        <w:t xml:space="preserve"> e servizi innovativi.</w:t>
      </w:r>
    </w:p>
    <w:p w14:paraId="43C3E530" w14:textId="3FD0FC7A" w:rsidR="00134B23" w:rsidRPr="00647A15" w:rsidRDefault="007D2A8D" w:rsidP="00134B23">
      <w:pPr>
        <w:pStyle w:val="Standard1"/>
        <w:spacing w:before="240" w:after="240" w:line="280" w:lineRule="atLeast"/>
        <w:jc w:val="both"/>
        <w:rPr>
          <w:rFonts w:cs="Times New Roman"/>
          <w:b/>
          <w:color w:val="666666"/>
          <w:kern w:val="0"/>
          <w:sz w:val="24"/>
          <w:szCs w:val="24"/>
          <w:u w:color="000000"/>
          <w:lang w:val="it-IT" w:eastAsia="de-DE"/>
          <w14:ligatures w14:val="none"/>
        </w:rPr>
      </w:pPr>
      <w:r>
        <w:rPr>
          <w:rFonts w:cs="Times New Roman"/>
          <w:b/>
          <w:color w:val="666666"/>
          <w:kern w:val="0"/>
          <w:sz w:val="24"/>
          <w:szCs w:val="24"/>
          <w:u w:color="000000"/>
          <w:lang w:val="it-IT" w:eastAsia="de-DE"/>
          <w14:ligatures w14:val="none"/>
        </w:rPr>
        <w:t>Partecipazione</w:t>
      </w:r>
      <w:r w:rsidR="00134B23" w:rsidRPr="00647A15">
        <w:rPr>
          <w:rFonts w:cs="Times New Roman"/>
          <w:b/>
          <w:color w:val="666666"/>
          <w:kern w:val="0"/>
          <w:sz w:val="24"/>
          <w:szCs w:val="24"/>
          <w:u w:color="000000"/>
          <w:lang w:val="it-IT" w:eastAsia="de-DE"/>
          <w14:ligatures w14:val="none"/>
        </w:rPr>
        <w:t xml:space="preserve"> di minoranza come partnership</w:t>
      </w:r>
    </w:p>
    <w:p w14:paraId="3A4AA8C8" w14:textId="7C9D7A48" w:rsidR="00134B23" w:rsidRDefault="00FF6B2F" w:rsidP="00134B23">
      <w:pPr>
        <w:pStyle w:val="Standard1"/>
        <w:spacing w:after="360" w:line="280" w:lineRule="atLeast"/>
        <w:jc w:val="both"/>
        <w:rPr>
          <w:color w:val="666666"/>
          <w:lang w:val="it-IT"/>
        </w:rPr>
      </w:pPr>
      <w:r w:rsidRPr="00FF6B2F">
        <w:rPr>
          <w:color w:val="666666"/>
          <w:lang w:val="it-IT"/>
        </w:rPr>
        <w:t>L'operazione è stata strutturata deliberatamente come una partecipazione di minoranza finalizzata a una partnership strategica di lungo periodo.</w:t>
      </w:r>
      <w:r w:rsidR="00134B23" w:rsidRPr="00134B23">
        <w:rPr>
          <w:color w:val="666666"/>
          <w:lang w:val="it-IT"/>
        </w:rPr>
        <w:t xml:space="preserve"> Il perfezionamento resta subordinato alle condizioni di verifica e di chiusura concordate. Sinowolf continuerà a operare con il proprio marchio e a gestire le attività operative. </w:t>
      </w:r>
      <w:r w:rsidRPr="00FF6B2F">
        <w:rPr>
          <w:color w:val="666666"/>
          <w:lang w:val="it-IT"/>
        </w:rPr>
        <w:t>L'obiettivo non è l'integrazione di Sinowolf nel Gruppo EGGER</w:t>
      </w:r>
      <w:r w:rsidR="00134B23" w:rsidRPr="00134B23">
        <w:rPr>
          <w:color w:val="666666"/>
          <w:lang w:val="it-IT"/>
        </w:rPr>
        <w:t>, bensì la creazione di una base stabile per la collaborazione, la crescita reciproca e l'ulteriore sviluppo del business internazionale dei bordi.</w:t>
      </w:r>
    </w:p>
    <w:p w14:paraId="74197178" w14:textId="77777777" w:rsidR="00134B23" w:rsidRDefault="00134B23" w:rsidP="00134B23">
      <w:pPr>
        <w:pStyle w:val="Standard1"/>
        <w:spacing w:after="360" w:line="280" w:lineRule="atLeast"/>
        <w:jc w:val="both"/>
        <w:rPr>
          <w:color w:val="666666"/>
          <w:lang w:val="it-IT"/>
        </w:rPr>
      </w:pPr>
    </w:p>
    <w:p w14:paraId="17E0590B" w14:textId="77777777" w:rsidR="00134B23" w:rsidRDefault="00134B23" w:rsidP="00134B23">
      <w:pPr>
        <w:pStyle w:val="Standard1"/>
        <w:spacing w:after="360" w:line="280" w:lineRule="atLeast"/>
        <w:jc w:val="both"/>
        <w:rPr>
          <w:color w:val="666666"/>
          <w:lang w:val="it-IT"/>
        </w:rPr>
      </w:pPr>
    </w:p>
    <w:p w14:paraId="4D0CA1C0" w14:textId="77777777" w:rsidR="00134B23" w:rsidRPr="00134B23" w:rsidRDefault="00134B23" w:rsidP="00134B23">
      <w:pPr>
        <w:pStyle w:val="Standard1"/>
        <w:spacing w:after="360" w:line="280" w:lineRule="atLeast"/>
        <w:jc w:val="both"/>
        <w:rPr>
          <w:color w:val="666666"/>
          <w:lang w:val="it-IT"/>
        </w:rPr>
      </w:pPr>
    </w:p>
    <w:p w14:paraId="167CBB63" w14:textId="77777777" w:rsidR="007D3547" w:rsidRPr="00647A15" w:rsidRDefault="007D3547" w:rsidP="007D33B4">
      <w:pPr>
        <w:pBdr>
          <w:top w:val="single" w:sz="4" w:space="1" w:color="666666"/>
        </w:pBdr>
        <w:spacing w:line="280" w:lineRule="exact"/>
        <w:jc w:val="both"/>
        <w:rPr>
          <w:color w:val="666666"/>
          <w:lang w:val="it-IT"/>
        </w:rPr>
      </w:pPr>
    </w:p>
    <w:p w14:paraId="7E4BEAED" w14:textId="47F3EA50" w:rsidR="003C1734" w:rsidRPr="00516043" w:rsidRDefault="00EA6F63">
      <w:pPr>
        <w:pStyle w:val="Standard1"/>
        <w:spacing w:line="300" w:lineRule="atLeast"/>
        <w:ind w:left="425"/>
        <w:jc w:val="both"/>
        <w:rPr>
          <w:color w:val="666666"/>
          <w:lang w:val="it-IT"/>
        </w:rPr>
      </w:pPr>
      <w:r w:rsidRPr="00516043">
        <w:rPr>
          <w:b/>
          <w:bCs/>
          <w:color w:val="E31B37"/>
          <w:sz w:val="24"/>
          <w:szCs w:val="24"/>
          <w:lang w:val="it-IT"/>
        </w:rPr>
        <w:t xml:space="preserve">EGGER </w:t>
      </w:r>
      <w:r w:rsidR="00516043" w:rsidRPr="00516043">
        <w:rPr>
          <w:b/>
          <w:bCs/>
          <w:color w:val="E31B37"/>
          <w:sz w:val="24"/>
          <w:szCs w:val="24"/>
          <w:lang w:val="it-IT"/>
        </w:rPr>
        <w:t>e</w:t>
      </w:r>
      <w:r w:rsidRPr="00516043">
        <w:rPr>
          <w:b/>
          <w:bCs/>
          <w:color w:val="E31B37"/>
          <w:sz w:val="24"/>
          <w:szCs w:val="24"/>
          <w:lang w:val="it-IT"/>
        </w:rPr>
        <w:t xml:space="preserve"> Sinowolf </w:t>
      </w:r>
      <w:r w:rsidR="00516043" w:rsidRPr="00516043">
        <w:rPr>
          <w:b/>
          <w:bCs/>
          <w:color w:val="E31B37"/>
          <w:sz w:val="24"/>
          <w:szCs w:val="24"/>
          <w:lang w:val="it-IT"/>
        </w:rPr>
        <w:t>avviano un</w:t>
      </w:r>
      <w:r w:rsidR="00516043">
        <w:rPr>
          <w:b/>
          <w:bCs/>
          <w:color w:val="E31B37"/>
          <w:sz w:val="24"/>
          <w:szCs w:val="24"/>
          <w:lang w:val="it-IT"/>
        </w:rPr>
        <w:t>a partnership strategica</w:t>
      </w:r>
    </w:p>
    <w:p w14:paraId="4CA36209" w14:textId="77777777" w:rsidR="007D3547" w:rsidRPr="00516043" w:rsidRDefault="007D3547" w:rsidP="007D3547">
      <w:pPr>
        <w:spacing w:line="280" w:lineRule="exact"/>
        <w:jc w:val="both"/>
        <w:rPr>
          <w:color w:val="666666"/>
          <w:lang w:val="it-IT"/>
        </w:rPr>
      </w:pPr>
    </w:p>
    <w:tbl>
      <w:tblPr>
        <w:tblW w:w="8364" w:type="dxa"/>
        <w:tblInd w:w="-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2"/>
        <w:gridCol w:w="4182"/>
      </w:tblGrid>
      <w:tr w:rsidR="007D3547" w:rsidRPr="0092177D" w14:paraId="5D01701B" w14:textId="77777777" w:rsidTr="006A47FD">
        <w:trPr>
          <w:trHeight w:val="1559"/>
        </w:trPr>
        <w:tc>
          <w:tcPr>
            <w:tcW w:w="4182" w:type="dxa"/>
            <w:tcMar>
              <w:top w:w="0" w:type="dxa"/>
              <w:left w:w="425" w:type="dxa"/>
              <w:bottom w:w="170" w:type="dxa"/>
              <w:right w:w="0" w:type="dxa"/>
            </w:tcMar>
          </w:tcPr>
          <w:p w14:paraId="688B7C38" w14:textId="13BF57DE" w:rsidR="00516043" w:rsidRDefault="0000337C" w:rsidP="00516043">
            <w:pPr>
              <w:pStyle w:val="Factbox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516043">
              <w:rPr>
                <w:color w:val="666666"/>
                <w:lang w:val="it-IT"/>
              </w:rPr>
              <w:t xml:space="preserve">EGGER </w:t>
            </w:r>
            <w:r w:rsidR="00516043">
              <w:rPr>
                <w:color w:val="666666"/>
                <w:lang w:val="it-IT"/>
              </w:rPr>
              <w:t>acquisirà</w:t>
            </w:r>
            <w:r w:rsidR="00516043" w:rsidRPr="00516043">
              <w:rPr>
                <w:color w:val="666666"/>
                <w:lang w:val="it-IT"/>
              </w:rPr>
              <w:t xml:space="preserve"> una partecipazione del 30% in Sinowolf</w:t>
            </w:r>
          </w:p>
          <w:p w14:paraId="3696D022" w14:textId="3FA99A26" w:rsidR="00516043" w:rsidRPr="00516043" w:rsidRDefault="00516043" w:rsidP="00516043">
            <w:pPr>
              <w:pStyle w:val="Factbox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516043">
              <w:rPr>
                <w:color w:val="666666"/>
                <w:lang w:val="it-IT"/>
              </w:rPr>
              <w:t>Partnership strategica per il business internazionale dei bordi</w:t>
            </w:r>
          </w:p>
          <w:p w14:paraId="72D54F35" w14:textId="52BB6CE9" w:rsidR="007D3547" w:rsidRPr="00516043" w:rsidRDefault="007D3547" w:rsidP="00516043">
            <w:pPr>
              <w:pStyle w:val="Factbox"/>
              <w:ind w:left="142"/>
              <w:rPr>
                <w:rFonts w:cs="Arial Unicode MS"/>
                <w:color w:val="666666"/>
                <w:sz w:val="16"/>
                <w:szCs w:val="16"/>
                <w:u w:color="000000"/>
                <w:lang w:val="it-IT" w:eastAsia="en-US"/>
              </w:rPr>
            </w:pPr>
          </w:p>
        </w:tc>
        <w:tc>
          <w:tcPr>
            <w:tcW w:w="4182" w:type="dxa"/>
            <w:tcMar>
              <w:top w:w="0" w:type="dxa"/>
              <w:left w:w="0" w:type="dxa"/>
              <w:bottom w:w="170" w:type="dxa"/>
              <w:right w:w="0" w:type="dxa"/>
            </w:tcMar>
          </w:tcPr>
          <w:p w14:paraId="24F9815C" w14:textId="77777777" w:rsidR="00516043" w:rsidRPr="00516043" w:rsidRDefault="00516043" w:rsidP="00516043">
            <w:pPr>
              <w:pStyle w:val="Factbox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516043">
              <w:rPr>
                <w:color w:val="666666"/>
                <w:lang w:val="it-IT"/>
              </w:rPr>
              <w:t>Sinowolf mantiene la propria autonomia e il proprio marchio</w:t>
            </w:r>
          </w:p>
          <w:p w14:paraId="1EF2A06E" w14:textId="20E546CE" w:rsidR="007D3547" w:rsidRPr="00FF6B2F" w:rsidRDefault="00FF6B2F" w:rsidP="00FF6B2F">
            <w:pPr>
              <w:pStyle w:val="Factbox"/>
              <w:numPr>
                <w:ilvl w:val="0"/>
                <w:numId w:val="3"/>
              </w:numPr>
              <w:rPr>
                <w:color w:val="666666"/>
                <w:lang w:val="it-IT"/>
              </w:rPr>
            </w:pPr>
            <w:r w:rsidRPr="00FF6B2F">
              <w:rPr>
                <w:color w:val="666666"/>
                <w:lang w:val="it-IT"/>
              </w:rPr>
              <w:t>Continuità operativa per i clienti e nuove opportunità grazie a competenze complementari</w:t>
            </w:r>
          </w:p>
        </w:tc>
      </w:tr>
    </w:tbl>
    <w:p w14:paraId="1B3694FA" w14:textId="77777777" w:rsidR="007D3547" w:rsidRPr="00516043" w:rsidRDefault="007D3547" w:rsidP="007D3547">
      <w:pPr>
        <w:pBdr>
          <w:top w:val="single" w:sz="4" w:space="1" w:color="666666"/>
        </w:pBdr>
        <w:spacing w:after="280" w:line="280" w:lineRule="atLeast"/>
        <w:rPr>
          <w:b/>
          <w:color w:val="E31B37"/>
          <w:sz w:val="32"/>
          <w:szCs w:val="32"/>
          <w:u w:color="000000"/>
          <w:lang w:val="it-IT"/>
        </w:rPr>
      </w:pPr>
    </w:p>
    <w:p w14:paraId="42C832EC" w14:textId="39A96906" w:rsidR="007C00E5" w:rsidRPr="00D364EC" w:rsidRDefault="0098101D" w:rsidP="007C00E5">
      <w:pPr>
        <w:spacing w:line="276" w:lineRule="auto"/>
        <w:rPr>
          <w:rFonts w:cs="Arial"/>
          <w:b/>
          <w:color w:val="666666"/>
          <w:lang w:val="it-IT"/>
        </w:rPr>
      </w:pPr>
      <w:r w:rsidRPr="00D364EC">
        <w:rPr>
          <w:rFonts w:cs="Arial"/>
          <w:b/>
          <w:color w:val="666666"/>
          <w:lang w:val="it-IT"/>
        </w:rPr>
        <w:t>Chi è il Gruppo</w:t>
      </w:r>
      <w:r w:rsidR="007C00E5" w:rsidRPr="00D364EC">
        <w:rPr>
          <w:rFonts w:cs="Arial"/>
          <w:b/>
          <w:color w:val="666666"/>
          <w:lang w:val="it-IT"/>
        </w:rPr>
        <w:t xml:space="preserve"> EGGER</w:t>
      </w:r>
    </w:p>
    <w:p w14:paraId="25F61DE9" w14:textId="280E3784" w:rsidR="001E25FD" w:rsidRDefault="0098101D" w:rsidP="001E25FD">
      <w:pPr>
        <w:spacing w:line="276" w:lineRule="auto"/>
        <w:rPr>
          <w:rFonts w:cs="Arial"/>
          <w:color w:val="666666"/>
          <w:sz w:val="14"/>
          <w:szCs w:val="14"/>
          <w:lang w:val="it-IT"/>
        </w:rPr>
      </w:pPr>
      <w:r w:rsidRPr="0098101D">
        <w:rPr>
          <w:rFonts w:cs="Arial"/>
          <w:color w:val="666666"/>
          <w:sz w:val="14"/>
          <w:szCs w:val="14"/>
          <w:lang w:val="it-IT"/>
        </w:rPr>
        <w:t>EGGER è leader a livello internazionale nella produzione di materiali a base di legno. L'azienda a conduzione familiare, fondata nel 1961 con sede a St. Johann in Tirol (Austria), conta circa 12.000 collaboratori e 22 stabilimenti in tutto il mondo. EGGER sviluppa e produce materiali a base di legno per i mobili e l’arredamento d’interni, l'edilizia in legno e i pavimenti. Nell'esercizio finanziario 2025/2026, il Gruppo EGGER ha generato un fatturato di circa 4,26 miliardi di euro e prodotto 10,9 milioni di m³ di materiali a base di legno e legname segato.</w:t>
      </w:r>
    </w:p>
    <w:p w14:paraId="2FE3AEFB" w14:textId="77777777" w:rsidR="0098101D" w:rsidRPr="0098101D" w:rsidRDefault="0098101D" w:rsidP="001E25FD">
      <w:pPr>
        <w:spacing w:line="276" w:lineRule="auto"/>
        <w:rPr>
          <w:rFonts w:cs="Arial"/>
          <w:color w:val="666666"/>
          <w:sz w:val="14"/>
          <w:szCs w:val="14"/>
          <w:lang w:val="it-IT"/>
        </w:rPr>
      </w:pPr>
    </w:p>
    <w:p w14:paraId="2E37B295" w14:textId="0DC131DF" w:rsidR="007C00E5" w:rsidRPr="0098101D" w:rsidRDefault="0098101D" w:rsidP="001E25FD">
      <w:pPr>
        <w:spacing w:line="276" w:lineRule="auto"/>
        <w:rPr>
          <w:rFonts w:cs="Arial"/>
          <w:color w:val="666666"/>
          <w:sz w:val="14"/>
          <w:szCs w:val="14"/>
          <w:lang w:val="it-IT"/>
        </w:rPr>
      </w:pPr>
      <w:r w:rsidRPr="0098101D">
        <w:rPr>
          <w:b/>
          <w:bCs/>
          <w:color w:val="666666"/>
          <w:lang w:val="it-IT"/>
        </w:rPr>
        <w:t>Chi è</w:t>
      </w:r>
      <w:r w:rsidR="007C00E5" w:rsidRPr="0098101D">
        <w:rPr>
          <w:b/>
          <w:bCs/>
          <w:color w:val="666666"/>
          <w:lang w:val="it-IT"/>
        </w:rPr>
        <w:t xml:space="preserve"> Sinowolf</w:t>
      </w:r>
    </w:p>
    <w:p w14:paraId="69246CD7" w14:textId="3C72779F" w:rsidR="0098101D" w:rsidRPr="0098101D" w:rsidRDefault="0098101D" w:rsidP="0098101D">
      <w:pPr>
        <w:spacing w:line="276" w:lineRule="auto"/>
        <w:rPr>
          <w:rFonts w:cs="Arial"/>
          <w:color w:val="666666"/>
          <w:sz w:val="14"/>
          <w:szCs w:val="14"/>
          <w:lang w:val="it-IT"/>
        </w:rPr>
      </w:pPr>
      <w:r w:rsidRPr="0098101D">
        <w:rPr>
          <w:rFonts w:cs="Arial"/>
          <w:color w:val="666666"/>
          <w:sz w:val="14"/>
          <w:szCs w:val="14"/>
          <w:lang w:val="it-IT"/>
        </w:rPr>
        <w:t xml:space="preserve">Sinowolf è un produttore cinese di bordi per mobili con sede a Zhaoqing, nel Guangdong. Fondata nel 2007, l'azienda sviluppa e realizza un'ampia gamma di soluzioni di bordatura per i settori dell'arredamento e dell'interior design. Oltre al core business dei bordi, Sinowolf sta attualmente </w:t>
      </w:r>
      <w:r>
        <w:rPr>
          <w:rFonts w:cs="Arial"/>
          <w:color w:val="666666"/>
          <w:sz w:val="14"/>
          <w:szCs w:val="14"/>
          <w:lang w:val="it-IT"/>
        </w:rPr>
        <w:t>espandendo la propria attività</w:t>
      </w:r>
      <w:r w:rsidRPr="0098101D">
        <w:rPr>
          <w:rFonts w:cs="Arial"/>
          <w:color w:val="666666"/>
          <w:sz w:val="14"/>
          <w:szCs w:val="14"/>
          <w:lang w:val="it-IT"/>
        </w:rPr>
        <w:t xml:space="preserve"> anche nel settore dei materiali per superfici. Grazie a stabilimenti produttivi a Zhaoqing (Guangdong) e Huzhou (Zhejiang) e a</w:t>
      </w:r>
      <w:r>
        <w:rPr>
          <w:rFonts w:cs="Arial"/>
          <w:color w:val="666666"/>
          <w:sz w:val="14"/>
          <w:szCs w:val="14"/>
          <w:lang w:val="it-IT"/>
        </w:rPr>
        <w:t xml:space="preserve">lle </w:t>
      </w:r>
      <w:r w:rsidRPr="0098101D">
        <w:rPr>
          <w:rFonts w:cs="Arial"/>
          <w:color w:val="666666"/>
          <w:sz w:val="14"/>
          <w:szCs w:val="14"/>
          <w:lang w:val="it-IT"/>
        </w:rPr>
        <w:t>esportazioni in oltre 30 paesi, Sinowolf si è affermata come specialista di livello internazionale nel mercato dei bordi.</w:t>
      </w:r>
    </w:p>
    <w:p w14:paraId="735EB915" w14:textId="77777777" w:rsidR="001E25FD" w:rsidRPr="0098101D" w:rsidRDefault="001E25FD" w:rsidP="00192F36">
      <w:pPr>
        <w:spacing w:line="276" w:lineRule="auto"/>
        <w:rPr>
          <w:rFonts w:cs="Arial"/>
          <w:color w:val="666666"/>
          <w:sz w:val="14"/>
          <w:szCs w:val="14"/>
          <w:lang w:val="it-IT"/>
        </w:rPr>
      </w:pPr>
    </w:p>
    <w:p w14:paraId="2F0FB068" w14:textId="77777777" w:rsidR="001E25FD" w:rsidRPr="0098101D" w:rsidRDefault="001E25FD" w:rsidP="00434205">
      <w:pPr>
        <w:spacing w:after="240" w:line="380" w:lineRule="exact"/>
        <w:rPr>
          <w:b/>
          <w:color w:val="E31B37"/>
          <w:sz w:val="32"/>
          <w:szCs w:val="32"/>
          <w:u w:color="000000"/>
          <w:lang w:val="it-IT"/>
        </w:rPr>
      </w:pPr>
    </w:p>
    <w:p w14:paraId="3F4830F5" w14:textId="5BA0030D" w:rsidR="003C1734" w:rsidRPr="00CF50A4" w:rsidRDefault="0098101D">
      <w:pPr>
        <w:pStyle w:val="Standard1"/>
        <w:spacing w:after="240" w:line="380" w:lineRule="atLeast"/>
        <w:rPr>
          <w:color w:val="666666"/>
          <w:lang w:val="fr-FR"/>
        </w:rPr>
      </w:pPr>
      <w:r w:rsidRPr="0098101D">
        <w:rPr>
          <w:b/>
          <w:bCs/>
          <w:color w:val="E31B37"/>
          <w:sz w:val="32"/>
          <w:szCs w:val="32"/>
          <w:lang w:val="fr-FR"/>
        </w:rPr>
        <w:t>Descrizione delle immagini</w:t>
      </w:r>
    </w:p>
    <w:tbl>
      <w:tblPr>
        <w:tblpPr w:vertAnchor="text" w:horzAnchor="margin" w:tblpY="1"/>
        <w:tblOverlap w:val="never"/>
        <w:tblW w:w="8505" w:type="dxa"/>
        <w:tblLook w:val="04A0" w:firstRow="1" w:lastRow="0" w:firstColumn="1" w:lastColumn="0" w:noHBand="0" w:noVBand="1"/>
      </w:tblPr>
      <w:tblGrid>
        <w:gridCol w:w="4500"/>
        <w:gridCol w:w="4005"/>
      </w:tblGrid>
      <w:tr w:rsidR="00843729" w:rsidRPr="0092177D" w14:paraId="4F2515E3" w14:textId="77777777" w:rsidTr="0078122A">
        <w:tc>
          <w:tcPr>
            <w:tcW w:w="4500" w:type="dxa"/>
          </w:tcPr>
          <w:p w14:paraId="3965378C" w14:textId="4ADF2840" w:rsidR="007C6798" w:rsidRPr="005B4932" w:rsidRDefault="00617C64" w:rsidP="005B4932">
            <w:pPr>
              <w:pStyle w:val="Standard1"/>
              <w:spacing w:before="216"/>
              <w:rPr>
                <w:noProof/>
                <w:color w:val="666666"/>
                <w:lang w:val="fr-FR" w:eastAsia="en-US"/>
              </w:rPr>
            </w:pPr>
            <w:r>
              <w:rPr>
                <w:noProof/>
              </w:rPr>
              <w:drawing>
                <wp:inline distT="0" distB="0" distL="0" distR="0" wp14:anchorId="7D682AE0" wp14:editId="71EF091C">
                  <wp:extent cx="1619525" cy="2160000"/>
                  <wp:effectExtent l="0" t="0" r="0" b="0"/>
                  <wp:docPr id="265818170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525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</w:tcPr>
          <w:p w14:paraId="1C98EF9A" w14:textId="77777777" w:rsidR="00C852A5" w:rsidRPr="00C852A5" w:rsidRDefault="00C852A5" w:rsidP="00C852A5">
            <w:pPr>
              <w:pStyle w:val="Standard1"/>
              <w:spacing w:before="216" w:line="280" w:lineRule="atLeast"/>
              <w:rPr>
                <w:color w:val="666666"/>
                <w:lang w:val="it-IT"/>
              </w:rPr>
            </w:pPr>
            <w:r w:rsidRPr="00C852A5">
              <w:rPr>
                <w:color w:val="666666"/>
                <w:lang w:val="it-IT"/>
              </w:rPr>
              <w:t>Michael Egger Jr. e Wilson Chu rappresentano la partnership strategica tra EGGER e Sinowolf, volta a sviluppare ulteriormente il business internazionale dei bordi e a creare nuove opportunità di crescita congiunta.</w:t>
            </w:r>
          </w:p>
          <w:p w14:paraId="7B10D0BE" w14:textId="2ABCB71C" w:rsidR="00843729" w:rsidRPr="00C852A5" w:rsidRDefault="00843729" w:rsidP="001A7E4B">
            <w:pPr>
              <w:pStyle w:val="Standard1"/>
              <w:spacing w:before="216" w:line="280" w:lineRule="atLeast"/>
              <w:rPr>
                <w:color w:val="666666"/>
                <w:lang w:val="it-IT"/>
              </w:rPr>
            </w:pPr>
          </w:p>
        </w:tc>
      </w:tr>
      <w:tr w:rsidR="0078122A" w:rsidRPr="0092177D" w14:paraId="30A43BE8" w14:textId="77777777" w:rsidTr="0078122A">
        <w:tc>
          <w:tcPr>
            <w:tcW w:w="4500" w:type="dxa"/>
          </w:tcPr>
          <w:p w14:paraId="494662E9" w14:textId="4B04A2CF" w:rsidR="0078122A" w:rsidRPr="0078122A" w:rsidRDefault="0078122A" w:rsidP="007C6798">
            <w:pPr>
              <w:pStyle w:val="Standard1"/>
              <w:spacing w:before="216"/>
              <w:rPr>
                <w:noProof/>
                <w:lang w:val="en-GB"/>
              </w:rPr>
            </w:pPr>
            <w:r w:rsidRPr="007C6798">
              <w:rPr>
                <w:noProof/>
                <w:color w:val="666666"/>
                <w:lang w:val="de-DE" w:eastAsia="en-US"/>
              </w:rPr>
              <w:lastRenderedPageBreak/>
              <w:drawing>
                <wp:inline distT="0" distB="0" distL="0" distR="0" wp14:anchorId="0BE6C362" wp14:editId="2EE23476">
                  <wp:extent cx="2107854" cy="1580828"/>
                  <wp:effectExtent l="0" t="0" r="6985" b="635"/>
                  <wp:docPr id="154477903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955" cy="1586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</w:tcPr>
          <w:p w14:paraId="1FF94D60" w14:textId="77777777" w:rsidR="0078122A" w:rsidRDefault="0078122A" w:rsidP="0078122A">
            <w:pPr>
              <w:spacing w:line="276" w:lineRule="auto"/>
              <w:rPr>
                <w:rFonts w:cs="Arial"/>
                <w:color w:val="666666"/>
                <w:sz w:val="14"/>
                <w:szCs w:val="14"/>
                <w:lang w:val="en-US"/>
              </w:rPr>
            </w:pPr>
          </w:p>
          <w:p w14:paraId="17C27AA3" w14:textId="77777777" w:rsidR="0078122A" w:rsidRPr="0078122A" w:rsidRDefault="0078122A" w:rsidP="0078122A">
            <w:pPr>
              <w:spacing w:line="276" w:lineRule="auto"/>
              <w:rPr>
                <w:rFonts w:cs="Arial"/>
                <w:color w:val="666666"/>
                <w:kern w:val="2"/>
                <w:lang w:val="en-US" w:eastAsia="de-AT"/>
                <w14:ligatures w14:val="standardContextual"/>
              </w:rPr>
            </w:pPr>
          </w:p>
          <w:p w14:paraId="4A60BC2D" w14:textId="48FE328C" w:rsidR="00C852A5" w:rsidRPr="00C852A5" w:rsidRDefault="00C852A5" w:rsidP="00C852A5">
            <w:pPr>
              <w:spacing w:line="276" w:lineRule="auto"/>
              <w:rPr>
                <w:rFonts w:cs="Arial"/>
                <w:color w:val="666666"/>
                <w:kern w:val="2"/>
                <w:lang w:val="it-IT" w:eastAsia="de-AT"/>
                <w14:ligatures w14:val="standardContextual"/>
              </w:rPr>
            </w:pPr>
            <w:r w:rsidRPr="00C852A5">
              <w:rPr>
                <w:rFonts w:cs="Arial"/>
                <w:color w:val="666666"/>
                <w:kern w:val="2"/>
                <w:lang w:val="it-IT" w:eastAsia="de-AT"/>
                <w14:ligatures w14:val="standardContextual"/>
              </w:rPr>
              <w:t>Sinowolf si è affermat</w:t>
            </w:r>
            <w:r>
              <w:rPr>
                <w:rFonts w:cs="Arial"/>
                <w:color w:val="666666"/>
                <w:kern w:val="2"/>
                <w:lang w:val="it-IT" w:eastAsia="de-AT"/>
                <w14:ligatures w14:val="standardContextual"/>
              </w:rPr>
              <w:t>o</w:t>
            </w:r>
            <w:r w:rsidRPr="00C852A5">
              <w:rPr>
                <w:rFonts w:cs="Arial"/>
                <w:color w:val="666666"/>
                <w:kern w:val="2"/>
                <w:lang w:val="it-IT" w:eastAsia="de-AT"/>
                <w14:ligatures w14:val="standardContextual"/>
              </w:rPr>
              <w:t xml:space="preserve"> come specialista attivo a livello internazionale nel mercato </w:t>
            </w:r>
            <w:r>
              <w:rPr>
                <w:rFonts w:cs="Arial"/>
                <w:color w:val="666666"/>
                <w:kern w:val="2"/>
                <w:lang w:val="it-IT" w:eastAsia="de-AT"/>
                <w14:ligatures w14:val="standardContextual"/>
              </w:rPr>
              <w:t>dei bordi</w:t>
            </w:r>
            <w:r w:rsidRPr="00C852A5">
              <w:rPr>
                <w:rFonts w:cs="Arial"/>
                <w:color w:val="666666"/>
                <w:kern w:val="2"/>
                <w:lang w:val="it-IT" w:eastAsia="de-AT"/>
                <w14:ligatures w14:val="standardContextual"/>
              </w:rPr>
              <w:t>.</w:t>
            </w:r>
          </w:p>
          <w:p w14:paraId="66773D6C" w14:textId="77777777" w:rsidR="0078122A" w:rsidRPr="00C852A5" w:rsidRDefault="0078122A" w:rsidP="0078122A">
            <w:pPr>
              <w:spacing w:line="276" w:lineRule="auto"/>
              <w:rPr>
                <w:rFonts w:cs="Arial"/>
                <w:color w:val="666666"/>
                <w:sz w:val="14"/>
                <w:szCs w:val="14"/>
                <w:lang w:val="it-IT"/>
              </w:rPr>
            </w:pPr>
          </w:p>
          <w:p w14:paraId="2C4D683A" w14:textId="77777777" w:rsidR="0078122A" w:rsidRPr="00C852A5" w:rsidRDefault="0078122A" w:rsidP="00524F6C">
            <w:pPr>
              <w:pStyle w:val="Standard1"/>
              <w:spacing w:before="216" w:line="280" w:lineRule="atLeast"/>
              <w:rPr>
                <w:color w:val="666666"/>
                <w:lang w:val="it-IT"/>
              </w:rPr>
            </w:pPr>
          </w:p>
        </w:tc>
      </w:tr>
      <w:tr w:rsidR="00843729" w:rsidRPr="0092177D" w14:paraId="514AAC00" w14:textId="77777777" w:rsidTr="0078122A">
        <w:tc>
          <w:tcPr>
            <w:tcW w:w="4500" w:type="dxa"/>
          </w:tcPr>
          <w:p w14:paraId="5CC591E2" w14:textId="77777777" w:rsidR="00843729" w:rsidRPr="00A77CD8" w:rsidRDefault="00843729" w:rsidP="00E13547">
            <w:pPr>
              <w:spacing w:before="216"/>
              <w:rPr>
                <w:noProof/>
                <w:lang w:val="en-US" w:eastAsia="en-US"/>
              </w:rPr>
            </w:pPr>
            <w:r w:rsidRPr="0074392F">
              <w:rPr>
                <w:noProof/>
                <w:color w:val="666666"/>
                <w:lang w:val="de-DE"/>
              </w:rPr>
              <w:drawing>
                <wp:inline distT="0" distB="0" distL="0" distR="0" wp14:anchorId="2EB49660" wp14:editId="60F9BA56">
                  <wp:extent cx="2108499" cy="1429536"/>
                  <wp:effectExtent l="0" t="0" r="6350" b="0"/>
                  <wp:docPr id="141035014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669" cy="1433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</w:tcPr>
          <w:p w14:paraId="0191F282" w14:textId="608AFEFF" w:rsidR="00C852A5" w:rsidRPr="00C852A5" w:rsidRDefault="00C852A5" w:rsidP="00C852A5">
            <w:pPr>
              <w:pStyle w:val="Standard1"/>
              <w:spacing w:before="216" w:line="280" w:lineRule="atLeast"/>
              <w:rPr>
                <w:color w:val="666666"/>
                <w:lang w:val="it-IT"/>
              </w:rPr>
            </w:pPr>
            <w:r w:rsidRPr="00C852A5">
              <w:rPr>
                <w:color w:val="666666"/>
                <w:lang w:val="it-IT"/>
              </w:rPr>
              <w:t xml:space="preserve">La partnership con Sinowolf </w:t>
            </w:r>
            <w:r>
              <w:rPr>
                <w:color w:val="666666"/>
                <w:lang w:val="it-IT"/>
              </w:rPr>
              <w:t>rafforza</w:t>
            </w:r>
            <w:r w:rsidRPr="00C852A5">
              <w:rPr>
                <w:color w:val="666666"/>
                <w:lang w:val="it-IT"/>
              </w:rPr>
              <w:t xml:space="preserve"> la posizione di EGGER nel settore internazionale dei bordi e apre nuove opportunità di crescita congiunta.</w:t>
            </w:r>
          </w:p>
          <w:p w14:paraId="227A84F0" w14:textId="02E89E89" w:rsidR="00843729" w:rsidRPr="00C852A5" w:rsidRDefault="00843729" w:rsidP="00C373E9">
            <w:pPr>
              <w:pStyle w:val="Standard1"/>
              <w:spacing w:before="216" w:line="280" w:lineRule="atLeast"/>
              <w:rPr>
                <w:color w:val="666666"/>
                <w:lang w:val="it-IT"/>
              </w:rPr>
            </w:pPr>
          </w:p>
        </w:tc>
      </w:tr>
    </w:tbl>
    <w:p w14:paraId="5A6B3255" w14:textId="77777777" w:rsidR="000E793C" w:rsidRPr="00C852A5" w:rsidRDefault="000E793C">
      <w:pPr>
        <w:pStyle w:val="Standard1"/>
        <w:rPr>
          <w:rStyle w:val="FOTOS"/>
          <w:color w:val="595959"/>
          <w:szCs w:val="16"/>
          <w:lang w:val="it-IT"/>
        </w:rPr>
      </w:pPr>
    </w:p>
    <w:p w14:paraId="5F6056B2" w14:textId="77777777" w:rsidR="0098101D" w:rsidRDefault="0098101D">
      <w:pPr>
        <w:pStyle w:val="Standard1"/>
        <w:rPr>
          <w:color w:val="595959"/>
          <w:sz w:val="16"/>
          <w:szCs w:val="16"/>
          <w:lang w:val="fr-FR"/>
        </w:rPr>
      </w:pPr>
      <w:r w:rsidRPr="0098101D">
        <w:rPr>
          <w:rStyle w:val="FOTOS"/>
          <w:color w:val="595959"/>
          <w:szCs w:val="16"/>
          <w:lang w:val="it-IT"/>
        </w:rPr>
        <w:t>FOTO</w:t>
      </w:r>
      <w:r w:rsidR="00246B4D" w:rsidRPr="0098101D">
        <w:rPr>
          <w:rStyle w:val="FOTOS"/>
          <w:color w:val="595959"/>
          <w:szCs w:val="16"/>
          <w:lang w:val="it-IT"/>
        </w:rPr>
        <w:t>:</w:t>
      </w:r>
      <w:r w:rsidR="00246B4D" w:rsidRPr="0098101D">
        <w:rPr>
          <w:rStyle w:val="Copyright"/>
          <w:color w:val="595959"/>
          <w:szCs w:val="16"/>
          <w:lang w:val="it-IT"/>
        </w:rPr>
        <w:t xml:space="preserve"> EGGER,</w:t>
      </w:r>
      <w:r w:rsidR="00200A5A" w:rsidRPr="0098101D">
        <w:rPr>
          <w:rStyle w:val="Copyright"/>
          <w:color w:val="595959"/>
          <w:szCs w:val="16"/>
          <w:lang w:val="it-IT"/>
        </w:rPr>
        <w:t xml:space="preserve"> Sinowolf;</w:t>
      </w:r>
      <w:r w:rsidR="00246B4D" w:rsidRPr="0098101D">
        <w:rPr>
          <w:rStyle w:val="Copyright"/>
          <w:color w:val="595959"/>
          <w:szCs w:val="16"/>
          <w:lang w:val="it-IT"/>
        </w:rPr>
        <w:t xml:space="preserve"> </w:t>
      </w:r>
      <w:r w:rsidRPr="0098101D">
        <w:rPr>
          <w:color w:val="595959"/>
          <w:sz w:val="16"/>
          <w:szCs w:val="16"/>
          <w:lang w:val="fr-FR"/>
        </w:rPr>
        <w:t>le ristampe sono gratuite in caso di menzione del titolare dei diritti d’autore</w:t>
      </w:r>
    </w:p>
    <w:p w14:paraId="16066E1B" w14:textId="463E4EC3" w:rsidR="0098101D" w:rsidRDefault="0098101D">
      <w:pPr>
        <w:pStyle w:val="Standard1"/>
        <w:rPr>
          <w:color w:val="595959"/>
          <w:sz w:val="16"/>
          <w:szCs w:val="16"/>
          <w:lang w:val="fr-FR"/>
        </w:rPr>
      </w:pPr>
      <w:r>
        <w:rPr>
          <w:rStyle w:val="FOTOS"/>
          <w:caps/>
          <w:color w:val="595959"/>
          <w:szCs w:val="16"/>
          <w:lang w:val="it-IT"/>
        </w:rPr>
        <w:t>RIPRODUZIONE</w:t>
      </w:r>
      <w:r w:rsidR="00D71EA6" w:rsidRPr="0098101D">
        <w:rPr>
          <w:rStyle w:val="FOTOS"/>
          <w:caps/>
          <w:color w:val="595959"/>
          <w:szCs w:val="16"/>
          <w:lang w:val="it-IT"/>
        </w:rPr>
        <w:t>:</w:t>
      </w:r>
      <w:r w:rsidR="00D71EA6" w:rsidRPr="0098101D">
        <w:rPr>
          <w:rStyle w:val="Copyright"/>
          <w:color w:val="595959"/>
          <w:szCs w:val="16"/>
          <w:lang w:val="it-IT"/>
        </w:rPr>
        <w:t xml:space="preserve"> </w:t>
      </w:r>
      <w:r w:rsidRPr="0098101D">
        <w:rPr>
          <w:color w:val="595959"/>
          <w:sz w:val="16"/>
          <w:szCs w:val="16"/>
          <w:lang w:val="fr-FR"/>
        </w:rPr>
        <w:t>tutti i decori menzionati sono riproduzioni</w:t>
      </w:r>
    </w:p>
    <w:p w14:paraId="589C88F5" w14:textId="28A8A84D" w:rsidR="003C1734" w:rsidRPr="00392A1F" w:rsidRDefault="00483D69">
      <w:pPr>
        <w:pStyle w:val="Standard1"/>
        <w:rPr>
          <w:color w:val="666666"/>
          <w:lang w:val="en-GB"/>
        </w:rPr>
      </w:pPr>
      <w:r w:rsidRPr="00200A5A">
        <w:rPr>
          <w:rStyle w:val="FOTOS"/>
          <w:caps/>
          <w:color w:val="595959"/>
          <w:szCs w:val="16"/>
          <w:lang w:val="en-US"/>
        </w:rPr>
        <w:t>download</w:t>
      </w:r>
      <w:r w:rsidR="0044225A" w:rsidRPr="00200A5A">
        <w:rPr>
          <w:rStyle w:val="FOTOS"/>
          <w:caps/>
          <w:color w:val="595959"/>
          <w:lang w:val="en-GB"/>
        </w:rPr>
        <w:t xml:space="preserve">: </w:t>
      </w:r>
      <w:hyperlink r:id="rId13" w:history="1">
        <w:r w:rsidR="0044225A" w:rsidRPr="00200A5A">
          <w:rPr>
            <w:rStyle w:val="Collegamentoipertestuale"/>
            <w:sz w:val="16"/>
            <w:szCs w:val="16"/>
            <w:lang w:val="en-US"/>
          </w:rPr>
          <w:t>https://celum.egger.com/pinaccess/showpin.do?pinCode=nknO0nTvrkB4</w:t>
        </w:r>
      </w:hyperlink>
    </w:p>
    <w:p w14:paraId="3A2BFD2B" w14:textId="77777777" w:rsidR="00843729" w:rsidRPr="000B7F28" w:rsidRDefault="00843729" w:rsidP="00843729">
      <w:pPr>
        <w:rPr>
          <w:rStyle w:val="Copyright"/>
          <w:color w:val="595959"/>
          <w:lang w:val="en-GB"/>
        </w:rPr>
      </w:pPr>
    </w:p>
    <w:p w14:paraId="37C64257" w14:textId="1A5FEE7E" w:rsidR="00843729" w:rsidRDefault="0098101D" w:rsidP="00843729">
      <w:pPr>
        <w:spacing w:line="260" w:lineRule="exact"/>
        <w:jc w:val="both"/>
        <w:rPr>
          <w:rFonts w:cs="Arial"/>
          <w:b/>
          <w:bCs/>
          <w:color w:val="E31B37"/>
          <w:kern w:val="2"/>
          <w:sz w:val="16"/>
          <w:szCs w:val="16"/>
          <w:lang w:eastAsia="de-AT"/>
          <w14:ligatures w14:val="standardContextual"/>
        </w:rPr>
      </w:pPr>
      <w:r w:rsidRPr="0098101D">
        <w:rPr>
          <w:rFonts w:cs="Arial"/>
          <w:b/>
          <w:bCs/>
          <w:color w:val="E31B37"/>
          <w:kern w:val="2"/>
          <w:sz w:val="16"/>
          <w:szCs w:val="16"/>
          <w:lang w:eastAsia="de-AT"/>
          <w14:ligatures w14:val="standardContextual"/>
        </w:rPr>
        <w:t>Per eventuali domande:</w:t>
      </w:r>
    </w:p>
    <w:p w14:paraId="4D065A00" w14:textId="77777777" w:rsidR="0098101D" w:rsidRPr="004E06FC" w:rsidRDefault="0098101D" w:rsidP="00843729">
      <w:pPr>
        <w:spacing w:line="260" w:lineRule="exact"/>
        <w:jc w:val="both"/>
        <w:rPr>
          <w:color w:val="666666"/>
          <w:lang w:val="de-DE"/>
        </w:rPr>
      </w:pPr>
    </w:p>
    <w:p w14:paraId="4BEBE3AA" w14:textId="77777777" w:rsidR="00843729" w:rsidRPr="0060763D" w:rsidRDefault="00843729" w:rsidP="00843729">
      <w:pPr>
        <w:spacing w:line="276" w:lineRule="auto"/>
        <w:ind w:right="-1701"/>
        <w:jc w:val="both"/>
        <w:rPr>
          <w:rFonts w:cs="Arial Unicode MS"/>
          <w:bCs/>
          <w:color w:val="666666"/>
          <w:sz w:val="16"/>
          <w:szCs w:val="16"/>
          <w:u w:color="000000"/>
          <w:lang w:val="de-AT" w:eastAsia="en-US"/>
        </w:rPr>
      </w:pPr>
      <w:r w:rsidRPr="0060763D">
        <w:rPr>
          <w:rFonts w:cs="Arial Unicode MS"/>
          <w:bCs/>
          <w:color w:val="666666"/>
          <w:sz w:val="16"/>
          <w:szCs w:val="16"/>
          <w:u w:color="000000"/>
          <w:lang w:val="de-AT" w:eastAsia="en-US"/>
        </w:rPr>
        <w:t>EGGER Holzwerkstoffe GmbH</w:t>
      </w:r>
    </w:p>
    <w:p w14:paraId="3389C55A" w14:textId="77777777" w:rsidR="00843729" w:rsidRPr="0060763D" w:rsidRDefault="00843729" w:rsidP="0084372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de-AT" w:eastAsia="en-US"/>
        </w:rPr>
      </w:pPr>
      <w:r>
        <w:rPr>
          <w:rFonts w:cs="Arial Unicode MS"/>
          <w:color w:val="666666"/>
          <w:sz w:val="16"/>
          <w:szCs w:val="16"/>
          <w:u w:color="000000"/>
          <w:lang w:val="de-AT" w:eastAsia="en-US"/>
        </w:rPr>
        <w:t>Manuela Leitner</w:t>
      </w:r>
    </w:p>
    <w:p w14:paraId="4764EA4E" w14:textId="77777777" w:rsidR="00843729" w:rsidRPr="003F1ACF" w:rsidRDefault="00843729" w:rsidP="0084372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de-AT" w:eastAsia="en-US"/>
        </w:rPr>
      </w:pPr>
      <w:r w:rsidRPr="003F1ACF">
        <w:rPr>
          <w:rFonts w:cs="Arial Unicode MS"/>
          <w:color w:val="666666"/>
          <w:sz w:val="16"/>
          <w:szCs w:val="16"/>
          <w:u w:color="000000"/>
          <w:lang w:val="de-AT" w:eastAsia="en-US"/>
        </w:rPr>
        <w:t>Weiberndorf 20</w:t>
      </w:r>
    </w:p>
    <w:p w14:paraId="057D9FA9" w14:textId="77777777" w:rsidR="00843729" w:rsidRPr="0060763D" w:rsidRDefault="00843729" w:rsidP="0084372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en-US" w:eastAsia="en-US"/>
        </w:rPr>
      </w:pPr>
      <w:r w:rsidRPr="0060763D">
        <w:rPr>
          <w:rFonts w:cs="Arial Unicode MS"/>
          <w:color w:val="666666"/>
          <w:sz w:val="16"/>
          <w:szCs w:val="16"/>
          <w:u w:color="000000"/>
          <w:lang w:val="en-US" w:eastAsia="en-US"/>
        </w:rPr>
        <w:t>6380 St. Johann in Tirol</w:t>
      </w:r>
    </w:p>
    <w:p w14:paraId="3F62CA65" w14:textId="77777777" w:rsidR="00843729" w:rsidRPr="0060763D" w:rsidRDefault="00843729" w:rsidP="0084372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en-US" w:eastAsia="en-US"/>
        </w:rPr>
      </w:pPr>
      <w:r w:rsidRPr="0060763D">
        <w:rPr>
          <w:rFonts w:cs="Arial Unicode MS"/>
          <w:color w:val="666666"/>
          <w:sz w:val="16"/>
          <w:szCs w:val="16"/>
          <w:u w:color="000000"/>
          <w:lang w:val="en-US" w:eastAsia="en-US"/>
        </w:rPr>
        <w:t>Austria</w:t>
      </w:r>
    </w:p>
    <w:p w14:paraId="4BFB60C7" w14:textId="77777777" w:rsidR="00843729" w:rsidRPr="0060763D" w:rsidRDefault="00843729" w:rsidP="0084372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en-US" w:eastAsia="en-US"/>
        </w:rPr>
      </w:pPr>
      <w:r w:rsidRPr="0060763D">
        <w:rPr>
          <w:rFonts w:cs="Arial Unicode MS"/>
          <w:color w:val="666666"/>
          <w:sz w:val="16"/>
          <w:szCs w:val="16"/>
          <w:u w:color="000000"/>
          <w:lang w:val="en-US" w:eastAsia="en-US"/>
        </w:rPr>
        <w:t>T</w:t>
      </w:r>
      <w:r w:rsidRPr="0060763D">
        <w:rPr>
          <w:rFonts w:cs="Arial Unicode MS"/>
          <w:color w:val="666666"/>
          <w:sz w:val="16"/>
          <w:szCs w:val="16"/>
          <w:u w:color="000000"/>
          <w:lang w:val="en-US" w:eastAsia="en-US"/>
        </w:rPr>
        <w:tab/>
        <w:t>+43 5 0600-</w:t>
      </w:r>
      <w:r>
        <w:rPr>
          <w:rFonts w:cs="Arial Unicode MS"/>
          <w:color w:val="666666"/>
          <w:sz w:val="16"/>
          <w:szCs w:val="16"/>
          <w:u w:color="000000"/>
          <w:lang w:val="en-US" w:eastAsia="en-US"/>
        </w:rPr>
        <w:t>10638</w:t>
      </w:r>
    </w:p>
    <w:p w14:paraId="05BC9534" w14:textId="77777777" w:rsidR="00843729" w:rsidRPr="0060763D" w:rsidRDefault="00843729" w:rsidP="00843729">
      <w:pPr>
        <w:tabs>
          <w:tab w:val="left" w:pos="213"/>
        </w:tabs>
        <w:spacing w:after="672"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eastAsia="en-US"/>
        </w:rPr>
      </w:pPr>
      <w:hyperlink r:id="rId14" w:history="1">
        <w:r w:rsidRPr="00C11CEA">
          <w:rPr>
            <w:rStyle w:val="Collegamentoipertestuale"/>
            <w:rFonts w:cs="Arial Unicode MS"/>
            <w:sz w:val="16"/>
            <w:szCs w:val="16"/>
            <w:lang w:eastAsia="en-US"/>
          </w:rPr>
          <w:t>manuela.leitner@egger.com</w:t>
        </w:r>
      </w:hyperlink>
      <w:bookmarkEnd w:id="0"/>
    </w:p>
    <w:sectPr w:rsidR="00843729" w:rsidRPr="0060763D" w:rsidSect="007E38EF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4139" w:right="2126" w:bottom="993" w:left="136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328C8" w14:textId="77777777" w:rsidR="0015180A" w:rsidRPr="002724CD" w:rsidRDefault="0015180A">
      <w:pPr>
        <w:spacing w:line="240" w:lineRule="auto"/>
        <w:rPr>
          <w:lang w:val="de-DE"/>
        </w:rPr>
      </w:pPr>
      <w:r w:rsidRPr="002724CD">
        <w:rPr>
          <w:lang w:val="de-DE"/>
        </w:rPr>
        <w:separator/>
      </w:r>
    </w:p>
  </w:endnote>
  <w:endnote w:type="continuationSeparator" w:id="0">
    <w:p w14:paraId="75F7E42E" w14:textId="77777777" w:rsidR="0015180A" w:rsidRPr="002724CD" w:rsidRDefault="0015180A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SerifPro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9E4FB" w14:textId="77777777" w:rsidR="00CF50A4" w:rsidRPr="002B2E62" w:rsidRDefault="007B3EC4" w:rsidP="00BB60AD">
    <w:pPr>
      <w:tabs>
        <w:tab w:val="left" w:pos="6624"/>
      </w:tabs>
      <w:spacing w:after="672" w:line="240" w:lineRule="auto"/>
      <w:rPr>
        <w:sz w:val="2"/>
        <w:szCs w:val="2"/>
        <w:lang w:val="en-US"/>
      </w:rPr>
    </w:pPr>
    <w:r>
      <w:rPr>
        <w:noProof/>
        <w:sz w:val="2"/>
        <w:szCs w:val="2"/>
        <w:lang w:val="de-D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2DE825B" wp14:editId="02DE825C">
              <wp:simplePos x="0" y="0"/>
              <wp:positionH relativeFrom="page">
                <wp:posOffset>6430645</wp:posOffset>
              </wp:positionH>
              <wp:positionV relativeFrom="page">
                <wp:posOffset>10067925</wp:posOffset>
              </wp:positionV>
              <wp:extent cx="417830" cy="220345"/>
              <wp:effectExtent l="1270" t="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830" cy="220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BE48D1" w14:textId="581F27EC" w:rsidR="00CF50A4" w:rsidRPr="00BB60AD" w:rsidRDefault="00CF50A4" w:rsidP="00A672DE">
                          <w:pPr>
                            <w:pStyle w:val="Pidipagina"/>
                            <w:jc w:val="right"/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</w:pP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IF </w:instrText>
                          </w:r>
                          <w:r w:rsidRPr="00BB60AD">
                            <w:rPr>
                              <w:rStyle w:val="Numeropagina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Style w:val="Numeropagina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PAGE  </w:instrText>
                          </w:r>
                          <w:r w:rsidRPr="00BB60AD">
                            <w:rPr>
                              <w:rStyle w:val="Numeropagina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F6B2F">
                            <w:rPr>
                              <w:rStyle w:val="Numeropagina"/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instrText>4</w:instrText>
                          </w:r>
                          <w:r w:rsidRPr="00BB60AD">
                            <w:rPr>
                              <w:rStyle w:val="Numeropagina"/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&lt; 10 "0" "" </w:instrTex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F6B2F" w:rsidRPr="00BB60AD">
                            <w:rPr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t>0</w: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PAGE  \* Arabic  \* MERGEFORMAT </w:instrTex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610828">
                            <w:rPr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t>1</w:t>
                          </w:r>
                          <w:r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3FFC41C8" w14:textId="77777777" w:rsidR="00CF50A4" w:rsidRDefault="00CF50A4" w:rsidP="00A672DE"/>
                        <w:p w14:paraId="4B7476EA" w14:textId="77777777" w:rsidR="00CF50A4" w:rsidRDefault="00CF50A4" w:rsidP="00A672DE"/>
                        <w:p w14:paraId="4E02C001" w14:textId="77777777" w:rsidR="00CF50A4" w:rsidRDefault="00CF50A4" w:rsidP="00A672DE"/>
                        <w:p w14:paraId="5A8CCDC3" w14:textId="77777777" w:rsidR="00CF50A4" w:rsidRDefault="00CF50A4" w:rsidP="00A672DE"/>
                        <w:p w14:paraId="66BEA527" w14:textId="77777777" w:rsidR="00CF50A4" w:rsidRDefault="00CF50A4" w:rsidP="00A672D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DE825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506.35pt;margin-top:792.75pt;width:32.9pt;height:17.3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" filled="f" stroked="f">
              <v:textbox inset="0,0,0,0">
                <w:txbxContent>
                  <w:p w14:paraId="15BE48D1" w14:textId="581F27EC" w:rsidR="00CF50A4" w:rsidRPr="00BB60AD" w:rsidRDefault="00CF50A4" w:rsidP="00A672DE">
                    <w:pPr>
                      <w:pStyle w:val="Pidipagina"/>
                      <w:jc w:val="right"/>
                      <w:rPr>
                        <w:rFonts w:cs="Arial"/>
                        <w:color w:val="E31937"/>
                        <w:sz w:val="14"/>
                        <w:szCs w:val="14"/>
                      </w:rPr>
                    </w:pP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IF </w:instrText>
                    </w:r>
                    <w:r w:rsidRPr="00BB60AD">
                      <w:rPr>
                        <w:rStyle w:val="Numeropagina"/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Style w:val="Numeropagina"/>
                        <w:rFonts w:cs="Arial"/>
                        <w:color w:val="E31937"/>
                        <w:sz w:val="14"/>
                        <w:szCs w:val="14"/>
                      </w:rPr>
                      <w:instrText xml:space="preserve">PAGE  </w:instrText>
                    </w:r>
                    <w:r w:rsidRPr="00BB60AD">
                      <w:rPr>
                        <w:rStyle w:val="Numeropagina"/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FF6B2F">
                      <w:rPr>
                        <w:rStyle w:val="Numeropagina"/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instrText>4</w:instrText>
                    </w:r>
                    <w:r w:rsidRPr="00BB60AD">
                      <w:rPr>
                        <w:rStyle w:val="Numeropagina"/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&lt; 10 "0" "" </w:instrTex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FF6B2F" w:rsidRPr="00BB60AD">
                      <w:rPr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t>0</w: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PAGE  \* Arabic  \* MERGEFORMAT </w:instrTex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610828">
                      <w:rPr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t>1</w:t>
                    </w:r>
                    <w:r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</w:p>
                  <w:p w14:paraId="3FFC41C8" w14:textId="77777777" w:rsidR="00CF50A4" w:rsidRDefault="00CF50A4" w:rsidP="00A672DE"/>
                  <w:p w14:paraId="4B7476EA" w14:textId="77777777" w:rsidR="00CF50A4" w:rsidRDefault="00CF50A4" w:rsidP="00A672DE"/>
                  <w:p w14:paraId="4E02C001" w14:textId="77777777" w:rsidR="00CF50A4" w:rsidRDefault="00CF50A4" w:rsidP="00A672DE"/>
                  <w:p w14:paraId="5A8CCDC3" w14:textId="77777777" w:rsidR="00CF50A4" w:rsidRDefault="00CF50A4" w:rsidP="00A672DE"/>
                  <w:p w14:paraId="66BEA527" w14:textId="77777777" w:rsidR="00CF50A4" w:rsidRDefault="00CF50A4" w:rsidP="00A672DE"/>
                </w:txbxContent>
              </v:textbox>
              <w10:wrap anchorx="page" anchory="page"/>
            </v:shape>
          </w:pict>
        </mc:Fallback>
      </mc:AlternateContent>
    </w:r>
    <w:r w:rsidR="00CF50A4">
      <w:rPr>
        <w:sz w:val="2"/>
        <w:szCs w:val="2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015C1" w14:textId="77777777" w:rsidR="00CF50A4" w:rsidRPr="002724CD" w:rsidRDefault="00CF50A4" w:rsidP="00EF3465">
    <w:pPr>
      <w:spacing w:after="672" w:line="240" w:lineRule="auto"/>
      <w:rPr>
        <w:sz w:val="2"/>
        <w:szCs w:val="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E0ABA" w14:textId="77777777" w:rsidR="0015180A" w:rsidRPr="002724CD" w:rsidRDefault="0015180A" w:rsidP="00EF3465">
      <w:pPr>
        <w:spacing w:after="672" w:line="240" w:lineRule="auto"/>
        <w:rPr>
          <w:lang w:val="de-DE"/>
        </w:rPr>
      </w:pPr>
      <w:r w:rsidRPr="002724CD">
        <w:rPr>
          <w:lang w:val="de-DE"/>
        </w:rPr>
        <w:separator/>
      </w:r>
    </w:p>
  </w:footnote>
  <w:footnote w:type="continuationSeparator" w:id="0">
    <w:p w14:paraId="78F804B5" w14:textId="77777777" w:rsidR="0015180A" w:rsidRPr="002724CD" w:rsidRDefault="0015180A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D77F" w14:textId="77777777" w:rsidR="00CF50A4" w:rsidRPr="002724CD" w:rsidRDefault="007B3EC4" w:rsidP="00BC1B1A">
    <w:pPr>
      <w:spacing w:after="672"/>
      <w:ind w:left="-426"/>
      <w:rPr>
        <w:lang w:val="de-DE"/>
      </w:rPr>
    </w:pPr>
    <w:r>
      <w:rPr>
        <w:noProof/>
        <w:color w:val="E31937"/>
        <w:lang w:val="de-DE"/>
      </w:rPr>
      <w:drawing>
        <wp:anchor distT="0" distB="0" distL="114300" distR="114300" simplePos="0" relativeHeight="251658244" behindDoc="0" locked="0" layoutInCell="1" allowOverlap="1" wp14:anchorId="02DE8255" wp14:editId="02DE8256">
          <wp:simplePos x="0" y="0"/>
          <wp:positionH relativeFrom="page">
            <wp:posOffset>-72390</wp:posOffset>
          </wp:positionH>
          <wp:positionV relativeFrom="page">
            <wp:posOffset>1905</wp:posOffset>
          </wp:positionV>
          <wp:extent cx="7546975" cy="862330"/>
          <wp:effectExtent l="0" t="0" r="0" b="0"/>
          <wp:wrapNone/>
          <wp:docPr id="7" name="Logo2" descr="C:\Users\dzehetn\AppData\Local\Temp\EGGTData\header_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" descr="C:\Users\dzehetn\AppData\Local\Temp\EGGTData\header_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60AD">
      <w:rPr>
        <w:noProof/>
        <w:color w:val="E31937"/>
        <w:lang w:val="de-D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2DE8257" wp14:editId="02DE8258">
              <wp:simplePos x="0" y="0"/>
              <wp:positionH relativeFrom="page">
                <wp:posOffset>648335</wp:posOffset>
              </wp:positionH>
              <wp:positionV relativeFrom="page">
                <wp:posOffset>1440180</wp:posOffset>
              </wp:positionV>
              <wp:extent cx="3627120" cy="796290"/>
              <wp:effectExtent l="635" t="1905" r="1270" b="1905"/>
              <wp:wrapNone/>
              <wp:docPr id="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7120" cy="796290"/>
                      </a:xfrm>
                      <a:prstGeom prst="rect">
                        <a:avLst/>
                      </a:prstGeom>
                      <a:solidFill>
                        <a:srgbClr val="E3193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1C14A" w14:textId="5B87C748" w:rsidR="00CF50A4" w:rsidRPr="008163DC" w:rsidRDefault="00392A1F" w:rsidP="00F83548">
                          <w:pPr>
                            <w:pStyle w:val="TITEL1"/>
                            <w:spacing w:line="380" w:lineRule="exact"/>
                            <w:jc w:val="left"/>
                            <w:rPr>
                              <w:rStyle w:val="TITEL1Char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Style w:val="TITEL1Char"/>
                              <w:sz w:val="32"/>
                              <w:szCs w:val="32"/>
                              <w:lang w:val="en-US"/>
                            </w:rPr>
                            <w:t>EGGER</w:t>
                          </w:r>
                          <w:r w:rsidR="00CF50A4" w:rsidRPr="008163DC">
                            <w:rPr>
                              <w:rStyle w:val="TITEL1Char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  <w:r w:rsidR="004D7FBF">
                            <w:rPr>
                              <w:rStyle w:val="TITEL1Char"/>
                              <w:sz w:val="32"/>
                              <w:szCs w:val="32"/>
                              <w:lang w:val="en-US"/>
                            </w:rPr>
                            <w:t>Comunicato stampa</w:t>
                          </w:r>
                        </w:p>
                        <w:p w14:paraId="5260EDBA" w14:textId="5BA8DB8A" w:rsidR="00CF50A4" w:rsidRPr="008163DC" w:rsidRDefault="00134B23" w:rsidP="00F83548">
                          <w:pPr>
                            <w:pStyle w:val="TITEL1"/>
                            <w:spacing w:after="0" w:line="380" w:lineRule="exact"/>
                            <w:jc w:val="left"/>
                            <w:rPr>
                              <w:lang w:val="en-US"/>
                            </w:rPr>
                          </w:pPr>
                          <w:r>
                            <w:rPr>
                              <w:rStyle w:val="TITEL1Char"/>
                              <w:b/>
                              <w:sz w:val="32"/>
                              <w:szCs w:val="32"/>
                              <w:lang w:val="en-US"/>
                            </w:rPr>
                            <w:t>Investimento</w:t>
                          </w:r>
                          <w:r w:rsidR="00CF50A4" w:rsidRPr="008163DC">
                            <w:rPr>
                              <w:b/>
                              <w:caps w:val="0"/>
                              <w:sz w:val="32"/>
                              <w:szCs w:val="32"/>
                              <w:lang w:val="en-US"/>
                            </w:rPr>
                            <w:t xml:space="preserve">, </w:t>
                          </w:r>
                          <w:r w:rsidR="001E1022">
                            <w:rPr>
                              <w:b/>
                              <w:caps w:val="0"/>
                              <w:sz w:val="32"/>
                              <w:szCs w:val="32"/>
                              <w:lang w:val="en-US"/>
                            </w:rPr>
                            <w:t>30.09.2026</w:t>
                          </w:r>
                        </w:p>
                      </w:txbxContent>
                    </wps:txbx>
                    <wps:bodyPr rot="0" vert="horz" wrap="square" lIns="135000" tIns="135000" rIns="135000" bIns="135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E8257" id="Rectangle 20" o:spid="_x0000_s1026" style="position:absolute;left:0;text-align:left;margin-left:51.05pt;margin-top:113.4pt;width:285.6pt;height:62.7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" fillcolor="#e31937" stroked="f">
              <v:textbox style="mso-fit-shape-to-text:t" inset="3.75mm,3.75mm,3.75mm,3.75mm">
                <w:txbxContent>
                  <w:p w14:paraId="0401C14A" w14:textId="5B87C748" w:rsidR="00CF50A4" w:rsidRPr="008163DC" w:rsidRDefault="00392A1F" w:rsidP="00F83548">
                    <w:pPr>
                      <w:pStyle w:val="TITEL1"/>
                      <w:spacing w:line="380" w:lineRule="exact"/>
                      <w:jc w:val="left"/>
                      <w:rPr>
                        <w:rStyle w:val="TITEL1Char"/>
                        <w:sz w:val="32"/>
                        <w:szCs w:val="32"/>
                        <w:lang w:val="en-US"/>
                      </w:rPr>
                    </w:pPr>
                    <w:r>
                      <w:rPr>
                        <w:rStyle w:val="TITEL1Char"/>
                        <w:sz w:val="32"/>
                        <w:szCs w:val="32"/>
                        <w:lang w:val="en-US"/>
                      </w:rPr>
                      <w:t>EGGER</w:t>
                    </w:r>
                    <w:r w:rsidR="00CF50A4" w:rsidRPr="008163DC">
                      <w:rPr>
                        <w:rStyle w:val="TITEL1Char"/>
                        <w:sz w:val="32"/>
                        <w:szCs w:val="32"/>
                        <w:lang w:val="en-US"/>
                      </w:rPr>
                      <w:t xml:space="preserve"> </w:t>
                    </w:r>
                    <w:r w:rsidR="004D7FBF">
                      <w:rPr>
                        <w:rStyle w:val="TITEL1Char"/>
                        <w:sz w:val="32"/>
                        <w:szCs w:val="32"/>
                        <w:lang w:val="en-US"/>
                      </w:rPr>
                      <w:t>Comunicato stampa</w:t>
                    </w:r>
                  </w:p>
                  <w:p w14:paraId="5260EDBA" w14:textId="5BA8DB8A" w:rsidR="00CF50A4" w:rsidRPr="008163DC" w:rsidRDefault="00134B23" w:rsidP="00F83548">
                    <w:pPr>
                      <w:pStyle w:val="TITEL1"/>
                      <w:spacing w:after="0" w:line="380" w:lineRule="exact"/>
                      <w:jc w:val="left"/>
                      <w:rPr>
                        <w:lang w:val="en-US"/>
                      </w:rPr>
                    </w:pPr>
                    <w:r>
                      <w:rPr>
                        <w:rStyle w:val="TITEL1Char"/>
                        <w:b/>
                        <w:sz w:val="32"/>
                        <w:szCs w:val="32"/>
                        <w:lang w:val="en-US"/>
                      </w:rPr>
                      <w:t>Investimento</w:t>
                    </w:r>
                    <w:r w:rsidR="00CF50A4" w:rsidRPr="008163DC">
                      <w:rPr>
                        <w:b/>
                        <w:caps w:val="0"/>
                        <w:sz w:val="32"/>
                        <w:szCs w:val="32"/>
                        <w:lang w:val="en-US"/>
                      </w:rPr>
                      <w:t xml:space="preserve">, </w:t>
                    </w:r>
                    <w:r w:rsidR="001E1022">
                      <w:rPr>
                        <w:b/>
                        <w:caps w:val="0"/>
                        <w:sz w:val="32"/>
                        <w:szCs w:val="32"/>
                        <w:lang w:val="en-US"/>
                      </w:rPr>
                      <w:t>30.09.2026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Pr="00006633">
      <w:rPr>
        <w:noProof/>
        <w:lang w:val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DE8259" wp14:editId="02DE825A">
              <wp:simplePos x="0" y="0"/>
              <wp:positionH relativeFrom="page">
                <wp:posOffset>377190</wp:posOffset>
              </wp:positionH>
              <wp:positionV relativeFrom="page">
                <wp:posOffset>3935095</wp:posOffset>
              </wp:positionV>
              <wp:extent cx="0" cy="0"/>
              <wp:effectExtent l="5715" t="10795" r="13335" b="8255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6663DC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7pt,309.85pt" to="29.7pt,3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014EA" w14:textId="77777777" w:rsidR="00CF50A4" w:rsidRPr="002724CD" w:rsidRDefault="007B3EC4" w:rsidP="00EF3465">
    <w:pPr>
      <w:pStyle w:val="Intestazione"/>
      <w:spacing w:after="672"/>
      <w:rPr>
        <w:lang w:val="de-DE"/>
      </w:rPr>
    </w:pPr>
    <w:r w:rsidRPr="00006633">
      <w:rPr>
        <w:noProof/>
        <w:lang w:val="de-DE"/>
      </w:rPr>
      <w:drawing>
        <wp:anchor distT="0" distB="0" distL="114300" distR="114300" simplePos="0" relativeHeight="251658241" behindDoc="0" locked="0" layoutInCell="1" allowOverlap="1" wp14:anchorId="02DE825D" wp14:editId="02DE825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6975" cy="862330"/>
          <wp:effectExtent l="0" t="0" r="0" b="0"/>
          <wp:wrapNone/>
          <wp:docPr id="8" name="Logo2" descr="header_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" descr="header_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0169"/>
    <w:multiLevelType w:val="multilevel"/>
    <w:tmpl w:val="97EEF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E5249"/>
    <w:multiLevelType w:val="multilevel"/>
    <w:tmpl w:val="18C2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A4B15"/>
    <w:multiLevelType w:val="multilevel"/>
    <w:tmpl w:val="6ACC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071FE"/>
    <w:multiLevelType w:val="multilevel"/>
    <w:tmpl w:val="E940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63609"/>
    <w:multiLevelType w:val="multilevel"/>
    <w:tmpl w:val="8970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560C6"/>
    <w:multiLevelType w:val="multilevel"/>
    <w:tmpl w:val="BC0C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B2C1D"/>
    <w:multiLevelType w:val="multilevel"/>
    <w:tmpl w:val="2E62CB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"/>
      <w:lvlJc w:val="left"/>
      <w:pPr>
        <w:tabs>
          <w:tab w:val="num" w:pos="1865"/>
        </w:tabs>
        <w:ind w:left="186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36370D98"/>
    <w:multiLevelType w:val="multilevel"/>
    <w:tmpl w:val="728A9E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381E09E4"/>
    <w:multiLevelType w:val="multilevel"/>
    <w:tmpl w:val="48429694"/>
    <w:lvl w:ilvl="0">
      <w:start w:val="1"/>
      <w:numFmt w:val="bullet"/>
      <w:lvlText w:val="→"/>
      <w:lvlJc w:val="left"/>
      <w:pPr>
        <w:tabs>
          <w:tab w:val="num" w:pos="355"/>
        </w:tabs>
        <w:ind w:left="355" w:hanging="213"/>
      </w:pPr>
      <w:rPr>
        <w:rFonts w:ascii="Arial" w:hAnsi="Arial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3A7C622C"/>
    <w:multiLevelType w:val="multilevel"/>
    <w:tmpl w:val="E28E0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8137A6"/>
    <w:multiLevelType w:val="multilevel"/>
    <w:tmpl w:val="0E16B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020D05"/>
    <w:multiLevelType w:val="multilevel"/>
    <w:tmpl w:val="4D2CEB7E"/>
    <w:lvl w:ilvl="0">
      <w:start w:val="1"/>
      <w:numFmt w:val="bullet"/>
      <w:lvlText w:val=""/>
      <w:lvlJc w:val="left"/>
      <w:pPr>
        <w:tabs>
          <w:tab w:val="num" w:pos="355"/>
        </w:tabs>
        <w:ind w:left="355" w:hanging="213"/>
      </w:pPr>
      <w:rPr>
        <w:rFonts w:ascii="Wingdings" w:hAnsi="Wingdings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4763552D"/>
    <w:multiLevelType w:val="multilevel"/>
    <w:tmpl w:val="E550DCAC"/>
    <w:lvl w:ilvl="0">
      <w:start w:val="1"/>
      <w:numFmt w:val="bullet"/>
      <w:lvlText w:val="→"/>
      <w:lvlJc w:val="left"/>
      <w:pPr>
        <w:tabs>
          <w:tab w:val="num" w:pos="213"/>
        </w:tabs>
        <w:ind w:left="213" w:hanging="213"/>
      </w:pPr>
      <w:rPr>
        <w:rFonts w:ascii="Arial" w:hAnsi="Arial" w:hint="default"/>
        <w:color w:val="E31B37"/>
        <w:sz w:val="18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4EF71BF6"/>
    <w:multiLevelType w:val="multilevel"/>
    <w:tmpl w:val="D826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E64496"/>
    <w:multiLevelType w:val="multilevel"/>
    <w:tmpl w:val="08A6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234683"/>
    <w:multiLevelType w:val="multilevel"/>
    <w:tmpl w:val="8042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B45090"/>
    <w:multiLevelType w:val="multilevel"/>
    <w:tmpl w:val="F7E4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D845D9"/>
    <w:multiLevelType w:val="hybridMultilevel"/>
    <w:tmpl w:val="97400E8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490444">
    <w:abstractNumId w:val="7"/>
  </w:num>
  <w:num w:numId="2" w16cid:durableId="1363437617">
    <w:abstractNumId w:val="12"/>
  </w:num>
  <w:num w:numId="3" w16cid:durableId="1121191184">
    <w:abstractNumId w:val="8"/>
  </w:num>
  <w:num w:numId="4" w16cid:durableId="231543224">
    <w:abstractNumId w:val="6"/>
  </w:num>
  <w:num w:numId="5" w16cid:durableId="801314098">
    <w:abstractNumId w:val="11"/>
  </w:num>
  <w:num w:numId="6" w16cid:durableId="791441196">
    <w:abstractNumId w:val="10"/>
  </w:num>
  <w:num w:numId="7" w16cid:durableId="427627688">
    <w:abstractNumId w:val="0"/>
  </w:num>
  <w:num w:numId="8" w16cid:durableId="1308972557">
    <w:abstractNumId w:val="4"/>
  </w:num>
  <w:num w:numId="9" w16cid:durableId="1624264521">
    <w:abstractNumId w:val="15"/>
  </w:num>
  <w:num w:numId="10" w16cid:durableId="1687824879">
    <w:abstractNumId w:val="17"/>
  </w:num>
  <w:num w:numId="11" w16cid:durableId="1175388377">
    <w:abstractNumId w:val="9"/>
  </w:num>
  <w:num w:numId="12" w16cid:durableId="1570991572">
    <w:abstractNumId w:val="1"/>
  </w:num>
  <w:num w:numId="13" w16cid:durableId="1074474001">
    <w:abstractNumId w:val="2"/>
  </w:num>
  <w:num w:numId="14" w16cid:durableId="1347557660">
    <w:abstractNumId w:val="5"/>
  </w:num>
  <w:num w:numId="15" w16cid:durableId="1690180327">
    <w:abstractNumId w:val="14"/>
  </w:num>
  <w:num w:numId="16" w16cid:durableId="1433014990">
    <w:abstractNumId w:val="3"/>
  </w:num>
  <w:num w:numId="17" w16cid:durableId="2003196588">
    <w:abstractNumId w:val="16"/>
  </w:num>
  <w:num w:numId="18" w16cid:durableId="17568990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5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>
      <o:colormru v:ext="edit" colors="#e319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22"/>
    <w:rsid w:val="00003350"/>
    <w:rsid w:val="0000337C"/>
    <w:rsid w:val="00006633"/>
    <w:rsid w:val="00010A13"/>
    <w:rsid w:val="00016795"/>
    <w:rsid w:val="00021B4C"/>
    <w:rsid w:val="00034D46"/>
    <w:rsid w:val="000376F4"/>
    <w:rsid w:val="000427DC"/>
    <w:rsid w:val="00043BCB"/>
    <w:rsid w:val="000507FB"/>
    <w:rsid w:val="00053858"/>
    <w:rsid w:val="000643E9"/>
    <w:rsid w:val="00067147"/>
    <w:rsid w:val="00067246"/>
    <w:rsid w:val="00067B59"/>
    <w:rsid w:val="00070374"/>
    <w:rsid w:val="0007565A"/>
    <w:rsid w:val="000765B0"/>
    <w:rsid w:val="000911EF"/>
    <w:rsid w:val="0009281A"/>
    <w:rsid w:val="00095560"/>
    <w:rsid w:val="000A09EB"/>
    <w:rsid w:val="000A123E"/>
    <w:rsid w:val="000A2C0F"/>
    <w:rsid w:val="000A3248"/>
    <w:rsid w:val="000A3C01"/>
    <w:rsid w:val="000A7E4E"/>
    <w:rsid w:val="000B2F3E"/>
    <w:rsid w:val="000B45A4"/>
    <w:rsid w:val="000B661B"/>
    <w:rsid w:val="000D2474"/>
    <w:rsid w:val="000D34A3"/>
    <w:rsid w:val="000D3F69"/>
    <w:rsid w:val="000E7475"/>
    <w:rsid w:val="000E793C"/>
    <w:rsid w:val="000F6261"/>
    <w:rsid w:val="000F7DE5"/>
    <w:rsid w:val="001004C9"/>
    <w:rsid w:val="0010235B"/>
    <w:rsid w:val="001038F1"/>
    <w:rsid w:val="00106CAD"/>
    <w:rsid w:val="00120D0D"/>
    <w:rsid w:val="00120D0F"/>
    <w:rsid w:val="00125CC2"/>
    <w:rsid w:val="00126100"/>
    <w:rsid w:val="00126F18"/>
    <w:rsid w:val="0013307A"/>
    <w:rsid w:val="00134B23"/>
    <w:rsid w:val="00141139"/>
    <w:rsid w:val="0015180A"/>
    <w:rsid w:val="0015544C"/>
    <w:rsid w:val="00156FA9"/>
    <w:rsid w:val="001637C4"/>
    <w:rsid w:val="00170217"/>
    <w:rsid w:val="00176429"/>
    <w:rsid w:val="0017657B"/>
    <w:rsid w:val="00177661"/>
    <w:rsid w:val="001847B4"/>
    <w:rsid w:val="00190232"/>
    <w:rsid w:val="0019194D"/>
    <w:rsid w:val="00191EEF"/>
    <w:rsid w:val="00192F36"/>
    <w:rsid w:val="00193647"/>
    <w:rsid w:val="001950C4"/>
    <w:rsid w:val="001A066B"/>
    <w:rsid w:val="001A2D8D"/>
    <w:rsid w:val="001A3526"/>
    <w:rsid w:val="001A7E4B"/>
    <w:rsid w:val="001B0116"/>
    <w:rsid w:val="001B04AB"/>
    <w:rsid w:val="001C4949"/>
    <w:rsid w:val="001D4FAB"/>
    <w:rsid w:val="001D711C"/>
    <w:rsid w:val="001E1022"/>
    <w:rsid w:val="001E1CB1"/>
    <w:rsid w:val="001E25FD"/>
    <w:rsid w:val="001E2992"/>
    <w:rsid w:val="001E3CD3"/>
    <w:rsid w:val="001E73DF"/>
    <w:rsid w:val="001F1267"/>
    <w:rsid w:val="001F6F7C"/>
    <w:rsid w:val="00200120"/>
    <w:rsid w:val="00200820"/>
    <w:rsid w:val="00200A5A"/>
    <w:rsid w:val="00200D2E"/>
    <w:rsid w:val="0020187A"/>
    <w:rsid w:val="00206093"/>
    <w:rsid w:val="00214ECA"/>
    <w:rsid w:val="0022774A"/>
    <w:rsid w:val="00230C20"/>
    <w:rsid w:val="002325C1"/>
    <w:rsid w:val="00233210"/>
    <w:rsid w:val="00233B2E"/>
    <w:rsid w:val="00236A52"/>
    <w:rsid w:val="00245B91"/>
    <w:rsid w:val="00246B4D"/>
    <w:rsid w:val="002520F8"/>
    <w:rsid w:val="00255402"/>
    <w:rsid w:val="00260495"/>
    <w:rsid w:val="00263C55"/>
    <w:rsid w:val="00271A5E"/>
    <w:rsid w:val="002724CD"/>
    <w:rsid w:val="00290EBF"/>
    <w:rsid w:val="00295944"/>
    <w:rsid w:val="00296E19"/>
    <w:rsid w:val="002A4889"/>
    <w:rsid w:val="002A5BEF"/>
    <w:rsid w:val="002B10B9"/>
    <w:rsid w:val="002B10D3"/>
    <w:rsid w:val="002B2435"/>
    <w:rsid w:val="002B2E62"/>
    <w:rsid w:val="002C3620"/>
    <w:rsid w:val="002C395E"/>
    <w:rsid w:val="002C50E2"/>
    <w:rsid w:val="002D10FF"/>
    <w:rsid w:val="002D2830"/>
    <w:rsid w:val="002D51ED"/>
    <w:rsid w:val="002D5EC2"/>
    <w:rsid w:val="002D7E9F"/>
    <w:rsid w:val="002E64E0"/>
    <w:rsid w:val="002E73F5"/>
    <w:rsid w:val="002F05A8"/>
    <w:rsid w:val="002F6F59"/>
    <w:rsid w:val="003012EA"/>
    <w:rsid w:val="00307A85"/>
    <w:rsid w:val="00313DE2"/>
    <w:rsid w:val="00315EF6"/>
    <w:rsid w:val="0032173D"/>
    <w:rsid w:val="00323714"/>
    <w:rsid w:val="00325DD3"/>
    <w:rsid w:val="00331717"/>
    <w:rsid w:val="00333B45"/>
    <w:rsid w:val="003406C8"/>
    <w:rsid w:val="00340CF1"/>
    <w:rsid w:val="003438BC"/>
    <w:rsid w:val="0034393C"/>
    <w:rsid w:val="00362398"/>
    <w:rsid w:val="0037627A"/>
    <w:rsid w:val="00383116"/>
    <w:rsid w:val="003877F8"/>
    <w:rsid w:val="00387BF9"/>
    <w:rsid w:val="003906C9"/>
    <w:rsid w:val="003907E4"/>
    <w:rsid w:val="00391322"/>
    <w:rsid w:val="00392A1F"/>
    <w:rsid w:val="0039306A"/>
    <w:rsid w:val="00396C5E"/>
    <w:rsid w:val="00397514"/>
    <w:rsid w:val="003976EE"/>
    <w:rsid w:val="003A5305"/>
    <w:rsid w:val="003B1480"/>
    <w:rsid w:val="003B4130"/>
    <w:rsid w:val="003B41C9"/>
    <w:rsid w:val="003B60A1"/>
    <w:rsid w:val="003C0B76"/>
    <w:rsid w:val="003C1734"/>
    <w:rsid w:val="003C45CA"/>
    <w:rsid w:val="003C476E"/>
    <w:rsid w:val="003C4D13"/>
    <w:rsid w:val="003D0E5D"/>
    <w:rsid w:val="003D1523"/>
    <w:rsid w:val="003D3017"/>
    <w:rsid w:val="003F1ACF"/>
    <w:rsid w:val="00400D94"/>
    <w:rsid w:val="004048F0"/>
    <w:rsid w:val="00407425"/>
    <w:rsid w:val="00412EAA"/>
    <w:rsid w:val="00421DC8"/>
    <w:rsid w:val="004261D5"/>
    <w:rsid w:val="004316D2"/>
    <w:rsid w:val="00434205"/>
    <w:rsid w:val="00440E23"/>
    <w:rsid w:val="0044225A"/>
    <w:rsid w:val="00450FF1"/>
    <w:rsid w:val="00454BEC"/>
    <w:rsid w:val="00457735"/>
    <w:rsid w:val="00457C17"/>
    <w:rsid w:val="00460506"/>
    <w:rsid w:val="004671DC"/>
    <w:rsid w:val="00472688"/>
    <w:rsid w:val="004752F8"/>
    <w:rsid w:val="00476384"/>
    <w:rsid w:val="004807CD"/>
    <w:rsid w:val="00480DCC"/>
    <w:rsid w:val="00483D69"/>
    <w:rsid w:val="00490175"/>
    <w:rsid w:val="00490A42"/>
    <w:rsid w:val="004919FF"/>
    <w:rsid w:val="004A0A46"/>
    <w:rsid w:val="004A3C7F"/>
    <w:rsid w:val="004A7577"/>
    <w:rsid w:val="004B08D4"/>
    <w:rsid w:val="004B1E9D"/>
    <w:rsid w:val="004B28B0"/>
    <w:rsid w:val="004B58FE"/>
    <w:rsid w:val="004D1AD6"/>
    <w:rsid w:val="004D1BC7"/>
    <w:rsid w:val="004D388F"/>
    <w:rsid w:val="004D5E31"/>
    <w:rsid w:val="004D7FBF"/>
    <w:rsid w:val="004E06FC"/>
    <w:rsid w:val="004E4F29"/>
    <w:rsid w:val="004E4F51"/>
    <w:rsid w:val="004E7564"/>
    <w:rsid w:val="004F4795"/>
    <w:rsid w:val="005030E0"/>
    <w:rsid w:val="00504114"/>
    <w:rsid w:val="0050440B"/>
    <w:rsid w:val="005114C1"/>
    <w:rsid w:val="00516043"/>
    <w:rsid w:val="00524F6C"/>
    <w:rsid w:val="00525A50"/>
    <w:rsid w:val="00525EB0"/>
    <w:rsid w:val="00525FDA"/>
    <w:rsid w:val="00552F9D"/>
    <w:rsid w:val="00566A89"/>
    <w:rsid w:val="00575739"/>
    <w:rsid w:val="005842D4"/>
    <w:rsid w:val="00586E4E"/>
    <w:rsid w:val="005870AA"/>
    <w:rsid w:val="005878F0"/>
    <w:rsid w:val="00597048"/>
    <w:rsid w:val="005A2A1A"/>
    <w:rsid w:val="005A6F06"/>
    <w:rsid w:val="005B08F8"/>
    <w:rsid w:val="005B4932"/>
    <w:rsid w:val="005B4DC5"/>
    <w:rsid w:val="005B7AF0"/>
    <w:rsid w:val="005C29C7"/>
    <w:rsid w:val="005C5C94"/>
    <w:rsid w:val="005C61AA"/>
    <w:rsid w:val="005D4054"/>
    <w:rsid w:val="005E2606"/>
    <w:rsid w:val="00602EF1"/>
    <w:rsid w:val="006039B4"/>
    <w:rsid w:val="00606EFC"/>
    <w:rsid w:val="00607569"/>
    <w:rsid w:val="0061034D"/>
    <w:rsid w:val="00610828"/>
    <w:rsid w:val="00613C56"/>
    <w:rsid w:val="00614526"/>
    <w:rsid w:val="00617C64"/>
    <w:rsid w:val="00623F22"/>
    <w:rsid w:val="006277CD"/>
    <w:rsid w:val="00627A4F"/>
    <w:rsid w:val="00631D80"/>
    <w:rsid w:val="00633B84"/>
    <w:rsid w:val="00647A15"/>
    <w:rsid w:val="0065278A"/>
    <w:rsid w:val="00654BCC"/>
    <w:rsid w:val="00667262"/>
    <w:rsid w:val="006833E5"/>
    <w:rsid w:val="00685104"/>
    <w:rsid w:val="00691219"/>
    <w:rsid w:val="00695457"/>
    <w:rsid w:val="00696D44"/>
    <w:rsid w:val="006A1AEA"/>
    <w:rsid w:val="006A29DF"/>
    <w:rsid w:val="006A47FD"/>
    <w:rsid w:val="006B1CF3"/>
    <w:rsid w:val="006B2DAB"/>
    <w:rsid w:val="006C1DF0"/>
    <w:rsid w:val="006C21B5"/>
    <w:rsid w:val="006C269D"/>
    <w:rsid w:val="006C4B91"/>
    <w:rsid w:val="006C6CED"/>
    <w:rsid w:val="006D061A"/>
    <w:rsid w:val="006D4273"/>
    <w:rsid w:val="006D4B6F"/>
    <w:rsid w:val="006D7D80"/>
    <w:rsid w:val="006E1244"/>
    <w:rsid w:val="006E2535"/>
    <w:rsid w:val="006E6194"/>
    <w:rsid w:val="006F13E7"/>
    <w:rsid w:val="006F548C"/>
    <w:rsid w:val="006F7347"/>
    <w:rsid w:val="00700488"/>
    <w:rsid w:val="00700DC4"/>
    <w:rsid w:val="00701399"/>
    <w:rsid w:val="00701709"/>
    <w:rsid w:val="00704CFF"/>
    <w:rsid w:val="007068DE"/>
    <w:rsid w:val="007101BF"/>
    <w:rsid w:val="0071349B"/>
    <w:rsid w:val="007140D6"/>
    <w:rsid w:val="00722542"/>
    <w:rsid w:val="00722758"/>
    <w:rsid w:val="007239C5"/>
    <w:rsid w:val="007242BD"/>
    <w:rsid w:val="00726E8E"/>
    <w:rsid w:val="00737128"/>
    <w:rsid w:val="00741995"/>
    <w:rsid w:val="00742DDB"/>
    <w:rsid w:val="0074392F"/>
    <w:rsid w:val="007625A8"/>
    <w:rsid w:val="00762D62"/>
    <w:rsid w:val="007675F9"/>
    <w:rsid w:val="00770D9F"/>
    <w:rsid w:val="00772070"/>
    <w:rsid w:val="00774C7F"/>
    <w:rsid w:val="00777650"/>
    <w:rsid w:val="00777A6B"/>
    <w:rsid w:val="00780972"/>
    <w:rsid w:val="0078122A"/>
    <w:rsid w:val="00781C4A"/>
    <w:rsid w:val="00782EB9"/>
    <w:rsid w:val="0079257C"/>
    <w:rsid w:val="007949CD"/>
    <w:rsid w:val="00795BF7"/>
    <w:rsid w:val="00797D84"/>
    <w:rsid w:val="007A231A"/>
    <w:rsid w:val="007A7F82"/>
    <w:rsid w:val="007B0A17"/>
    <w:rsid w:val="007B21B8"/>
    <w:rsid w:val="007B21E0"/>
    <w:rsid w:val="007B3EC4"/>
    <w:rsid w:val="007B6C41"/>
    <w:rsid w:val="007C00E5"/>
    <w:rsid w:val="007C6798"/>
    <w:rsid w:val="007C6D8A"/>
    <w:rsid w:val="007D0EB7"/>
    <w:rsid w:val="007D2A8D"/>
    <w:rsid w:val="007D33B4"/>
    <w:rsid w:val="007D3547"/>
    <w:rsid w:val="007D7314"/>
    <w:rsid w:val="007D7C21"/>
    <w:rsid w:val="007E112B"/>
    <w:rsid w:val="007E2B91"/>
    <w:rsid w:val="007E38EF"/>
    <w:rsid w:val="007F2853"/>
    <w:rsid w:val="007F2EA1"/>
    <w:rsid w:val="0080034B"/>
    <w:rsid w:val="008040E4"/>
    <w:rsid w:val="00804F95"/>
    <w:rsid w:val="00813577"/>
    <w:rsid w:val="008163DC"/>
    <w:rsid w:val="00816BC6"/>
    <w:rsid w:val="00817731"/>
    <w:rsid w:val="0082770C"/>
    <w:rsid w:val="00831C0A"/>
    <w:rsid w:val="00832C90"/>
    <w:rsid w:val="00832D9F"/>
    <w:rsid w:val="00833E72"/>
    <w:rsid w:val="0083657C"/>
    <w:rsid w:val="00841C09"/>
    <w:rsid w:val="00841EB8"/>
    <w:rsid w:val="00843729"/>
    <w:rsid w:val="00844641"/>
    <w:rsid w:val="008503C3"/>
    <w:rsid w:val="00850C6B"/>
    <w:rsid w:val="00852A50"/>
    <w:rsid w:val="00861980"/>
    <w:rsid w:val="00863E12"/>
    <w:rsid w:val="00872B87"/>
    <w:rsid w:val="00876E31"/>
    <w:rsid w:val="00880520"/>
    <w:rsid w:val="00886BFB"/>
    <w:rsid w:val="0089405A"/>
    <w:rsid w:val="008973C5"/>
    <w:rsid w:val="00897CCB"/>
    <w:rsid w:val="008A366B"/>
    <w:rsid w:val="008A408D"/>
    <w:rsid w:val="008A46B1"/>
    <w:rsid w:val="008A4D3B"/>
    <w:rsid w:val="008A529F"/>
    <w:rsid w:val="008A5B90"/>
    <w:rsid w:val="008A7C9F"/>
    <w:rsid w:val="008A7DFB"/>
    <w:rsid w:val="008B0A60"/>
    <w:rsid w:val="008B123A"/>
    <w:rsid w:val="008B6D7B"/>
    <w:rsid w:val="008C0582"/>
    <w:rsid w:val="008C16BA"/>
    <w:rsid w:val="008C3C14"/>
    <w:rsid w:val="008C667B"/>
    <w:rsid w:val="008C7C20"/>
    <w:rsid w:val="008D27B9"/>
    <w:rsid w:val="008D558B"/>
    <w:rsid w:val="008D704F"/>
    <w:rsid w:val="008E25B6"/>
    <w:rsid w:val="008F1F9A"/>
    <w:rsid w:val="00900B53"/>
    <w:rsid w:val="00916F37"/>
    <w:rsid w:val="0092177D"/>
    <w:rsid w:val="009306A1"/>
    <w:rsid w:val="009379A6"/>
    <w:rsid w:val="00946B19"/>
    <w:rsid w:val="00947080"/>
    <w:rsid w:val="00954349"/>
    <w:rsid w:val="00957390"/>
    <w:rsid w:val="009613BF"/>
    <w:rsid w:val="009651B5"/>
    <w:rsid w:val="0096635A"/>
    <w:rsid w:val="00967602"/>
    <w:rsid w:val="00967AC6"/>
    <w:rsid w:val="0097646B"/>
    <w:rsid w:val="009801EB"/>
    <w:rsid w:val="0098101D"/>
    <w:rsid w:val="0098465F"/>
    <w:rsid w:val="00986192"/>
    <w:rsid w:val="00987318"/>
    <w:rsid w:val="00987D86"/>
    <w:rsid w:val="00992A37"/>
    <w:rsid w:val="00996F55"/>
    <w:rsid w:val="00997638"/>
    <w:rsid w:val="009A3982"/>
    <w:rsid w:val="009A4597"/>
    <w:rsid w:val="009B2BB0"/>
    <w:rsid w:val="009B3A3F"/>
    <w:rsid w:val="009C64A9"/>
    <w:rsid w:val="009C6533"/>
    <w:rsid w:val="009D45C1"/>
    <w:rsid w:val="009E377F"/>
    <w:rsid w:val="009E3B3D"/>
    <w:rsid w:val="009E51DE"/>
    <w:rsid w:val="00A04500"/>
    <w:rsid w:val="00A1024D"/>
    <w:rsid w:val="00A10669"/>
    <w:rsid w:val="00A156EB"/>
    <w:rsid w:val="00A1636F"/>
    <w:rsid w:val="00A16622"/>
    <w:rsid w:val="00A21B6C"/>
    <w:rsid w:val="00A21F76"/>
    <w:rsid w:val="00A23336"/>
    <w:rsid w:val="00A26AEA"/>
    <w:rsid w:val="00A306A9"/>
    <w:rsid w:val="00A33545"/>
    <w:rsid w:val="00A35B78"/>
    <w:rsid w:val="00A4033E"/>
    <w:rsid w:val="00A43AA2"/>
    <w:rsid w:val="00A44B7D"/>
    <w:rsid w:val="00A52C03"/>
    <w:rsid w:val="00A554C8"/>
    <w:rsid w:val="00A60058"/>
    <w:rsid w:val="00A6268A"/>
    <w:rsid w:val="00A63F7F"/>
    <w:rsid w:val="00A672DE"/>
    <w:rsid w:val="00A677A8"/>
    <w:rsid w:val="00A67B68"/>
    <w:rsid w:val="00A716E3"/>
    <w:rsid w:val="00A72429"/>
    <w:rsid w:val="00A77B76"/>
    <w:rsid w:val="00A77CD8"/>
    <w:rsid w:val="00A77EB0"/>
    <w:rsid w:val="00A8548E"/>
    <w:rsid w:val="00A85D2D"/>
    <w:rsid w:val="00A91086"/>
    <w:rsid w:val="00A92D2C"/>
    <w:rsid w:val="00A93554"/>
    <w:rsid w:val="00AA298A"/>
    <w:rsid w:val="00AA2ADA"/>
    <w:rsid w:val="00AA4277"/>
    <w:rsid w:val="00AB014A"/>
    <w:rsid w:val="00AB4FE5"/>
    <w:rsid w:val="00AB6964"/>
    <w:rsid w:val="00AB6CB2"/>
    <w:rsid w:val="00AC1D1C"/>
    <w:rsid w:val="00AC206A"/>
    <w:rsid w:val="00AD01E7"/>
    <w:rsid w:val="00AD68F7"/>
    <w:rsid w:val="00AD6C8E"/>
    <w:rsid w:val="00AD79A5"/>
    <w:rsid w:val="00AE10F7"/>
    <w:rsid w:val="00AE7DEE"/>
    <w:rsid w:val="00AF0209"/>
    <w:rsid w:val="00AF17AB"/>
    <w:rsid w:val="00B03439"/>
    <w:rsid w:val="00B03AD3"/>
    <w:rsid w:val="00B0681B"/>
    <w:rsid w:val="00B122A5"/>
    <w:rsid w:val="00B178C7"/>
    <w:rsid w:val="00B20329"/>
    <w:rsid w:val="00B224EA"/>
    <w:rsid w:val="00B34520"/>
    <w:rsid w:val="00B34F10"/>
    <w:rsid w:val="00B3614A"/>
    <w:rsid w:val="00B410F3"/>
    <w:rsid w:val="00B41E45"/>
    <w:rsid w:val="00B424F1"/>
    <w:rsid w:val="00B42BF2"/>
    <w:rsid w:val="00B45552"/>
    <w:rsid w:val="00B52AB0"/>
    <w:rsid w:val="00B53A43"/>
    <w:rsid w:val="00B55318"/>
    <w:rsid w:val="00B55A33"/>
    <w:rsid w:val="00B56253"/>
    <w:rsid w:val="00B579C2"/>
    <w:rsid w:val="00B57B08"/>
    <w:rsid w:val="00B64795"/>
    <w:rsid w:val="00B65539"/>
    <w:rsid w:val="00B72048"/>
    <w:rsid w:val="00B81876"/>
    <w:rsid w:val="00B82E41"/>
    <w:rsid w:val="00B86D8E"/>
    <w:rsid w:val="00B967BC"/>
    <w:rsid w:val="00BA14E2"/>
    <w:rsid w:val="00BA205F"/>
    <w:rsid w:val="00BA3CA6"/>
    <w:rsid w:val="00BA3DCB"/>
    <w:rsid w:val="00BA4F06"/>
    <w:rsid w:val="00BB60AD"/>
    <w:rsid w:val="00BC0A9E"/>
    <w:rsid w:val="00BC1B1A"/>
    <w:rsid w:val="00BC495E"/>
    <w:rsid w:val="00BC6B3A"/>
    <w:rsid w:val="00BC73DE"/>
    <w:rsid w:val="00BC76EB"/>
    <w:rsid w:val="00BD39DC"/>
    <w:rsid w:val="00BD569F"/>
    <w:rsid w:val="00BD5E26"/>
    <w:rsid w:val="00BE1291"/>
    <w:rsid w:val="00BE1324"/>
    <w:rsid w:val="00BE1415"/>
    <w:rsid w:val="00BE4D47"/>
    <w:rsid w:val="00BE6490"/>
    <w:rsid w:val="00BF27D3"/>
    <w:rsid w:val="00C02AD5"/>
    <w:rsid w:val="00C076CD"/>
    <w:rsid w:val="00C1753A"/>
    <w:rsid w:val="00C22F8E"/>
    <w:rsid w:val="00C24D11"/>
    <w:rsid w:val="00C36BA5"/>
    <w:rsid w:val="00C373E9"/>
    <w:rsid w:val="00C375BA"/>
    <w:rsid w:val="00C3774B"/>
    <w:rsid w:val="00C466F5"/>
    <w:rsid w:val="00C52A6C"/>
    <w:rsid w:val="00C55CF8"/>
    <w:rsid w:val="00C55FD7"/>
    <w:rsid w:val="00C57F08"/>
    <w:rsid w:val="00C6022C"/>
    <w:rsid w:val="00C60E6D"/>
    <w:rsid w:val="00C726BB"/>
    <w:rsid w:val="00C74450"/>
    <w:rsid w:val="00C81ED3"/>
    <w:rsid w:val="00C852A5"/>
    <w:rsid w:val="00C86F5C"/>
    <w:rsid w:val="00CB2362"/>
    <w:rsid w:val="00CB25F9"/>
    <w:rsid w:val="00CB57B5"/>
    <w:rsid w:val="00CB76AB"/>
    <w:rsid w:val="00CC056A"/>
    <w:rsid w:val="00CC27CB"/>
    <w:rsid w:val="00CC49B9"/>
    <w:rsid w:val="00CC4D71"/>
    <w:rsid w:val="00CD0778"/>
    <w:rsid w:val="00CD3463"/>
    <w:rsid w:val="00CE05D8"/>
    <w:rsid w:val="00CE0F33"/>
    <w:rsid w:val="00CE3849"/>
    <w:rsid w:val="00CE44B2"/>
    <w:rsid w:val="00CF50A4"/>
    <w:rsid w:val="00CF564B"/>
    <w:rsid w:val="00CF5BF1"/>
    <w:rsid w:val="00CF6CD3"/>
    <w:rsid w:val="00D027E3"/>
    <w:rsid w:val="00D06CC5"/>
    <w:rsid w:val="00D10A2E"/>
    <w:rsid w:val="00D11795"/>
    <w:rsid w:val="00D15D54"/>
    <w:rsid w:val="00D17E39"/>
    <w:rsid w:val="00D221EA"/>
    <w:rsid w:val="00D24398"/>
    <w:rsid w:val="00D364EC"/>
    <w:rsid w:val="00D373FD"/>
    <w:rsid w:val="00D407E0"/>
    <w:rsid w:val="00D44313"/>
    <w:rsid w:val="00D46B84"/>
    <w:rsid w:val="00D56BCB"/>
    <w:rsid w:val="00D6166B"/>
    <w:rsid w:val="00D654E4"/>
    <w:rsid w:val="00D65A3A"/>
    <w:rsid w:val="00D669E1"/>
    <w:rsid w:val="00D678FB"/>
    <w:rsid w:val="00D700A9"/>
    <w:rsid w:val="00D71EA6"/>
    <w:rsid w:val="00D77B29"/>
    <w:rsid w:val="00D930CC"/>
    <w:rsid w:val="00DB0B03"/>
    <w:rsid w:val="00DB72E1"/>
    <w:rsid w:val="00DB7478"/>
    <w:rsid w:val="00DC1C93"/>
    <w:rsid w:val="00DD0722"/>
    <w:rsid w:val="00DD1A6B"/>
    <w:rsid w:val="00DD2B45"/>
    <w:rsid w:val="00DD3A34"/>
    <w:rsid w:val="00DE0343"/>
    <w:rsid w:val="00DE111D"/>
    <w:rsid w:val="00DE1BA0"/>
    <w:rsid w:val="00DE35D7"/>
    <w:rsid w:val="00DE4845"/>
    <w:rsid w:val="00DE4F39"/>
    <w:rsid w:val="00DE5552"/>
    <w:rsid w:val="00DF0E6B"/>
    <w:rsid w:val="00DF2205"/>
    <w:rsid w:val="00DF38E3"/>
    <w:rsid w:val="00E053C5"/>
    <w:rsid w:val="00E06532"/>
    <w:rsid w:val="00E13547"/>
    <w:rsid w:val="00E17E3A"/>
    <w:rsid w:val="00E26201"/>
    <w:rsid w:val="00E3107B"/>
    <w:rsid w:val="00E34759"/>
    <w:rsid w:val="00E35BDE"/>
    <w:rsid w:val="00E41BA6"/>
    <w:rsid w:val="00E4643A"/>
    <w:rsid w:val="00E50774"/>
    <w:rsid w:val="00E67162"/>
    <w:rsid w:val="00E74012"/>
    <w:rsid w:val="00E818A1"/>
    <w:rsid w:val="00E820B8"/>
    <w:rsid w:val="00E866CC"/>
    <w:rsid w:val="00E97A06"/>
    <w:rsid w:val="00EA6F63"/>
    <w:rsid w:val="00EA7D12"/>
    <w:rsid w:val="00EB0498"/>
    <w:rsid w:val="00EB4E98"/>
    <w:rsid w:val="00EC11A9"/>
    <w:rsid w:val="00EC4E82"/>
    <w:rsid w:val="00EC77B8"/>
    <w:rsid w:val="00ED0EEC"/>
    <w:rsid w:val="00ED47AC"/>
    <w:rsid w:val="00EE3E18"/>
    <w:rsid w:val="00EE49BB"/>
    <w:rsid w:val="00EE4EA0"/>
    <w:rsid w:val="00EF1A33"/>
    <w:rsid w:val="00EF3465"/>
    <w:rsid w:val="00EF5B6B"/>
    <w:rsid w:val="00F02BC8"/>
    <w:rsid w:val="00F03F0E"/>
    <w:rsid w:val="00F05BF8"/>
    <w:rsid w:val="00F07020"/>
    <w:rsid w:val="00F07FF0"/>
    <w:rsid w:val="00F12591"/>
    <w:rsid w:val="00F14EC8"/>
    <w:rsid w:val="00F20D8E"/>
    <w:rsid w:val="00F259D6"/>
    <w:rsid w:val="00F25B4D"/>
    <w:rsid w:val="00F26CDC"/>
    <w:rsid w:val="00F36E6F"/>
    <w:rsid w:val="00F41A37"/>
    <w:rsid w:val="00F41C19"/>
    <w:rsid w:val="00F508A9"/>
    <w:rsid w:val="00F54E4F"/>
    <w:rsid w:val="00F55851"/>
    <w:rsid w:val="00F70E69"/>
    <w:rsid w:val="00F76E2F"/>
    <w:rsid w:val="00F7753B"/>
    <w:rsid w:val="00F83548"/>
    <w:rsid w:val="00F91E97"/>
    <w:rsid w:val="00F9234B"/>
    <w:rsid w:val="00F97513"/>
    <w:rsid w:val="00F978AA"/>
    <w:rsid w:val="00FA2DB7"/>
    <w:rsid w:val="00FB3C59"/>
    <w:rsid w:val="00FB6BE0"/>
    <w:rsid w:val="00FB7411"/>
    <w:rsid w:val="00FB79EF"/>
    <w:rsid w:val="00FC2722"/>
    <w:rsid w:val="00FC2F96"/>
    <w:rsid w:val="00FC6AC6"/>
    <w:rsid w:val="00FC6D38"/>
    <w:rsid w:val="00FD26CA"/>
    <w:rsid w:val="00FD5B32"/>
    <w:rsid w:val="00FE3971"/>
    <w:rsid w:val="00FF42A6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31937"/>
    </o:shapedefaults>
    <o:shapelayout v:ext="edit">
      <o:idmap v:ext="edit" data="2"/>
    </o:shapelayout>
  </w:shapeDefaults>
  <w:decimalSymbol w:val=","/>
  <w:listSeparator w:val=";"/>
  <w14:docId w14:val="16756337"/>
  <w15:chartTrackingRefBased/>
  <w15:docId w15:val="{070B33BA-692B-4B8E-8A1E-15EA037E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268A"/>
    <w:pPr>
      <w:spacing w:line="270" w:lineRule="atLeast"/>
    </w:pPr>
    <w:rPr>
      <w:rFonts w:ascii="Arial" w:hAnsi="Arial"/>
      <w:color w:val="000000"/>
      <w:lang w:val="fr-FR" w:eastAsia="de-DE"/>
    </w:rPr>
  </w:style>
  <w:style w:type="paragraph" w:styleId="Titolo1">
    <w:name w:val="heading 1"/>
    <w:aliases w:val="Überschrift"/>
    <w:basedOn w:val="Normale"/>
    <w:next w:val="Normale"/>
    <w:link w:val="Titolo1Carattere"/>
    <w:qFormat/>
    <w:rsid w:val="00A26AEA"/>
    <w:pPr>
      <w:keepNext/>
      <w:spacing w:after="140" w:line="360" w:lineRule="atLeast"/>
      <w:ind w:left="-425"/>
      <w:jc w:val="both"/>
      <w:outlineLvl w:val="0"/>
    </w:pPr>
    <w:rPr>
      <w:rFonts w:cs="Arial"/>
      <w:b/>
      <w:bCs/>
      <w:caps/>
      <w:color w:val="8B8D8E"/>
      <w:spacing w:val="5"/>
      <w:sz w:val="28"/>
      <w:szCs w:val="28"/>
      <w:lang w:val="de-D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71A5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erNormal">
    <w:name w:val="Footer_Normal"/>
    <w:basedOn w:val="Normale"/>
    <w:next w:val="Normale"/>
    <w:link w:val="FooterNormalChar"/>
    <w:rsid w:val="00816BC6"/>
    <w:pPr>
      <w:spacing w:line="170" w:lineRule="exact"/>
    </w:pPr>
    <w:rPr>
      <w:color w:val="8B8D8E"/>
      <w:sz w:val="12"/>
    </w:rPr>
  </w:style>
  <w:style w:type="character" w:customStyle="1" w:styleId="FooterNormalChar">
    <w:name w:val="Footer_Normal Char"/>
    <w:link w:val="FooterNormal"/>
    <w:rsid w:val="00A72429"/>
    <w:rPr>
      <w:rFonts w:ascii="Arial" w:hAnsi="Arial"/>
      <w:color w:val="8B8D8E"/>
      <w:sz w:val="12"/>
      <w:lang w:val="fr-FR" w:eastAsia="de-DE" w:bidi="ar-SA"/>
    </w:rPr>
  </w:style>
  <w:style w:type="paragraph" w:styleId="Intestazione">
    <w:name w:val="header"/>
    <w:basedOn w:val="Normale"/>
    <w:rsid w:val="000D3F69"/>
    <w:pPr>
      <w:tabs>
        <w:tab w:val="center" w:pos="4153"/>
        <w:tab w:val="right" w:pos="8306"/>
      </w:tabs>
    </w:pPr>
  </w:style>
  <w:style w:type="paragraph" w:styleId="Testofumetto">
    <w:name w:val="Balloon Text"/>
    <w:basedOn w:val="Normale"/>
    <w:semiHidden/>
    <w:rsid w:val="00307A85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nhideWhenUsed/>
    <w:rsid w:val="00C81ED3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link w:val="Pidipagina"/>
    <w:rsid w:val="00C81ED3"/>
    <w:rPr>
      <w:rFonts w:ascii="Arial" w:hAnsi="Arial"/>
      <w:color w:val="000000"/>
      <w:lang w:val="fr-FR" w:eastAsia="de-DE"/>
    </w:rPr>
  </w:style>
  <w:style w:type="paragraph" w:customStyle="1" w:styleId="TITEL1">
    <w:name w:val="TITEL_1"/>
    <w:basedOn w:val="Normale"/>
    <w:link w:val="TITEL1Char"/>
    <w:rsid w:val="00BD5E26"/>
    <w:pPr>
      <w:spacing w:after="68" w:line="308" w:lineRule="exact"/>
      <w:jc w:val="both"/>
    </w:pPr>
    <w:rPr>
      <w:caps/>
      <w:color w:val="FFFFFF"/>
      <w:sz w:val="25"/>
      <w:szCs w:val="25"/>
      <w:lang w:val="de-DE"/>
    </w:rPr>
  </w:style>
  <w:style w:type="character" w:customStyle="1" w:styleId="TITEL1Char">
    <w:name w:val="TITEL_1 Char"/>
    <w:link w:val="TITEL1"/>
    <w:rsid w:val="00BD5E26"/>
    <w:rPr>
      <w:rFonts w:ascii="Arial" w:hAnsi="Arial"/>
      <w:caps/>
      <w:color w:val="FFFFFF"/>
      <w:sz w:val="25"/>
      <w:szCs w:val="25"/>
      <w:lang w:val="de-DE" w:eastAsia="de-DE"/>
    </w:rPr>
  </w:style>
  <w:style w:type="paragraph" w:customStyle="1" w:styleId="Titel2">
    <w:name w:val="Titel_2"/>
    <w:basedOn w:val="Normale"/>
    <w:rsid w:val="00BD5E26"/>
    <w:pPr>
      <w:spacing w:before="220" w:after="68" w:line="240" w:lineRule="exact"/>
      <w:jc w:val="both"/>
    </w:pPr>
    <w:rPr>
      <w:caps/>
      <w:color w:val="FFFFFF"/>
      <w:lang w:val="de-DE"/>
    </w:rPr>
  </w:style>
  <w:style w:type="character" w:customStyle="1" w:styleId="Titel2Datum">
    <w:name w:val="Titel_2_Datum"/>
    <w:rsid w:val="00BD5E26"/>
    <w:rPr>
      <w:b/>
    </w:rPr>
  </w:style>
  <w:style w:type="character" w:customStyle="1" w:styleId="Titolo1Carattere">
    <w:name w:val="Titolo 1 Carattere"/>
    <w:aliases w:val="Überschrift Carattere"/>
    <w:link w:val="Titolo1"/>
    <w:rsid w:val="00A26AEA"/>
    <w:rPr>
      <w:rFonts w:ascii="Arial" w:hAnsi="Arial" w:cs="Arial"/>
      <w:b/>
      <w:bCs/>
      <w:caps/>
      <w:color w:val="8B8D8E"/>
      <w:spacing w:val="5"/>
      <w:sz w:val="28"/>
      <w:szCs w:val="28"/>
      <w:lang w:val="de-DE" w:eastAsia="de-DE"/>
    </w:rPr>
  </w:style>
  <w:style w:type="paragraph" w:customStyle="1" w:styleId="Adresse">
    <w:name w:val="Adresse"/>
    <w:basedOn w:val="Adressebold"/>
    <w:rsid w:val="00A26AEA"/>
    <w:pPr>
      <w:framePr w:wrap="around"/>
      <w:tabs>
        <w:tab w:val="left" w:pos="213"/>
      </w:tabs>
    </w:pPr>
    <w:rPr>
      <w:b w:val="0"/>
      <w:szCs w:val="16"/>
      <w:lang w:val="de-AT"/>
    </w:rPr>
  </w:style>
  <w:style w:type="paragraph" w:customStyle="1" w:styleId="Adressebold">
    <w:name w:val="Adresse_bold"/>
    <w:basedOn w:val="Normale"/>
    <w:next w:val="Adresse"/>
    <w:rsid w:val="00A26AEA"/>
    <w:pPr>
      <w:framePr w:hSpace="181" w:wrap="around" w:vAnchor="text" w:hAnchor="margin" w:y="216"/>
      <w:spacing w:before="2" w:line="240" w:lineRule="auto"/>
      <w:suppressOverlap/>
      <w:jc w:val="both"/>
    </w:pPr>
    <w:rPr>
      <w:b/>
      <w:bCs/>
      <w:color w:val="auto"/>
      <w:sz w:val="16"/>
      <w:lang w:val="de-DE"/>
    </w:rPr>
  </w:style>
  <w:style w:type="character" w:styleId="Collegamentoipertestuale">
    <w:name w:val="Hyperlink"/>
    <w:uiPriority w:val="99"/>
    <w:unhideWhenUsed/>
    <w:rsid w:val="00A26AEA"/>
    <w:rPr>
      <w:color w:val="0000FF"/>
      <w:u w:val="single"/>
    </w:rPr>
  </w:style>
  <w:style w:type="paragraph" w:styleId="Sommario1">
    <w:name w:val="toc 1"/>
    <w:basedOn w:val="Normale"/>
    <w:next w:val="Normale"/>
    <w:link w:val="Sommario1Carattere"/>
    <w:autoRedefine/>
    <w:uiPriority w:val="39"/>
    <w:qFormat/>
    <w:rsid w:val="004D5E31"/>
    <w:pPr>
      <w:tabs>
        <w:tab w:val="right" w:leader="dot" w:pos="7362"/>
      </w:tabs>
      <w:spacing w:after="68" w:line="640" w:lineRule="exact"/>
      <w:jc w:val="both"/>
    </w:pPr>
    <w:rPr>
      <w:rFonts w:cs="Arial"/>
      <w:bCs/>
      <w:iCs/>
      <w:color w:val="666666"/>
      <w:sz w:val="24"/>
      <w:szCs w:val="24"/>
      <w:u w:color="000000"/>
      <w:lang w:val="de-DE"/>
    </w:rPr>
  </w:style>
  <w:style w:type="character" w:customStyle="1" w:styleId="Sommario1Carattere">
    <w:name w:val="Sommario 1 Carattere"/>
    <w:link w:val="Sommario1"/>
    <w:uiPriority w:val="39"/>
    <w:rsid w:val="004D5E31"/>
    <w:rPr>
      <w:rFonts w:ascii="Arial" w:hAnsi="Arial" w:cs="Arial"/>
      <w:bCs/>
      <w:iCs/>
      <w:color w:val="666666"/>
      <w:sz w:val="24"/>
      <w:szCs w:val="24"/>
      <w:u w:color="000000"/>
      <w:lang w:val="de-DE" w:eastAsia="de-DE"/>
    </w:rPr>
  </w:style>
  <w:style w:type="paragraph" w:customStyle="1" w:styleId="Unterzeile">
    <w:name w:val="Unterzeile"/>
    <w:basedOn w:val="Normale"/>
    <w:next w:val="Normale"/>
    <w:rsid w:val="00EF3465"/>
    <w:pPr>
      <w:spacing w:after="68" w:line="320" w:lineRule="atLeast"/>
      <w:ind w:left="-425"/>
      <w:jc w:val="both"/>
    </w:pPr>
    <w:rPr>
      <w:color w:val="auto"/>
      <w:sz w:val="24"/>
      <w:szCs w:val="24"/>
      <w:lang w:val="de-DE"/>
    </w:rPr>
  </w:style>
  <w:style w:type="paragraph" w:styleId="Testonormale">
    <w:name w:val="Plain Text"/>
    <w:basedOn w:val="Normale"/>
    <w:link w:val="TestonormaleCarattere"/>
    <w:uiPriority w:val="99"/>
    <w:unhideWhenUsed/>
    <w:rsid w:val="00EF3465"/>
    <w:pPr>
      <w:spacing w:line="240" w:lineRule="auto"/>
    </w:pPr>
    <w:rPr>
      <w:rFonts w:ascii="Consolas" w:eastAsia="Calibri" w:hAnsi="Consolas"/>
      <w:color w:val="auto"/>
      <w:sz w:val="21"/>
      <w:szCs w:val="21"/>
      <w:lang w:val="de-DE" w:eastAsia="en-US"/>
    </w:rPr>
  </w:style>
  <w:style w:type="character" w:customStyle="1" w:styleId="TestonormaleCarattere">
    <w:name w:val="Testo normale Carattere"/>
    <w:link w:val="Testonormale"/>
    <w:uiPriority w:val="99"/>
    <w:rsid w:val="00EF3465"/>
    <w:rPr>
      <w:rFonts w:ascii="Consolas" w:eastAsia="Calibri" w:hAnsi="Consolas" w:cs="Times New Roman"/>
      <w:sz w:val="21"/>
      <w:szCs w:val="21"/>
      <w:lang w:val="de-DE"/>
    </w:rPr>
  </w:style>
  <w:style w:type="paragraph" w:customStyle="1" w:styleId="Factboxberschrift">
    <w:name w:val="Factbox_Überschrift"/>
    <w:basedOn w:val="Normale"/>
    <w:rsid w:val="00315EF6"/>
    <w:pPr>
      <w:spacing w:before="2" w:after="2" w:line="360" w:lineRule="exact"/>
    </w:pPr>
    <w:rPr>
      <w:b/>
      <w:caps/>
      <w:color w:val="E31937"/>
      <w:spacing w:val="5"/>
      <w:sz w:val="28"/>
      <w:szCs w:val="28"/>
      <w:lang w:val="de-DE"/>
    </w:rPr>
  </w:style>
  <w:style w:type="paragraph" w:customStyle="1" w:styleId="Factbox">
    <w:name w:val="Factbox"/>
    <w:basedOn w:val="Normale"/>
    <w:rsid w:val="00315EF6"/>
    <w:pPr>
      <w:spacing w:line="280" w:lineRule="atLeast"/>
      <w:jc w:val="both"/>
    </w:pPr>
    <w:rPr>
      <w:color w:val="auto"/>
      <w:lang w:val="de-DE"/>
    </w:rPr>
  </w:style>
  <w:style w:type="character" w:customStyle="1" w:styleId="Titolo2Carattere">
    <w:name w:val="Titolo 2 Carattere"/>
    <w:link w:val="Titolo2"/>
    <w:uiPriority w:val="9"/>
    <w:rsid w:val="00271A5E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fr-FR" w:eastAsia="de-DE"/>
    </w:rPr>
  </w:style>
  <w:style w:type="paragraph" w:customStyle="1" w:styleId="Vorspann">
    <w:name w:val="Vorspann"/>
    <w:basedOn w:val="Normale"/>
    <w:next w:val="Normale"/>
    <w:rsid w:val="00271A5E"/>
    <w:pPr>
      <w:spacing w:after="68" w:line="280" w:lineRule="atLeast"/>
      <w:jc w:val="both"/>
    </w:pPr>
    <w:rPr>
      <w:b/>
      <w:color w:val="auto"/>
      <w:szCs w:val="24"/>
      <w:lang w:val="de-DE"/>
    </w:rPr>
  </w:style>
  <w:style w:type="paragraph" w:styleId="Paragrafoelenco">
    <w:name w:val="List Paragraph"/>
    <w:basedOn w:val="Normale"/>
    <w:qFormat/>
    <w:rsid w:val="00271A5E"/>
    <w:pPr>
      <w:spacing w:after="68" w:line="280" w:lineRule="atLeast"/>
      <w:ind w:left="720"/>
      <w:contextualSpacing/>
      <w:jc w:val="both"/>
    </w:pPr>
    <w:rPr>
      <w:color w:val="auto"/>
      <w:szCs w:val="24"/>
      <w:lang w:val="de-DE"/>
    </w:rPr>
  </w:style>
  <w:style w:type="table" w:customStyle="1" w:styleId="Tabellengitternetz">
    <w:name w:val="Tabellengitternetz"/>
    <w:basedOn w:val="Tabellanormale"/>
    <w:uiPriority w:val="59"/>
    <w:rsid w:val="00D65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ckfragen">
    <w:name w:val="Rückfragen"/>
    <w:basedOn w:val="Normale"/>
    <w:rsid w:val="006277CD"/>
    <w:pPr>
      <w:spacing w:before="310" w:after="68" w:line="280" w:lineRule="atLeast"/>
      <w:jc w:val="both"/>
    </w:pPr>
    <w:rPr>
      <w:b/>
      <w:bCs/>
      <w:color w:val="auto"/>
      <w:lang w:val="de-DE"/>
    </w:rPr>
  </w:style>
  <w:style w:type="character" w:customStyle="1" w:styleId="Copyright">
    <w:name w:val="Copyright"/>
    <w:rsid w:val="006277CD"/>
    <w:rPr>
      <w:sz w:val="16"/>
    </w:rPr>
  </w:style>
  <w:style w:type="paragraph" w:customStyle="1" w:styleId="Copytext75kInhalt">
    <w:name w:val="Copytext_75k (Inhalt)"/>
    <w:basedOn w:val="Normale"/>
    <w:uiPriority w:val="99"/>
    <w:rsid w:val="006277CD"/>
    <w:pPr>
      <w:widowControl w:val="0"/>
      <w:autoSpaceDE w:val="0"/>
      <w:autoSpaceDN w:val="0"/>
      <w:adjustRightInd w:val="0"/>
      <w:spacing w:line="320" w:lineRule="atLeast"/>
      <w:textAlignment w:val="center"/>
    </w:pPr>
    <w:rPr>
      <w:rFonts w:ascii="MetaSerifPro-Book" w:eastAsia="MS Mincho" w:hAnsi="MetaSerifPro-Book" w:cs="MetaSerifPro-Book"/>
      <w:color w:val="626261"/>
      <w:spacing w:val="2"/>
      <w:sz w:val="18"/>
      <w:szCs w:val="18"/>
      <w:lang w:val="de-DE"/>
    </w:rPr>
  </w:style>
  <w:style w:type="paragraph" w:styleId="Testocommento">
    <w:name w:val="annotation text"/>
    <w:basedOn w:val="Normale"/>
    <w:link w:val="TestocommentoCarattere"/>
    <w:uiPriority w:val="99"/>
    <w:rsid w:val="00F55851"/>
    <w:pPr>
      <w:spacing w:after="68" w:line="280" w:lineRule="atLeast"/>
      <w:jc w:val="both"/>
    </w:pPr>
    <w:rPr>
      <w:color w:val="auto"/>
      <w:lang w:val="de-DE"/>
    </w:rPr>
  </w:style>
  <w:style w:type="character" w:customStyle="1" w:styleId="TestocommentoCarattere">
    <w:name w:val="Testo commento Carattere"/>
    <w:link w:val="Testocommento"/>
    <w:uiPriority w:val="99"/>
    <w:rsid w:val="00F55851"/>
    <w:rPr>
      <w:rFonts w:ascii="Arial" w:hAnsi="Arial"/>
      <w:lang w:val="de-DE" w:eastAsia="de-DE"/>
    </w:rPr>
  </w:style>
  <w:style w:type="character" w:styleId="Enfasigrassetto">
    <w:name w:val="Strong"/>
    <w:uiPriority w:val="22"/>
    <w:qFormat/>
    <w:rsid w:val="00F55851"/>
    <w:rPr>
      <w:b/>
      <w:bCs/>
    </w:rPr>
  </w:style>
  <w:style w:type="character" w:styleId="Numeropagina">
    <w:name w:val="page number"/>
    <w:rsid w:val="004E4F29"/>
  </w:style>
  <w:style w:type="character" w:customStyle="1" w:styleId="FOTOS">
    <w:name w:val="FOTOS"/>
    <w:rsid w:val="00A77CD8"/>
    <w:rPr>
      <w:b/>
      <w:bCs/>
      <w:color w:val="8B8D8E"/>
      <w:sz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1E1022"/>
    <w:rPr>
      <w:color w:val="605E5C"/>
      <w:shd w:val="clear" w:color="auto" w:fill="E1DFDD"/>
    </w:rPr>
  </w:style>
  <w:style w:type="paragraph" w:customStyle="1" w:styleId="Standard1">
    <w:name w:val="Standard1"/>
    <w:basedOn w:val="Normale"/>
    <w:rPr>
      <w:rFonts w:cs="Arial"/>
      <w:kern w:val="2"/>
      <w:lang w:val="de-AT" w:eastAsia="de-AT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FC2F96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2"/>
      <w:sz w:val="24"/>
      <w:szCs w:val="24"/>
      <w:lang w:val="de-AT" w:eastAsia="de-AT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8B6D7B"/>
    <w:rPr>
      <w:sz w:val="16"/>
      <w:szCs w:val="16"/>
    </w:rPr>
  </w:style>
  <w:style w:type="paragraph" w:customStyle="1" w:styleId="Standard2">
    <w:name w:val="Standard2"/>
    <w:basedOn w:val="Normale"/>
    <w:rPr>
      <w:rFonts w:cs="Arial"/>
      <w:kern w:val="2"/>
      <w:lang w:val="de-AT" w:eastAsia="de-AT"/>
      <w14:ligatures w14:val="standardContextual"/>
    </w:rPr>
  </w:style>
  <w:style w:type="paragraph" w:styleId="Revisione">
    <w:name w:val="Revision"/>
    <w:hidden/>
    <w:uiPriority w:val="99"/>
    <w:semiHidden/>
    <w:rsid w:val="00586E4E"/>
    <w:rPr>
      <w:rFonts w:ascii="Arial" w:hAnsi="Arial"/>
      <w:color w:val="000000"/>
      <w:lang w:val="fr-FR" w:eastAsia="de-D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306A1"/>
    <w:pPr>
      <w:spacing w:after="0" w:line="240" w:lineRule="auto"/>
      <w:jc w:val="left"/>
    </w:pPr>
    <w:rPr>
      <w:b/>
      <w:bCs/>
      <w:color w:val="000000"/>
      <w:lang w:val="fr-FR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306A1"/>
    <w:rPr>
      <w:rFonts w:ascii="Arial" w:hAnsi="Arial"/>
      <w:b/>
      <w:bCs/>
      <w:color w:val="000000"/>
      <w:lang w:val="fr-FR" w:eastAsia="de-D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F17AB"/>
    <w:rPr>
      <w:color w:val="BCBCBC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47A15"/>
    <w:pPr>
      <w:spacing w:line="240" w:lineRule="auto"/>
    </w:pPr>
    <w:rPr>
      <w:rFonts w:ascii="Consolas" w:hAnsi="Consolas" w:cs="Consola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47A15"/>
    <w:rPr>
      <w:rFonts w:ascii="Consolas" w:hAnsi="Consolas" w:cs="Consolas"/>
      <w:color w:val="000000"/>
      <w:lang w:val="fr-FR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elum.egger.com/pinaccess/showpin.do?pinCode=nknO0nTvrkB4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anuela.leitner@egg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zureegger.sharepoint.com/sites/EGGERBrandCenter/Office%20Templates/PR_Template_EN.dotx" TargetMode="External"/></Relationships>
</file>

<file path=word/theme/theme1.xml><?xml version="1.0" encoding="utf-8"?>
<a:theme xmlns:a="http://schemas.openxmlformats.org/drawingml/2006/main" name="Office Theme">
  <a:themeElements>
    <a:clrScheme name="EGGER">
      <a:dk1>
        <a:srgbClr val="000000"/>
      </a:dk1>
      <a:lt1>
        <a:srgbClr val="FFFFFF"/>
      </a:lt1>
      <a:dk2>
        <a:srgbClr val="8B8D8E"/>
      </a:dk2>
      <a:lt2>
        <a:srgbClr val="ADAFAF"/>
      </a:lt2>
      <a:accent1>
        <a:srgbClr val="E31937"/>
      </a:accent1>
      <a:accent2>
        <a:srgbClr val="BCBCBC"/>
      </a:accent2>
      <a:accent3>
        <a:srgbClr val="404040"/>
      </a:accent3>
      <a:accent4>
        <a:srgbClr val="D17B43"/>
      </a:accent4>
      <a:accent5>
        <a:srgbClr val="E8D7B3"/>
      </a:accent5>
      <a:accent6>
        <a:srgbClr val="82273A"/>
      </a:accent6>
      <a:hlink>
        <a:srgbClr val="404040"/>
      </a:hlink>
      <a:folHlink>
        <a:srgbClr val="BCBCB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4b4773-cdc1-41e6-9f79-21ca4af6503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E2F27C0AE676842B7FF7A3334647B1E" ma:contentTypeVersion="12" ma:contentTypeDescription="Creare un nuovo documento." ma:contentTypeScope="" ma:versionID="76f08e7db23da9f4d159dda2d0e1b91d">
  <xsd:schema xmlns:xsd="http://www.w3.org/2001/XMLSchema" xmlns:xs="http://www.w3.org/2001/XMLSchema" xmlns:p="http://schemas.microsoft.com/office/2006/metadata/properties" xmlns:ns2="0a4b4773-cdc1-41e6-9f79-21ca4af6503d" targetNamespace="http://schemas.microsoft.com/office/2006/metadata/properties" ma:root="true" ma:fieldsID="5e1230aae36290fe1229b0d9d287367c" ns2:_="">
    <xsd:import namespace="0a4b4773-cdc1-41e6-9f79-21ca4af650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b4773-cdc1-41e6-9f79-21ca4af65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20cc5117-0818-42a7-b5f7-8713f4e99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54EA2D-567F-4623-B169-B81CEA644C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7EACA1-9CFA-4794-9C86-9252856DD553}">
  <ds:schemaRefs>
    <ds:schemaRef ds:uri="http://schemas.microsoft.com/office/2006/metadata/properties"/>
    <ds:schemaRef ds:uri="http://schemas.microsoft.com/office/infopath/2007/PartnerControls"/>
    <ds:schemaRef ds:uri="0a4b4773-cdc1-41e6-9f79-21ca4af6503d"/>
  </ds:schemaRefs>
</ds:datastoreItem>
</file>

<file path=customXml/itemProps3.xml><?xml version="1.0" encoding="utf-8"?>
<ds:datastoreItem xmlns:ds="http://schemas.openxmlformats.org/officeDocument/2006/customXml" ds:itemID="{5D157D86-6A8C-4126-9A23-43F9B1E33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b4773-cdc1-41e6-9f79-21ca4af65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9f231fa-0954-42bf-87d4-fa4f5d047bcc}" enabled="1" method="Standard" siteId="{2b673a0a-c0fa-4f5e-82ac-859d713ce8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PR_Template_EN</Template>
  <TotalTime>2</TotalTime>
  <Pages>4</Pages>
  <Words>1146</Words>
  <Characters>6534</Characters>
  <Application>Microsoft Office Word</Application>
  <DocSecurity>4</DocSecurity>
  <Lines>54</Lines>
  <Paragraphs>15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7665</CharactersWithSpaces>
  <SharedDoc>false</SharedDoc>
  <HLinks>
    <vt:vector size="12" baseType="variant">
      <vt:variant>
        <vt:i4>131179</vt:i4>
      </vt:variant>
      <vt:variant>
        <vt:i4>3</vt:i4>
      </vt:variant>
      <vt:variant>
        <vt:i4>0</vt:i4>
      </vt:variant>
      <vt:variant>
        <vt:i4>5</vt:i4>
      </vt:variant>
      <vt:variant>
        <vt:lpwstr>mailto:manuela.leitner@egger.com</vt:lpwstr>
      </vt:variant>
      <vt:variant>
        <vt:lpwstr/>
      </vt:variant>
      <vt:variant>
        <vt:i4>196682</vt:i4>
      </vt:variant>
      <vt:variant>
        <vt:i4>0</vt:i4>
      </vt:variant>
      <vt:variant>
        <vt:i4>0</vt:i4>
      </vt:variant>
      <vt:variant>
        <vt:i4>5</vt:i4>
      </vt:variant>
      <vt:variant>
        <vt:lpwstr>https://celum.egger.com/pinaccess/showpin.do?pinCode=nknO0nTvrkB4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 Gemma</dc:creator>
  <cp:keywords/>
  <cp:lastModifiedBy>Richelmi Fiorenza</cp:lastModifiedBy>
  <cp:revision>2</cp:revision>
  <dcterms:created xsi:type="dcterms:W3CDTF">2026-10-07T14:24:00Z</dcterms:created>
  <dcterms:modified xsi:type="dcterms:W3CDTF">2026-10-07T14:24:00Z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0x0101001E2F27C0AE676842B7FF7A3334647B1E</vt:lpwstr>
  </property>
  <property fmtid="{D5CDD505-2E9C-101B-9397-08002B2CF9AE}" pid="3" name="Order">
    <vt:r8>1500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