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7EC14" w14:textId="408B2AE0" w:rsidR="00F83548" w:rsidRPr="006021B4" w:rsidRDefault="00E55818" w:rsidP="00E55818">
      <w:pPr>
        <w:pStyle w:val="E1"/>
        <w:rPr>
          <w:lang w:val="de-AT"/>
        </w:rPr>
      </w:pPr>
      <w:bookmarkStart w:id="0" w:name="_Toc208392761"/>
      <w:r w:rsidRPr="006021B4">
        <w:rPr>
          <w:lang w:val="de-AT"/>
        </w:rPr>
        <w:t xml:space="preserve">EGGER auf der SICAM 2026: </w:t>
      </w:r>
      <w:r w:rsidR="00394CD3">
        <w:rPr>
          <w:lang w:val="de-AT"/>
        </w:rPr>
        <w:t>Materialität, die verbindet</w:t>
      </w:r>
    </w:p>
    <w:p w14:paraId="4EC27302" w14:textId="73487B9A" w:rsidR="00BF1820" w:rsidRDefault="006966B1" w:rsidP="00BF1820">
      <w:pPr>
        <w:pStyle w:val="E2"/>
      </w:pPr>
      <w:r w:rsidRPr="006966B1">
        <w:t>Wie Materialität durch bewusst gestaltete Verbindungen zum Qualitätserlebnis wird</w:t>
      </w:r>
    </w:p>
    <w:p w14:paraId="1F61D7E8" w14:textId="2D12F775" w:rsidR="006021B4" w:rsidRPr="006021B4" w:rsidRDefault="006021B4" w:rsidP="00BF1820">
      <w:pPr>
        <w:pStyle w:val="EVorspann"/>
        <w:rPr>
          <w:lang w:val="de-AT"/>
        </w:rPr>
      </w:pPr>
      <w:r w:rsidRPr="006021B4">
        <w:rPr>
          <w:lang w:val="de-AT"/>
        </w:rPr>
        <w:t>Auf der SICAM 2026 präsentiert der Holzwerkstoffspezialist ein Messekonzept, das die Bedeutung emotional erfahrbarer Materialität in den Mittelpunkt stellt. Unter dem Motto „</w:t>
      </w:r>
      <w:proofErr w:type="spellStart"/>
      <w:r w:rsidRPr="00F96FFC">
        <w:rPr>
          <w:i/>
          <w:iCs/>
          <w:lang w:val="de-AT"/>
        </w:rPr>
        <w:t>Inspired</w:t>
      </w:r>
      <w:proofErr w:type="spellEnd"/>
      <w:r w:rsidRPr="00F96FFC">
        <w:rPr>
          <w:i/>
          <w:iCs/>
          <w:lang w:val="de-AT"/>
        </w:rPr>
        <w:t xml:space="preserve"> by Connection. </w:t>
      </w:r>
      <w:proofErr w:type="spellStart"/>
      <w:r w:rsidRPr="00F96FFC">
        <w:rPr>
          <w:i/>
          <w:iCs/>
          <w:lang w:val="de-AT"/>
        </w:rPr>
        <w:t>Designed</w:t>
      </w:r>
      <w:proofErr w:type="spellEnd"/>
      <w:r w:rsidRPr="00F96FFC">
        <w:rPr>
          <w:i/>
          <w:iCs/>
          <w:lang w:val="de-AT"/>
        </w:rPr>
        <w:t xml:space="preserve"> to </w:t>
      </w:r>
      <w:proofErr w:type="spellStart"/>
      <w:r w:rsidRPr="00F96FFC">
        <w:rPr>
          <w:i/>
          <w:iCs/>
          <w:lang w:val="de-AT"/>
        </w:rPr>
        <w:t>Feel</w:t>
      </w:r>
      <w:proofErr w:type="spellEnd"/>
      <w:r w:rsidRPr="006021B4">
        <w:rPr>
          <w:lang w:val="de-AT"/>
        </w:rPr>
        <w:t xml:space="preserve">.“ zeigt </w:t>
      </w:r>
      <w:r w:rsidR="006E1B89">
        <w:rPr>
          <w:lang w:val="de-AT"/>
        </w:rPr>
        <w:t>EGGER</w:t>
      </w:r>
      <w:r w:rsidRPr="006021B4">
        <w:rPr>
          <w:lang w:val="de-AT"/>
        </w:rPr>
        <w:t xml:space="preserve">, wie Verbindungen </w:t>
      </w:r>
      <w:proofErr w:type="gramStart"/>
      <w:r w:rsidRPr="006021B4">
        <w:rPr>
          <w:lang w:val="de-AT"/>
        </w:rPr>
        <w:t>zwischen Mensch</w:t>
      </w:r>
      <w:proofErr w:type="gramEnd"/>
      <w:r w:rsidRPr="006021B4">
        <w:rPr>
          <w:lang w:val="de-AT"/>
        </w:rPr>
        <w:t xml:space="preserve"> und Material, zwischen Idee und Umsetzung und zwischen Raum und Atmosphäre zu einem Qualitätsversprechen werden.</w:t>
      </w:r>
    </w:p>
    <w:p w14:paraId="2D89C027" w14:textId="77777777" w:rsidR="00307CEE" w:rsidRDefault="00307CEE" w:rsidP="00C4508D">
      <w:pPr>
        <w:pStyle w:val="EFlietext"/>
      </w:pPr>
      <w:r w:rsidRPr="00307CEE">
        <w:t xml:space="preserve">In einer Zeit, in der sich Lebenswelten, Technologien und ästhetische Ansprüche rasant weiterentwickeln, rückt ein Thema zunehmend in den Mittelpunkt: die bewusste Gestaltung von Verbindungen zwischen Menschen und Materialien, zwischen Branchen und Ideen sowie zwischen </w:t>
      </w:r>
      <w:r w:rsidRPr="003B1943">
        <w:t>natürlichen</w:t>
      </w:r>
      <w:r w:rsidRPr="00307CEE">
        <w:t xml:space="preserve"> Vorbildern und technologischen Möglichkeiten. Diese Haltung prägt den Messeauftritt des Holzwerkstoffspezialisten EGGER auf der SICAM 2026. Unter dem Motto „</w:t>
      </w:r>
      <w:proofErr w:type="spellStart"/>
      <w:r w:rsidRPr="00307CEE">
        <w:t>Inspired</w:t>
      </w:r>
      <w:proofErr w:type="spellEnd"/>
      <w:r w:rsidRPr="00307CEE">
        <w:t xml:space="preserve"> by Connection. </w:t>
      </w:r>
      <w:proofErr w:type="spellStart"/>
      <w:r w:rsidRPr="00307CEE">
        <w:t>Designed</w:t>
      </w:r>
      <w:proofErr w:type="spellEnd"/>
      <w:r w:rsidRPr="00307CEE">
        <w:t xml:space="preserve"> to </w:t>
      </w:r>
      <w:proofErr w:type="spellStart"/>
      <w:r w:rsidRPr="00307CEE">
        <w:t>Feel</w:t>
      </w:r>
      <w:proofErr w:type="spellEnd"/>
      <w:r w:rsidRPr="00307CEE">
        <w:t>.“ zeigt das Unternehmen, wie Materialität weit über ihre optische Wirkung hinausgeht und zu einem emotionalen Erlebnis wird.</w:t>
      </w:r>
    </w:p>
    <w:p w14:paraId="0AB8A415" w14:textId="54E975FB" w:rsidR="00AA116A" w:rsidRDefault="00AA116A" w:rsidP="003B1943">
      <w:pPr>
        <w:pStyle w:val="EFlietext"/>
      </w:pPr>
      <w:r w:rsidRPr="00913370">
        <w:t>„</w:t>
      </w:r>
      <w:r w:rsidR="008100F8" w:rsidRPr="00913370">
        <w:t xml:space="preserve">Für uns entscheidet </w:t>
      </w:r>
      <w:r w:rsidRPr="00913370">
        <w:t xml:space="preserve">Materialität heute maßgeblich darüber, wie Räume </w:t>
      </w:r>
      <w:r w:rsidR="00F452DA" w:rsidRPr="00913370">
        <w:t xml:space="preserve">gestaltet, </w:t>
      </w:r>
      <w:r w:rsidRPr="00913370">
        <w:t>wahrgenommen und erlebt werden. Mit unserem Messeauftritt möchten wir zeigen, wie aus dem Zusammenspiel von Design, Materialkompetenz und technologischer Entwicklung Oberflächen entstehen, die nicht nur funktional überzeugen, sondern auch emotionale Verbindungen schaffen. Genau darin liegt für uns die Zukunft der Materialgestaltung“, erklärt Roland Auer, Chief Marketing Officer der EGGER Gruppe.</w:t>
      </w:r>
    </w:p>
    <w:p w14:paraId="6230737C" w14:textId="2AB28D7F" w:rsidR="00091BF6" w:rsidRPr="00091BF6" w:rsidRDefault="006F741E" w:rsidP="003B1943">
      <w:pPr>
        <w:pStyle w:val="EZW"/>
      </w:pPr>
      <w:r w:rsidRPr="006F741E">
        <w:t>EGGER Neuheiten, die Wahrnehmung und Gefühl neu verbinden</w:t>
      </w:r>
    </w:p>
    <w:p w14:paraId="23CFE4C2" w14:textId="77777777" w:rsidR="00943A15" w:rsidRPr="00943A15" w:rsidRDefault="00943A15" w:rsidP="00943A15">
      <w:pPr>
        <w:pStyle w:val="EFlietext"/>
        <w:rPr>
          <w:lang w:val="de-AT"/>
        </w:rPr>
      </w:pPr>
      <w:r w:rsidRPr="00943A15">
        <w:rPr>
          <w:lang w:val="de-AT"/>
        </w:rPr>
        <w:t>Auf der SICAM 2026 zeigt EGGER ausgewählte Neuheiten aus seinem Dekor- und Oberflächenportfolio und verdeutlicht, wie das Zusammenspiel von Design, Materialität und Haptik Räume prägt. Besonderes Augenmerk liegt dabei auf innovativen Oberflächenlösungen, deren präzise abgestimmte Optik-Haptik-Konzepte den Oberflächen zusätzliche gestalterische Tiefe verleihen. Das Zusammenspiel aus visueller Wirkung und authentischer Haptik macht die Qualität der Neuheiten unmittelbar erlebbar.</w:t>
      </w:r>
    </w:p>
    <w:p w14:paraId="35E629F1" w14:textId="03E8C5B2" w:rsidR="00EC68A3" w:rsidRPr="00F71B09" w:rsidRDefault="00943A15" w:rsidP="003B1943">
      <w:pPr>
        <w:pStyle w:val="EFlietext"/>
        <w:rPr>
          <w:lang w:val="de-AT"/>
        </w:rPr>
      </w:pPr>
      <w:r w:rsidRPr="00913370">
        <w:rPr>
          <w:lang w:val="de-AT"/>
        </w:rPr>
        <w:t>„Wir verstehen Dekor- und Strukturentwicklung als Zusammenspiel aus Designkompetenz, technologischem Know-how und einem tiefen Verständnis für die Anforderungen unserer Kunden. Auf der SICAM 2026 zeigen wir Lösungen, die aktuelle Gestaltungstrends aufgreifen und gleichzeitig langfristigen Mehrwert für die Möbel- und Innenausbauindustrie schaffen“, erklärt Matthias Wombacher, Leitung Design und Dekor</w:t>
      </w:r>
      <w:r w:rsidRPr="00943A15">
        <w:rPr>
          <w:lang w:val="de-AT"/>
        </w:rPr>
        <w:t xml:space="preserve"> Management der EGGER Gruppe.</w:t>
      </w:r>
      <w:r w:rsidR="00F71B09">
        <w:rPr>
          <w:lang w:val="de-AT"/>
        </w:rPr>
        <w:t xml:space="preserve"> </w:t>
      </w:r>
      <w:r w:rsidR="00C74424" w:rsidRPr="00943A15">
        <w:rPr>
          <w:lang w:val="de-AT"/>
        </w:rPr>
        <w:t>Besucherinnen und Besucher sind eingeladen, das Dekor- und Strukturportfolio des Holzwerkstoffspezialisten mit allen Sinnen zu erleben.</w:t>
      </w:r>
    </w:p>
    <w:p w14:paraId="00D57311" w14:textId="77777777" w:rsidR="00780B8B" w:rsidRPr="00F71B09" w:rsidRDefault="00780B8B" w:rsidP="003B1943">
      <w:pPr>
        <w:pStyle w:val="EFlietext"/>
        <w:rPr>
          <w:lang w:val="de-AT"/>
        </w:rPr>
      </w:pPr>
    </w:p>
    <w:p w14:paraId="58534312" w14:textId="220CBC2D" w:rsidR="00EF6F26" w:rsidRPr="00EF6F26" w:rsidRDefault="00EF6F26" w:rsidP="00EF6F26">
      <w:pPr>
        <w:pStyle w:val="EZW"/>
      </w:pPr>
      <w:r w:rsidRPr="00EF6F26">
        <w:lastRenderedPageBreak/>
        <w:t xml:space="preserve">Mineralische Materialität im Fokus: ST73 </w:t>
      </w:r>
      <w:proofErr w:type="spellStart"/>
      <w:r w:rsidRPr="00EF6F26">
        <w:t>Trustiq</w:t>
      </w:r>
      <w:proofErr w:type="spellEnd"/>
      <w:r w:rsidRPr="00EF6F26">
        <w:t xml:space="preserve"> Luna</w:t>
      </w:r>
    </w:p>
    <w:p w14:paraId="00259161" w14:textId="18243ABA" w:rsidR="00B91A49" w:rsidRPr="00FE7857" w:rsidRDefault="00EF6F26" w:rsidP="003B1943">
      <w:pPr>
        <w:pStyle w:val="EFlietext"/>
      </w:pPr>
      <w:r>
        <w:t xml:space="preserve">Mit </w:t>
      </w:r>
      <w:r w:rsidRPr="00EF6F26">
        <w:rPr>
          <w:b/>
          <w:bCs/>
        </w:rPr>
        <w:t xml:space="preserve">ST73 </w:t>
      </w:r>
      <w:proofErr w:type="spellStart"/>
      <w:r w:rsidRPr="00EF6F26">
        <w:rPr>
          <w:b/>
          <w:bCs/>
        </w:rPr>
        <w:t>Trustiq</w:t>
      </w:r>
      <w:proofErr w:type="spellEnd"/>
      <w:r w:rsidRPr="00EF6F26">
        <w:rPr>
          <w:b/>
          <w:bCs/>
        </w:rPr>
        <w:t xml:space="preserve"> Luna</w:t>
      </w:r>
      <w:r>
        <w:t xml:space="preserve"> überträgt EGGER die aktuelle Formensprache hochwertiger Granit- und Keramikoberflächen auf dekorative Holzwerkstoffe. Die unregelmäßig matte Struktur erzeugt eine authentische mineralische Anmutung und verleiht Granit-, Keramik</w:t>
      </w:r>
      <w:r w:rsidR="00780B8B">
        <w:t>d</w:t>
      </w:r>
      <w:r>
        <w:t xml:space="preserve">ekoren eine ruhige, natürliche Tiefe. Selbst Uni-Dekore erhalten </w:t>
      </w:r>
      <w:r w:rsidR="00E81EF1">
        <w:t>mit der</w:t>
      </w:r>
      <w:r>
        <w:t xml:space="preserve"> Struktur eine subtile steinartige Anmutung und eröffnen </w:t>
      </w:r>
      <w:r w:rsidR="00C659A3">
        <w:t>so</w:t>
      </w:r>
      <w:r>
        <w:t xml:space="preserve"> zusätzliche Gestaltungsmöglichkeiten im Möbel- und Innenausbau.</w:t>
      </w:r>
      <w:r w:rsidR="002C2676">
        <w:t xml:space="preserve"> </w:t>
      </w:r>
      <w:r w:rsidRPr="00913370">
        <w:t>„</w:t>
      </w:r>
      <w:r w:rsidR="002C2676" w:rsidRPr="00913370">
        <w:t xml:space="preserve">ST73 </w:t>
      </w:r>
      <w:proofErr w:type="spellStart"/>
      <w:r w:rsidR="002C2676" w:rsidRPr="00913370">
        <w:t>Trustiq</w:t>
      </w:r>
      <w:proofErr w:type="spellEnd"/>
      <w:r w:rsidR="002C2676" w:rsidRPr="00913370">
        <w:t xml:space="preserve"> Luna zeigt, wie sich die Ästhetik mineralischer Materialien auf dekorative Holzwerkstoffe übertragen lässt. Das Zusammenspiel von Dekor und Struktur sorgt dabei für eine besonders authentische Materialanmutung“, </w:t>
      </w:r>
      <w:r w:rsidRPr="00913370">
        <w:t>erklärt Wombacher.</w:t>
      </w:r>
    </w:p>
    <w:p w14:paraId="5FE55F41" w14:textId="2ACD8097" w:rsidR="00091BF6" w:rsidRPr="00091BF6" w:rsidRDefault="00091BF6" w:rsidP="005C5B9E">
      <w:pPr>
        <w:pStyle w:val="EZW"/>
      </w:pPr>
      <w:r w:rsidRPr="00091BF6">
        <w:t xml:space="preserve">Natürlichkeit </w:t>
      </w:r>
      <w:r w:rsidR="00977A8F">
        <w:t xml:space="preserve">mit </w:t>
      </w:r>
      <w:r w:rsidR="00C4508D" w:rsidRPr="005C5B9E">
        <w:t>beeindruckendem</w:t>
      </w:r>
      <w:r w:rsidR="00C4508D">
        <w:t xml:space="preserve"> </w:t>
      </w:r>
      <w:r w:rsidR="00977A8F">
        <w:t>Tiefgang</w:t>
      </w:r>
      <w:r w:rsidRPr="00091BF6">
        <w:t>: ST35 Feelwood</w:t>
      </w:r>
      <w:r w:rsidR="003B1943">
        <w:t>®</w:t>
      </w:r>
      <w:r w:rsidRPr="00091BF6">
        <w:t xml:space="preserve"> Canyon</w:t>
      </w:r>
    </w:p>
    <w:p w14:paraId="7D8417FA" w14:textId="205DB1C3" w:rsidR="00091BF6" w:rsidRPr="00091BF6" w:rsidRDefault="00091BF6" w:rsidP="003B1943">
      <w:pPr>
        <w:pStyle w:val="EFlietext"/>
        <w:rPr>
          <w:lang w:val="de-AT"/>
        </w:rPr>
      </w:pPr>
      <w:r w:rsidRPr="00091BF6">
        <w:rPr>
          <w:lang w:val="de-AT"/>
        </w:rPr>
        <w:t>Mit</w:t>
      </w:r>
      <w:r w:rsidR="00586100">
        <w:rPr>
          <w:lang w:val="de-AT"/>
        </w:rPr>
        <w:t xml:space="preserve"> der</w:t>
      </w:r>
      <w:r w:rsidRPr="00091BF6">
        <w:rPr>
          <w:lang w:val="de-AT"/>
        </w:rPr>
        <w:t xml:space="preserve"> </w:t>
      </w:r>
      <w:r w:rsidRPr="00091BF6">
        <w:rPr>
          <w:b/>
          <w:bCs/>
          <w:lang w:val="de-AT"/>
        </w:rPr>
        <w:t>ST35 Feelwood Canyon</w:t>
      </w:r>
      <w:r w:rsidRPr="00091BF6">
        <w:rPr>
          <w:lang w:val="de-AT"/>
        </w:rPr>
        <w:t xml:space="preserve"> </w:t>
      </w:r>
      <w:r w:rsidR="00586100">
        <w:rPr>
          <w:lang w:val="de-AT"/>
        </w:rPr>
        <w:t xml:space="preserve">Struktur </w:t>
      </w:r>
      <w:r w:rsidRPr="00091BF6">
        <w:rPr>
          <w:lang w:val="de-AT"/>
        </w:rPr>
        <w:t xml:space="preserve">zeigt </w:t>
      </w:r>
      <w:r w:rsidRPr="003B1943">
        <w:t>EGGER</w:t>
      </w:r>
      <w:r w:rsidRPr="00091BF6">
        <w:rPr>
          <w:lang w:val="de-AT"/>
        </w:rPr>
        <w:t xml:space="preserve"> auf der SICAM 2026, wie nah eine Holzoberfläche dem natürlichen Vorbild kommen kann</w:t>
      </w:r>
      <w:r w:rsidR="00586100">
        <w:rPr>
          <w:lang w:val="de-AT"/>
        </w:rPr>
        <w:t xml:space="preserve"> und </w:t>
      </w:r>
      <w:r w:rsidR="00586100" w:rsidRPr="00437C6C">
        <w:rPr>
          <w:lang w:val="de-AT"/>
        </w:rPr>
        <w:t>setzt die Erfolgsgeschichte der Synchronporen-Oberflächen fort</w:t>
      </w:r>
      <w:r w:rsidRPr="00091BF6">
        <w:rPr>
          <w:lang w:val="de-AT"/>
        </w:rPr>
        <w:t xml:space="preserve">. Die matte Porenwirkung und </w:t>
      </w:r>
      <w:r w:rsidR="002E7E23">
        <w:rPr>
          <w:lang w:val="de-AT"/>
        </w:rPr>
        <w:t>markant tiefe</w:t>
      </w:r>
      <w:r w:rsidRPr="00091BF6">
        <w:rPr>
          <w:lang w:val="de-AT"/>
        </w:rPr>
        <w:t xml:space="preserve"> Prägung verleihen der Struktur eine außergewöhnliche Authentizität, die sich nicht nur sehen, sondern deutlich fühlen lässt.</w:t>
      </w:r>
      <w:r w:rsidR="00586100">
        <w:rPr>
          <w:lang w:val="de-AT"/>
        </w:rPr>
        <w:t xml:space="preserve"> </w:t>
      </w:r>
      <w:r w:rsidR="00586100" w:rsidRPr="005F582D">
        <w:rPr>
          <w:lang w:val="de-AT"/>
        </w:rPr>
        <w:t>Wombacher betont: „</w:t>
      </w:r>
      <w:r w:rsidR="00FE2B5B" w:rsidRPr="005F582D">
        <w:rPr>
          <w:lang w:val="de-AT"/>
        </w:rPr>
        <w:t>Mit der neuen Struktur ST35 Feelwood Canyon bringen wir die Anmutung eines Furniers noch näher an die Oberflächen unserer vielseitigen Holzwerkstofflösungen - sowohl optisch als auch haptisch.</w:t>
      </w:r>
      <w:r w:rsidR="00586100" w:rsidRPr="005F582D">
        <w:rPr>
          <w:lang w:val="de-AT"/>
        </w:rPr>
        <w:t>“</w:t>
      </w:r>
      <w:r w:rsidRPr="00091BF6">
        <w:rPr>
          <w:lang w:val="de-AT"/>
        </w:rPr>
        <w:t xml:space="preserve"> In Kombination mit abgestimmten Dekorbildern wie H3377 ST35 Rocher Eiche natur entsteht ein Massivholzcharakter, der Natürlichkeit als gestalterisches Erlebnis erfahrbar macht. </w:t>
      </w:r>
      <w:r w:rsidRPr="00E266F5">
        <w:rPr>
          <w:lang w:val="de-AT"/>
        </w:rPr>
        <w:t>Die Auszeichnungen mit dem interzum und Red Dot Award bestätigen die besondere Design- und Produktqualität dieser Entwicklung und unterstreichen ihren Mehrwert für hochwertige Möbel- und Innenausbaukonzepte.</w:t>
      </w:r>
    </w:p>
    <w:p w14:paraId="6783FE76" w14:textId="18F56EC8" w:rsidR="0074392F" w:rsidRPr="006021B4" w:rsidRDefault="00A77CD8" w:rsidP="00434205">
      <w:pPr>
        <w:spacing w:after="240" w:line="380" w:lineRule="exact"/>
        <w:rPr>
          <w:i/>
          <w:color w:val="666666"/>
        </w:rPr>
      </w:pPr>
      <w:r w:rsidRPr="006021B4">
        <w:rPr>
          <w:b/>
          <w:color w:val="E31B37"/>
          <w:sz w:val="32"/>
          <w:szCs w:val="32"/>
          <w:u w:color="000000"/>
        </w:rPr>
        <w:br w:type="page"/>
      </w:r>
      <w:r w:rsidRPr="006021B4">
        <w:rPr>
          <w:rFonts w:cs="Arial"/>
          <w:b/>
          <w:color w:val="E31B37"/>
          <w:sz w:val="32"/>
          <w:szCs w:val="32"/>
        </w:rPr>
        <w:lastRenderedPageBreak/>
        <w:t>Bildlegende</w:t>
      </w:r>
    </w:p>
    <w:tbl>
      <w:tblPr>
        <w:tblpPr w:vertAnchor="text" w:horzAnchor="margin" w:tblpY="1"/>
        <w:tblOverlap w:val="never"/>
        <w:tblW w:w="8505" w:type="dxa"/>
        <w:tblLook w:val="04A0" w:firstRow="1" w:lastRow="0" w:firstColumn="1" w:lastColumn="0" w:noHBand="0" w:noVBand="1"/>
      </w:tblPr>
      <w:tblGrid>
        <w:gridCol w:w="4751"/>
        <w:gridCol w:w="3754"/>
      </w:tblGrid>
      <w:tr w:rsidR="00A77CD8" w:rsidRPr="006021B4" w14:paraId="2D9F5A8A" w14:textId="77777777" w:rsidTr="004922B7">
        <w:tc>
          <w:tcPr>
            <w:tcW w:w="4751" w:type="dxa"/>
          </w:tcPr>
          <w:p w14:paraId="4DC5D7EC" w14:textId="4152CF8A" w:rsidR="00A77CD8" w:rsidRPr="006021B4" w:rsidRDefault="00563967" w:rsidP="00D1028B">
            <w:pPr>
              <w:spacing w:before="216"/>
              <w:rPr>
                <w:color w:val="666666"/>
              </w:rPr>
            </w:pPr>
            <w:r w:rsidRPr="00563967">
              <w:rPr>
                <w:noProof/>
                <w:color w:val="666666"/>
              </w:rPr>
              <w:drawing>
                <wp:inline distT="0" distB="0" distL="0" distR="0" wp14:anchorId="2E74E0FD" wp14:editId="2E664EB5">
                  <wp:extent cx="2880000" cy="1620107"/>
                  <wp:effectExtent l="0" t="0" r="0" b="0"/>
                  <wp:docPr id="7903773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000" cy="1620107"/>
                          </a:xfrm>
                          <a:prstGeom prst="rect">
                            <a:avLst/>
                          </a:prstGeom>
                          <a:noFill/>
                          <a:ln>
                            <a:noFill/>
                          </a:ln>
                        </pic:spPr>
                      </pic:pic>
                    </a:graphicData>
                  </a:graphic>
                </wp:inline>
              </w:drawing>
            </w:r>
          </w:p>
        </w:tc>
        <w:tc>
          <w:tcPr>
            <w:tcW w:w="3754" w:type="dxa"/>
          </w:tcPr>
          <w:p w14:paraId="39F95785" w14:textId="1D9CAEE8" w:rsidR="00DE4845" w:rsidRPr="006021B4" w:rsidRDefault="00E266F5" w:rsidP="0096635A">
            <w:pPr>
              <w:spacing w:before="216" w:line="280" w:lineRule="atLeast"/>
              <w:rPr>
                <w:color w:val="666666"/>
              </w:rPr>
            </w:pPr>
            <w:r w:rsidRPr="00081AED">
              <w:rPr>
                <w:b/>
                <w:bCs/>
                <w:color w:val="666666"/>
                <w:lang w:val="de-DE"/>
              </w:rPr>
              <w:t>EGGER auf der SICAM 2026</w:t>
            </w:r>
            <w:r w:rsidRPr="006879DF">
              <w:rPr>
                <w:color w:val="666666"/>
                <w:lang w:val="de-DE"/>
              </w:rPr>
              <w:t>: Unter dem Motto „</w:t>
            </w:r>
            <w:proofErr w:type="spellStart"/>
            <w:r w:rsidRPr="00081AED">
              <w:rPr>
                <w:b/>
                <w:bCs/>
                <w:i/>
                <w:iCs/>
                <w:color w:val="666666"/>
                <w:lang w:val="de-DE"/>
              </w:rPr>
              <w:t>Inspired</w:t>
            </w:r>
            <w:proofErr w:type="spellEnd"/>
            <w:r w:rsidRPr="00081AED">
              <w:rPr>
                <w:b/>
                <w:bCs/>
                <w:i/>
                <w:iCs/>
                <w:color w:val="666666"/>
                <w:lang w:val="de-DE"/>
              </w:rPr>
              <w:t xml:space="preserve"> by Connection. </w:t>
            </w:r>
            <w:proofErr w:type="spellStart"/>
            <w:r w:rsidRPr="00081AED">
              <w:rPr>
                <w:b/>
                <w:bCs/>
                <w:i/>
                <w:iCs/>
                <w:color w:val="666666"/>
              </w:rPr>
              <w:t>Designed</w:t>
            </w:r>
            <w:proofErr w:type="spellEnd"/>
            <w:r w:rsidRPr="00081AED">
              <w:rPr>
                <w:b/>
                <w:bCs/>
                <w:i/>
                <w:iCs/>
                <w:color w:val="666666"/>
              </w:rPr>
              <w:t xml:space="preserve"> to </w:t>
            </w:r>
            <w:proofErr w:type="spellStart"/>
            <w:r w:rsidRPr="00081AED">
              <w:rPr>
                <w:b/>
                <w:bCs/>
                <w:i/>
                <w:iCs/>
                <w:color w:val="666666"/>
              </w:rPr>
              <w:t>Feel</w:t>
            </w:r>
            <w:proofErr w:type="spellEnd"/>
            <w:r w:rsidRPr="00081AED">
              <w:rPr>
                <w:b/>
                <w:bCs/>
                <w:color w:val="666666"/>
              </w:rPr>
              <w:t>.</w:t>
            </w:r>
            <w:r w:rsidRPr="00A07E31">
              <w:rPr>
                <w:color w:val="666666"/>
              </w:rPr>
              <w:t xml:space="preserve">“ </w:t>
            </w:r>
            <w:r>
              <w:rPr>
                <w:color w:val="666666"/>
              </w:rPr>
              <w:t>zeigt der Holzwerkstoffspezialist</w:t>
            </w:r>
            <w:r w:rsidRPr="00E266F5">
              <w:rPr>
                <w:color w:val="666666"/>
              </w:rPr>
              <w:t xml:space="preserve">, wie Verbindungen </w:t>
            </w:r>
            <w:proofErr w:type="gramStart"/>
            <w:r w:rsidRPr="00E266F5">
              <w:rPr>
                <w:color w:val="666666"/>
              </w:rPr>
              <w:t>zwischen Mensch</w:t>
            </w:r>
            <w:proofErr w:type="gramEnd"/>
            <w:r w:rsidRPr="00E266F5">
              <w:rPr>
                <w:color w:val="666666"/>
              </w:rPr>
              <w:t xml:space="preserve"> und Material, zwischen Idee und Umsetzung und zwischen Raum und Atmosphäre zu einem Qualitätsversprechen werden.</w:t>
            </w:r>
          </w:p>
        </w:tc>
      </w:tr>
      <w:tr w:rsidR="00A07E31" w:rsidRPr="006021B4" w14:paraId="5E716410" w14:textId="77777777" w:rsidTr="004922B7">
        <w:tc>
          <w:tcPr>
            <w:tcW w:w="4751" w:type="dxa"/>
          </w:tcPr>
          <w:p w14:paraId="55613613" w14:textId="2AB1C993" w:rsidR="00A07E31" w:rsidRPr="006021B4" w:rsidRDefault="00A07E31" w:rsidP="00A07E31">
            <w:pPr>
              <w:spacing w:before="216"/>
              <w:rPr>
                <w:noProof/>
                <w:lang w:eastAsia="en-US"/>
              </w:rPr>
            </w:pPr>
            <w:r w:rsidRPr="00402F7A">
              <w:rPr>
                <w:noProof/>
              </w:rPr>
              <w:drawing>
                <wp:inline distT="0" distB="0" distL="0" distR="0" wp14:anchorId="018EE1F9" wp14:editId="506E1F06">
                  <wp:extent cx="2878428" cy="1465806"/>
                  <wp:effectExtent l="0" t="0" r="0" b="1270"/>
                  <wp:docPr id="19869699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969965" name=""/>
                          <pic:cNvPicPr/>
                        </pic:nvPicPr>
                        <pic:blipFill rotWithShape="1">
                          <a:blip r:embed="rId11"/>
                          <a:srcRect t="5747" b="2291"/>
                          <a:stretch>
                            <a:fillRect/>
                          </a:stretch>
                        </pic:blipFill>
                        <pic:spPr bwMode="auto">
                          <a:xfrm>
                            <a:off x="0" y="0"/>
                            <a:ext cx="2880000" cy="1466607"/>
                          </a:xfrm>
                          <a:prstGeom prst="rect">
                            <a:avLst/>
                          </a:prstGeom>
                          <a:ln>
                            <a:noFill/>
                          </a:ln>
                          <a:extLst>
                            <a:ext uri="{53640926-AAD7-44D8-BBD7-CCE9431645EC}">
                              <a14:shadowObscured xmlns:a14="http://schemas.microsoft.com/office/drawing/2010/main"/>
                            </a:ext>
                          </a:extLst>
                        </pic:spPr>
                      </pic:pic>
                    </a:graphicData>
                  </a:graphic>
                </wp:inline>
              </w:drawing>
            </w:r>
          </w:p>
        </w:tc>
        <w:tc>
          <w:tcPr>
            <w:tcW w:w="3754" w:type="dxa"/>
          </w:tcPr>
          <w:p w14:paraId="72F45AB7" w14:textId="77777777" w:rsidR="00A07E31" w:rsidRPr="001E40F5" w:rsidRDefault="00A07E31" w:rsidP="00A07E31">
            <w:pPr>
              <w:spacing w:before="216" w:line="280" w:lineRule="atLeast"/>
              <w:rPr>
                <w:color w:val="666666"/>
              </w:rPr>
            </w:pPr>
            <w:r w:rsidRPr="001E40F5">
              <w:rPr>
                <w:color w:val="666666"/>
              </w:rPr>
              <w:t xml:space="preserve">Die </w:t>
            </w:r>
            <w:r w:rsidRPr="001E40F5">
              <w:rPr>
                <w:b/>
                <w:bCs/>
                <w:color w:val="666666"/>
              </w:rPr>
              <w:t>Synchronporen-Oberfläche ST35 Feelwood® Canyon</w:t>
            </w:r>
            <w:r w:rsidRPr="001E40F5">
              <w:rPr>
                <w:color w:val="666666"/>
              </w:rPr>
              <w:t xml:space="preserve"> ist dank einer besonderen Technik visuell matter und wirkt noch prägnanter. Eine tiefere Prägung verstärkt das haptische Erlebnis.</w:t>
            </w:r>
          </w:p>
          <w:p w14:paraId="0D645DDB" w14:textId="2349117F" w:rsidR="00A07E31" w:rsidRPr="006021B4" w:rsidRDefault="00A07E31" w:rsidP="00A07E31">
            <w:pPr>
              <w:spacing w:before="216" w:line="280" w:lineRule="atLeast"/>
              <w:rPr>
                <w:color w:val="404040"/>
              </w:rPr>
            </w:pPr>
            <w:r w:rsidRPr="00D653C4">
              <w:rPr>
                <w:color w:val="666666"/>
                <w:sz w:val="16"/>
                <w:szCs w:val="16"/>
                <w:lang w:val="de-DE"/>
              </w:rPr>
              <w:t>Im Bild: H3377 ST35 Rocher Eiche natur</w:t>
            </w:r>
          </w:p>
        </w:tc>
      </w:tr>
      <w:tr w:rsidR="004922B7" w:rsidRPr="006021B4" w14:paraId="760ED8F1" w14:textId="77777777" w:rsidTr="004922B7">
        <w:tc>
          <w:tcPr>
            <w:tcW w:w="4751" w:type="dxa"/>
          </w:tcPr>
          <w:p w14:paraId="1410628D" w14:textId="21A3492F" w:rsidR="004922B7" w:rsidRPr="004922B7" w:rsidRDefault="007133C6" w:rsidP="00F07020">
            <w:pPr>
              <w:spacing w:before="216"/>
              <w:rPr>
                <w:noProof/>
                <w:lang w:eastAsia="en-US"/>
              </w:rPr>
            </w:pPr>
            <w:r w:rsidRPr="007133C6">
              <w:rPr>
                <w:noProof/>
                <w:lang w:eastAsia="en-US"/>
              </w:rPr>
              <w:drawing>
                <wp:inline distT="0" distB="0" distL="0" distR="0" wp14:anchorId="103B4607" wp14:editId="278826D7">
                  <wp:extent cx="2880000" cy="1419718"/>
                  <wp:effectExtent l="0" t="0" r="0" b="9525"/>
                  <wp:docPr id="18314623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62332" name=""/>
                          <pic:cNvPicPr/>
                        </pic:nvPicPr>
                        <pic:blipFill>
                          <a:blip r:embed="rId12"/>
                          <a:stretch>
                            <a:fillRect/>
                          </a:stretch>
                        </pic:blipFill>
                        <pic:spPr>
                          <a:xfrm>
                            <a:off x="0" y="0"/>
                            <a:ext cx="2880000" cy="1419718"/>
                          </a:xfrm>
                          <a:prstGeom prst="rect">
                            <a:avLst/>
                          </a:prstGeom>
                        </pic:spPr>
                      </pic:pic>
                    </a:graphicData>
                  </a:graphic>
                </wp:inline>
              </w:drawing>
            </w:r>
          </w:p>
        </w:tc>
        <w:tc>
          <w:tcPr>
            <w:tcW w:w="3754" w:type="dxa"/>
          </w:tcPr>
          <w:p w14:paraId="53A18241" w14:textId="778D0D4B" w:rsidR="004922B7" w:rsidRPr="006021B4" w:rsidRDefault="004A35C1" w:rsidP="0096635A">
            <w:pPr>
              <w:spacing w:before="216" w:line="280" w:lineRule="atLeast"/>
              <w:rPr>
                <w:color w:val="666666"/>
              </w:rPr>
            </w:pPr>
            <w:r w:rsidRPr="004A35C1">
              <w:rPr>
                <w:color w:val="666666"/>
              </w:rPr>
              <w:t xml:space="preserve">Die </w:t>
            </w:r>
            <w:r w:rsidRPr="004A35C1">
              <w:rPr>
                <w:b/>
                <w:bCs/>
                <w:color w:val="666666"/>
              </w:rPr>
              <w:t xml:space="preserve">ST73 </w:t>
            </w:r>
            <w:proofErr w:type="spellStart"/>
            <w:r w:rsidRPr="004A35C1">
              <w:rPr>
                <w:b/>
                <w:bCs/>
                <w:color w:val="666666"/>
              </w:rPr>
              <w:t>Trustiq</w:t>
            </w:r>
            <w:proofErr w:type="spellEnd"/>
            <w:r w:rsidRPr="004A35C1">
              <w:rPr>
                <w:b/>
                <w:bCs/>
                <w:color w:val="666666"/>
              </w:rPr>
              <w:t xml:space="preserve"> Luna</w:t>
            </w:r>
            <w:r w:rsidRPr="004A35C1">
              <w:rPr>
                <w:color w:val="666666"/>
              </w:rPr>
              <w:t xml:space="preserve"> überträgt die Anmutung hochwertiger Granit- und Keramikmaterialien</w:t>
            </w:r>
            <w:r w:rsidR="00EC61B7">
              <w:rPr>
                <w:color w:val="666666"/>
              </w:rPr>
              <w:t xml:space="preserve">, deren </w:t>
            </w:r>
            <w:r w:rsidRPr="004A35C1">
              <w:rPr>
                <w:color w:val="666666"/>
              </w:rPr>
              <w:t>unregelmäßig matte Ausprägung eine authentisch mineralische Wirkung und natürliche Tiefe</w:t>
            </w:r>
            <w:r w:rsidR="00EC61B7">
              <w:rPr>
                <w:color w:val="666666"/>
              </w:rPr>
              <w:t xml:space="preserve"> ermöglicht</w:t>
            </w:r>
            <w:r w:rsidRPr="004A35C1">
              <w:rPr>
                <w:color w:val="666666"/>
              </w:rPr>
              <w:t>.</w:t>
            </w:r>
          </w:p>
        </w:tc>
      </w:tr>
    </w:tbl>
    <w:p w14:paraId="0B91F989" w14:textId="77777777" w:rsidR="008272B0" w:rsidRPr="006021B4" w:rsidRDefault="00A77CD8" w:rsidP="007068DE">
      <w:pPr>
        <w:rPr>
          <w:rStyle w:val="Copyright"/>
          <w:color w:val="595959"/>
        </w:rPr>
      </w:pPr>
      <w:r w:rsidRPr="006021B4">
        <w:rPr>
          <w:rStyle w:val="FOTOS"/>
          <w:color w:val="595959"/>
        </w:rPr>
        <w:t>FOTOS:</w:t>
      </w:r>
      <w:r w:rsidRPr="006021B4">
        <w:rPr>
          <w:rStyle w:val="Copyright"/>
          <w:color w:val="595959"/>
        </w:rPr>
        <w:t xml:space="preserve"> EGGER Holzwerkstoffe, Abdruck bei Nennung des Rechteinhabers honorarfrei</w:t>
      </w:r>
      <w:bookmarkEnd w:id="0"/>
    </w:p>
    <w:p w14:paraId="7A1EA5D4" w14:textId="77777777" w:rsidR="008272B0" w:rsidRPr="006021B4" w:rsidRDefault="008272B0" w:rsidP="007068DE">
      <w:pPr>
        <w:rPr>
          <w:rStyle w:val="FOTOS"/>
          <w:b w:val="0"/>
          <w:bCs w:val="0"/>
          <w:color w:val="595959"/>
        </w:rPr>
      </w:pPr>
      <w:r w:rsidRPr="006021B4">
        <w:rPr>
          <w:rStyle w:val="FOTOS"/>
          <w:caps/>
          <w:color w:val="595959"/>
        </w:rPr>
        <w:t>REPRODUKTION:</w:t>
      </w:r>
      <w:r w:rsidRPr="006021B4">
        <w:rPr>
          <w:rStyle w:val="Copyright"/>
          <w:color w:val="595959"/>
        </w:rPr>
        <w:t xml:space="preserve"> Bei allen erwähnten Dekoren handelt es sich um Reproduktionen.</w:t>
      </w:r>
    </w:p>
    <w:p w14:paraId="39D0F29D" w14:textId="19FD55A1" w:rsidR="00181F33" w:rsidRDefault="00D9580D" w:rsidP="007133C6">
      <w:pPr>
        <w:rPr>
          <w:rStyle w:val="Copyright"/>
          <w:color w:val="595959"/>
        </w:rPr>
      </w:pPr>
      <w:r w:rsidRPr="006021B4">
        <w:rPr>
          <w:rStyle w:val="FOTOS"/>
          <w:caps/>
          <w:color w:val="595959"/>
        </w:rPr>
        <w:t xml:space="preserve">Bilddownload: </w:t>
      </w:r>
      <w:hyperlink r:id="rId13" w:history="1">
        <w:r w:rsidR="00317D90" w:rsidRPr="00317D90">
          <w:rPr>
            <w:rStyle w:val="Hyperlink"/>
            <w:sz w:val="16"/>
          </w:rPr>
          <w:t>L</w:t>
        </w:r>
        <w:r w:rsidR="00317D90" w:rsidRPr="00317D90">
          <w:rPr>
            <w:rStyle w:val="Hyperlink"/>
            <w:sz w:val="16"/>
          </w:rPr>
          <w:t>I</w:t>
        </w:r>
        <w:r w:rsidR="00317D90" w:rsidRPr="00317D90">
          <w:rPr>
            <w:rStyle w:val="Hyperlink"/>
            <w:sz w:val="16"/>
          </w:rPr>
          <w:t>NK</w:t>
        </w:r>
      </w:hyperlink>
      <w:r w:rsidR="00317D90" w:rsidRPr="00317D90">
        <w:rPr>
          <w:rStyle w:val="Copyright"/>
          <w:color w:val="595959"/>
        </w:rPr>
        <w:t xml:space="preserve"> </w:t>
      </w:r>
      <w:r w:rsidR="00181F33">
        <w:rPr>
          <w:rStyle w:val="Copyright"/>
          <w:color w:val="595959"/>
        </w:rPr>
        <w:br w:type="page"/>
      </w:r>
    </w:p>
    <w:p w14:paraId="7B1EF37E" w14:textId="77777777" w:rsidR="00B8340D" w:rsidRPr="00B8340D" w:rsidRDefault="00B8340D" w:rsidP="00B8340D">
      <w:pPr>
        <w:pStyle w:val="E2"/>
        <w:rPr>
          <w:sz w:val="22"/>
          <w:szCs w:val="22"/>
        </w:rPr>
      </w:pPr>
      <w:r w:rsidRPr="00B8340D">
        <w:rPr>
          <w:sz w:val="22"/>
          <w:szCs w:val="22"/>
        </w:rPr>
        <w:lastRenderedPageBreak/>
        <w:t xml:space="preserve">Über die EGGER Gruppe </w:t>
      </w:r>
    </w:p>
    <w:p w14:paraId="6D701D49" w14:textId="77777777" w:rsidR="00B8340D" w:rsidRPr="00B8340D" w:rsidRDefault="00B8340D" w:rsidP="00B8340D">
      <w:pPr>
        <w:pStyle w:val="EFlietext"/>
        <w:rPr>
          <w:sz w:val="18"/>
          <w:szCs w:val="18"/>
        </w:rPr>
      </w:pPr>
      <w:r w:rsidRPr="00B8340D">
        <w:rPr>
          <w:sz w:val="18"/>
          <w:szCs w:val="18"/>
        </w:rPr>
        <w:t>EGGER ist ein international führender Hersteller von Holzwerkstoffen. Das seit 1961 bestehende Familienunternehmen mit Stammsitz in St. Johann in Tirol (AT) beschäftigt rund 12.000 Mitarbeitende und betreibt 22 Produktionsstandorte weltweit. EGGER entwickelt und produziert Holzwerkstoffe für den Möbel- und Innenausbau, den konstruktiven Holzbau sowie holzbasierte Fußböden. Im Geschäftsjahr 2025/2026 erzielte die EGGER Gruppe einen Umsatz von rund 4,26 Mrd. Euro und produzierte 10,9 Mio. m³ Holzwerkstoffe und Schnittholz.</w:t>
      </w:r>
    </w:p>
    <w:p w14:paraId="2D15F18E" w14:textId="2C2116A4" w:rsidR="007133C6" w:rsidRDefault="00B8340D" w:rsidP="00394001">
      <w:pPr>
        <w:pStyle w:val="EFlietext"/>
        <w:rPr>
          <w:sz w:val="18"/>
          <w:szCs w:val="18"/>
        </w:rPr>
      </w:pPr>
      <w:r w:rsidRPr="00B8340D">
        <w:rPr>
          <w:sz w:val="18"/>
          <w:szCs w:val="18"/>
        </w:rPr>
        <w:t>Als Familienunternehmen setzt EGGER auf langfristige Entwicklung, wirtschaftliche Stabilität und Wachstum aus eigener Kraft. Basierend auf der Mission „Mehr aus Holz“ arbeitet EGGER daran, Holz verantwortungsvoll zu nutzen und möglichst lange im Materialkreislauf zu halten. Im Geschäftsjahr 2025/2026 bestanden 66 % des Holzes, das die EGGER Gruppe in ihren Holzwerkstoffen einsetzte, aus Recyclingmaterial und Nebenprodukten der Sägeindustrie. 71 % des gruppenweiten Energieverbrauchs stammten aus erneuerbaren Quellen. EGGER verfolgt das Ziel, seine Treibhausgasemissionen schrittweise zu reduzieren, hat dafür Zwischenziele bis 2030 definiert und strebt langfristig Net Zero bis 2050 an.</w:t>
      </w:r>
    </w:p>
    <w:p w14:paraId="09C09B23" w14:textId="77777777" w:rsidR="00394001" w:rsidRDefault="00394001" w:rsidP="00394001">
      <w:pPr>
        <w:pStyle w:val="EFlietext"/>
        <w:rPr>
          <w:sz w:val="18"/>
          <w:szCs w:val="18"/>
        </w:rPr>
      </w:pPr>
    </w:p>
    <w:p w14:paraId="0A8A41CF" w14:textId="77777777" w:rsidR="00394001" w:rsidRDefault="00394001" w:rsidP="00394001">
      <w:pPr>
        <w:pStyle w:val="EFlietext"/>
        <w:rPr>
          <w:sz w:val="18"/>
          <w:szCs w:val="18"/>
        </w:rPr>
      </w:pPr>
    </w:p>
    <w:p w14:paraId="61352633" w14:textId="77777777" w:rsidR="00394001" w:rsidRDefault="00394001" w:rsidP="00394001">
      <w:pPr>
        <w:pStyle w:val="EFlietext"/>
        <w:rPr>
          <w:sz w:val="18"/>
          <w:szCs w:val="18"/>
        </w:rPr>
      </w:pPr>
    </w:p>
    <w:p w14:paraId="743F30A8" w14:textId="77777777" w:rsidR="00394001" w:rsidRDefault="00394001" w:rsidP="00394001">
      <w:pPr>
        <w:pStyle w:val="EFlietext"/>
        <w:rPr>
          <w:sz w:val="18"/>
          <w:szCs w:val="18"/>
        </w:rPr>
      </w:pPr>
    </w:p>
    <w:p w14:paraId="4B8FBECD" w14:textId="77777777" w:rsidR="00394001" w:rsidRDefault="00394001" w:rsidP="00394001">
      <w:pPr>
        <w:pStyle w:val="EFlietext"/>
        <w:rPr>
          <w:sz w:val="18"/>
          <w:szCs w:val="18"/>
        </w:rPr>
      </w:pPr>
    </w:p>
    <w:p w14:paraId="00F338E7" w14:textId="77777777" w:rsidR="00394001" w:rsidRDefault="00394001" w:rsidP="00394001">
      <w:pPr>
        <w:pStyle w:val="EFlietext"/>
        <w:rPr>
          <w:sz w:val="18"/>
          <w:szCs w:val="18"/>
        </w:rPr>
      </w:pPr>
    </w:p>
    <w:p w14:paraId="5A2D1C6C" w14:textId="77777777" w:rsidR="00394001" w:rsidRDefault="00394001" w:rsidP="00394001">
      <w:pPr>
        <w:pStyle w:val="EFlietext"/>
        <w:rPr>
          <w:sz w:val="18"/>
          <w:szCs w:val="18"/>
        </w:rPr>
      </w:pPr>
    </w:p>
    <w:p w14:paraId="53096CED" w14:textId="77777777" w:rsidR="00394001" w:rsidRPr="006021B4" w:rsidRDefault="00394001" w:rsidP="00394001">
      <w:pPr>
        <w:pStyle w:val="EFlietext"/>
        <w:rPr>
          <w:rStyle w:val="Copyright"/>
          <w:color w:val="595959"/>
        </w:rPr>
      </w:pPr>
    </w:p>
    <w:p w14:paraId="1FF83885" w14:textId="77777777" w:rsidR="003C1734" w:rsidRPr="006021B4" w:rsidRDefault="003C1734" w:rsidP="00B34F10">
      <w:pPr>
        <w:tabs>
          <w:tab w:val="left" w:pos="992"/>
        </w:tabs>
        <w:spacing w:line="280" w:lineRule="exact"/>
        <w:ind w:right="-1701"/>
        <w:jc w:val="both"/>
        <w:rPr>
          <w:b/>
          <w:color w:val="E31B37"/>
          <w:sz w:val="16"/>
          <w:szCs w:val="16"/>
        </w:rPr>
      </w:pPr>
      <w:r w:rsidRPr="006021B4">
        <w:rPr>
          <w:b/>
          <w:color w:val="E31B37"/>
          <w:sz w:val="16"/>
          <w:szCs w:val="16"/>
        </w:rPr>
        <w:t>Für Rückfragen:</w:t>
      </w:r>
    </w:p>
    <w:p w14:paraId="109D04BC" w14:textId="77777777" w:rsidR="003C1734" w:rsidRPr="006021B4" w:rsidRDefault="003C1734" w:rsidP="003C1734">
      <w:pPr>
        <w:spacing w:line="260" w:lineRule="exact"/>
        <w:jc w:val="both"/>
        <w:rPr>
          <w:color w:val="666666"/>
        </w:rPr>
      </w:pPr>
    </w:p>
    <w:p w14:paraId="72CB5F89" w14:textId="77777777" w:rsidR="003C1734" w:rsidRPr="006021B4" w:rsidRDefault="003C1734" w:rsidP="00B34F10">
      <w:pPr>
        <w:pStyle w:val="Adressebold"/>
        <w:framePr w:hSpace="0" w:wrap="auto" w:vAnchor="margin" w:hAnchor="text" w:yAlign="inline"/>
        <w:spacing w:before="0" w:line="280" w:lineRule="exact"/>
        <w:ind w:right="-1701"/>
        <w:suppressOverlap w:val="0"/>
        <w:rPr>
          <w:b w:val="0"/>
          <w:color w:val="666666"/>
          <w:szCs w:val="16"/>
          <w:lang w:val="de-AT"/>
        </w:rPr>
      </w:pPr>
      <w:r w:rsidRPr="006021B4">
        <w:rPr>
          <w:b w:val="0"/>
          <w:color w:val="666666"/>
          <w:szCs w:val="16"/>
          <w:lang w:val="de-AT"/>
        </w:rPr>
        <w:t>FRITZ EGGER GmbH &amp; Co.</w:t>
      </w:r>
      <w:r w:rsidR="00273B55" w:rsidRPr="006021B4">
        <w:rPr>
          <w:b w:val="0"/>
          <w:color w:val="666666"/>
          <w:szCs w:val="16"/>
          <w:lang w:val="de-AT"/>
        </w:rPr>
        <w:t xml:space="preserve"> OG</w:t>
      </w:r>
    </w:p>
    <w:p w14:paraId="7F1CF04B" w14:textId="77777777" w:rsidR="003C1734" w:rsidRPr="006021B4" w:rsidRDefault="003C1734" w:rsidP="00B34F10">
      <w:pPr>
        <w:pStyle w:val="Adressebold"/>
        <w:framePr w:hSpace="0" w:wrap="auto" w:vAnchor="margin" w:hAnchor="text" w:yAlign="inline"/>
        <w:spacing w:before="0" w:line="280" w:lineRule="exact"/>
        <w:ind w:right="-1701"/>
        <w:suppressOverlap w:val="0"/>
        <w:rPr>
          <w:b w:val="0"/>
          <w:color w:val="666666"/>
          <w:szCs w:val="16"/>
          <w:lang w:val="de-AT"/>
        </w:rPr>
      </w:pPr>
      <w:r w:rsidRPr="006021B4">
        <w:rPr>
          <w:b w:val="0"/>
          <w:color w:val="666666"/>
          <w:szCs w:val="16"/>
          <w:lang w:val="de-AT"/>
        </w:rPr>
        <w:t>Holzwerkstoffe</w:t>
      </w:r>
    </w:p>
    <w:p w14:paraId="143B723F" w14:textId="37EE5F33" w:rsidR="003C1734" w:rsidRPr="006021B4" w:rsidRDefault="00181F33" w:rsidP="00B34F10">
      <w:pPr>
        <w:pStyle w:val="Adresse"/>
        <w:framePr w:hSpace="0" w:wrap="auto" w:vAnchor="margin" w:hAnchor="text" w:yAlign="inline"/>
        <w:spacing w:before="0" w:line="280" w:lineRule="exact"/>
        <w:ind w:right="-1701"/>
        <w:suppressOverlap w:val="0"/>
        <w:rPr>
          <w:color w:val="666666"/>
        </w:rPr>
      </w:pPr>
      <w:r>
        <w:rPr>
          <w:color w:val="666666"/>
        </w:rPr>
        <w:t>Verena Feiersinger</w:t>
      </w:r>
    </w:p>
    <w:p w14:paraId="479A9E3F" w14:textId="77777777" w:rsidR="003C1734" w:rsidRPr="006021B4" w:rsidRDefault="003C1734" w:rsidP="00B34F10">
      <w:pPr>
        <w:pStyle w:val="Adresse"/>
        <w:framePr w:hSpace="0" w:wrap="auto" w:vAnchor="margin" w:hAnchor="text" w:yAlign="inline"/>
        <w:spacing w:before="0" w:line="280" w:lineRule="exact"/>
        <w:ind w:right="-1701"/>
        <w:suppressOverlap w:val="0"/>
        <w:rPr>
          <w:color w:val="666666"/>
        </w:rPr>
      </w:pPr>
      <w:r w:rsidRPr="006021B4">
        <w:rPr>
          <w:color w:val="666666"/>
        </w:rPr>
        <w:t>Weiberndorf 20</w:t>
      </w:r>
    </w:p>
    <w:p w14:paraId="11B5BC0B" w14:textId="77777777" w:rsidR="003C1734" w:rsidRPr="006021B4" w:rsidRDefault="003C1734" w:rsidP="00B34F10">
      <w:pPr>
        <w:pStyle w:val="Adresse"/>
        <w:framePr w:hSpace="0" w:wrap="auto" w:vAnchor="margin" w:hAnchor="text" w:yAlign="inline"/>
        <w:spacing w:before="0" w:line="280" w:lineRule="exact"/>
        <w:ind w:right="-1701"/>
        <w:suppressOverlap w:val="0"/>
        <w:rPr>
          <w:color w:val="666666"/>
        </w:rPr>
      </w:pPr>
      <w:r w:rsidRPr="006021B4">
        <w:rPr>
          <w:color w:val="666666"/>
        </w:rPr>
        <w:t>6380 St. Johann in Tirol</w:t>
      </w:r>
    </w:p>
    <w:p w14:paraId="03FBADB8" w14:textId="77777777" w:rsidR="003C1734" w:rsidRPr="006021B4" w:rsidRDefault="003C1734" w:rsidP="00B34F10">
      <w:pPr>
        <w:pStyle w:val="Adresse"/>
        <w:framePr w:hSpace="0" w:wrap="auto" w:vAnchor="margin" w:hAnchor="text" w:yAlign="inline"/>
        <w:spacing w:before="0" w:line="280" w:lineRule="exact"/>
        <w:ind w:right="-1701"/>
        <w:suppressOverlap w:val="0"/>
        <w:rPr>
          <w:color w:val="666666"/>
        </w:rPr>
      </w:pPr>
      <w:r w:rsidRPr="006021B4">
        <w:rPr>
          <w:color w:val="666666"/>
        </w:rPr>
        <w:t>Österreich</w:t>
      </w:r>
    </w:p>
    <w:p w14:paraId="69441667" w14:textId="57A15FCC" w:rsidR="003C1734" w:rsidRPr="006021B4" w:rsidRDefault="003C1734" w:rsidP="00B34F10">
      <w:pPr>
        <w:pStyle w:val="Adresse"/>
        <w:framePr w:hSpace="0" w:wrap="auto" w:vAnchor="margin" w:hAnchor="text" w:yAlign="inline"/>
        <w:spacing w:before="0" w:line="280" w:lineRule="exact"/>
        <w:ind w:right="-1701"/>
        <w:suppressOverlap w:val="0"/>
        <w:rPr>
          <w:color w:val="666666"/>
        </w:rPr>
      </w:pPr>
      <w:r w:rsidRPr="006021B4">
        <w:rPr>
          <w:color w:val="666666"/>
        </w:rPr>
        <w:t>T</w:t>
      </w:r>
      <w:r w:rsidRPr="006021B4">
        <w:rPr>
          <w:color w:val="666666"/>
        </w:rPr>
        <w:tab/>
        <w:t>+43 5 0600-</w:t>
      </w:r>
      <w:r w:rsidR="00181F33">
        <w:rPr>
          <w:color w:val="666666"/>
        </w:rPr>
        <w:t>11135</w:t>
      </w:r>
    </w:p>
    <w:p w14:paraId="7CE37544" w14:textId="7905FE5E" w:rsidR="003C1734" w:rsidRPr="006021B4" w:rsidRDefault="00181F33" w:rsidP="00200820">
      <w:pPr>
        <w:pStyle w:val="Adresse"/>
        <w:framePr w:hSpace="0" w:wrap="auto" w:vAnchor="margin" w:hAnchor="text" w:yAlign="inline"/>
        <w:spacing w:before="0" w:after="672" w:line="280" w:lineRule="exact"/>
        <w:ind w:right="-1701"/>
        <w:suppressOverlap w:val="0"/>
        <w:rPr>
          <w:color w:val="666666"/>
        </w:rPr>
      </w:pPr>
      <w:hyperlink r:id="rId14" w:history="1">
        <w:r w:rsidRPr="00D51051">
          <w:rPr>
            <w:rStyle w:val="Hyperlink"/>
          </w:rPr>
          <w:t>verena.feiersinger@egger.com</w:t>
        </w:r>
      </w:hyperlink>
    </w:p>
    <w:sectPr w:rsidR="003C1734" w:rsidRPr="006021B4" w:rsidSect="008272B0">
      <w:headerReference w:type="default" r:id="rId15"/>
      <w:footerReference w:type="default" r:id="rId16"/>
      <w:headerReference w:type="first" r:id="rId17"/>
      <w:footerReference w:type="first" r:id="rId18"/>
      <w:pgSz w:w="11906" w:h="16838" w:code="9"/>
      <w:pgMar w:top="4139" w:right="2126" w:bottom="709" w:left="136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C737A" w14:textId="77777777" w:rsidR="005962E2" w:rsidRPr="002724CD" w:rsidRDefault="005962E2">
      <w:pPr>
        <w:spacing w:line="240" w:lineRule="auto"/>
        <w:rPr>
          <w:lang w:val="de-DE"/>
        </w:rPr>
      </w:pPr>
      <w:r w:rsidRPr="002724CD">
        <w:rPr>
          <w:lang w:val="de-DE"/>
        </w:rPr>
        <w:separator/>
      </w:r>
    </w:p>
  </w:endnote>
  <w:endnote w:type="continuationSeparator" w:id="0">
    <w:p w14:paraId="44C69271" w14:textId="77777777" w:rsidR="005962E2" w:rsidRPr="002724CD" w:rsidRDefault="005962E2">
      <w:pPr>
        <w:spacing w:line="240" w:lineRule="auto"/>
        <w:rPr>
          <w:lang w:val="de-DE"/>
        </w:rPr>
      </w:pPr>
      <w:r w:rsidRPr="002724CD">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etaSerifPro-Book">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8A819" w14:textId="77777777" w:rsidR="00FB3C59" w:rsidRPr="002B2E62" w:rsidRDefault="00453C81" w:rsidP="00BB60AD">
    <w:pPr>
      <w:tabs>
        <w:tab w:val="left" w:pos="6624"/>
      </w:tabs>
      <w:spacing w:after="672" w:line="240" w:lineRule="auto"/>
      <w:rPr>
        <w:sz w:val="2"/>
        <w:szCs w:val="2"/>
        <w:lang w:val="en-US"/>
      </w:rPr>
    </w:pPr>
    <w:r>
      <w:rPr>
        <w:noProof/>
        <w:sz w:val="2"/>
        <w:szCs w:val="2"/>
        <w:lang w:val="de-DE"/>
      </w:rPr>
      <mc:AlternateContent>
        <mc:Choice Requires="wps">
          <w:drawing>
            <wp:anchor distT="0" distB="0" distL="114300" distR="114300" simplePos="0" relativeHeight="251658243" behindDoc="0" locked="0" layoutInCell="1" allowOverlap="1" wp14:anchorId="5A532360" wp14:editId="5A532361">
              <wp:simplePos x="0" y="0"/>
              <wp:positionH relativeFrom="page">
                <wp:posOffset>6430645</wp:posOffset>
              </wp:positionH>
              <wp:positionV relativeFrom="page">
                <wp:posOffset>10067925</wp:posOffset>
              </wp:positionV>
              <wp:extent cx="417830" cy="220345"/>
              <wp:effectExtent l="127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FB64B" w14:textId="09076B9F" w:rsidR="00FB3C59" w:rsidRPr="00BB60AD" w:rsidRDefault="00FB3C59" w:rsidP="00A672DE">
                          <w:pPr>
                            <w:pStyle w:val="Fuzeile"/>
                            <w:jc w:val="right"/>
                            <w:rPr>
                              <w:rFonts w:cs="Arial"/>
                              <w:color w:val="E31937"/>
                              <w:sz w:val="14"/>
                              <w:szCs w:val="14"/>
                            </w:rPr>
                          </w:pPr>
                          <w:r w:rsidRPr="00BB60AD">
                            <w:rPr>
                              <w:rFonts w:cs="Arial"/>
                              <w:color w:val="E31937"/>
                              <w:sz w:val="14"/>
                              <w:szCs w:val="14"/>
                            </w:rPr>
                            <w:fldChar w:fldCharType="begin"/>
                          </w:r>
                          <w:r w:rsidRPr="00BB60AD">
                            <w:rPr>
                              <w:rFonts w:cs="Arial"/>
                              <w:color w:val="E31937"/>
                              <w:sz w:val="14"/>
                              <w:szCs w:val="14"/>
                            </w:rPr>
                            <w:instrText xml:space="preserve"> IF </w:instrText>
                          </w:r>
                          <w:r w:rsidRPr="00BB60AD">
                            <w:rPr>
                              <w:rStyle w:val="Seitenzahl"/>
                              <w:rFonts w:cs="Arial"/>
                              <w:color w:val="E31937"/>
                              <w:sz w:val="14"/>
                              <w:szCs w:val="14"/>
                            </w:rPr>
                            <w:fldChar w:fldCharType="begin"/>
                          </w:r>
                          <w:r w:rsidRPr="00BB60AD">
                            <w:rPr>
                              <w:rStyle w:val="Seitenzahl"/>
                              <w:rFonts w:cs="Arial"/>
                              <w:color w:val="E31937"/>
                              <w:sz w:val="14"/>
                              <w:szCs w:val="14"/>
                            </w:rPr>
                            <w:instrText xml:space="preserve">PAGE  </w:instrText>
                          </w:r>
                          <w:r w:rsidRPr="00BB60AD">
                            <w:rPr>
                              <w:rStyle w:val="Seitenzahl"/>
                              <w:rFonts w:cs="Arial"/>
                              <w:color w:val="E31937"/>
                              <w:sz w:val="14"/>
                              <w:szCs w:val="14"/>
                            </w:rPr>
                            <w:fldChar w:fldCharType="separate"/>
                          </w:r>
                          <w:r w:rsidR="00804516">
                            <w:rPr>
                              <w:rStyle w:val="Seitenzahl"/>
                              <w:rFonts w:cs="Arial"/>
                              <w:noProof/>
                              <w:color w:val="E31937"/>
                              <w:sz w:val="14"/>
                              <w:szCs w:val="14"/>
                            </w:rPr>
                            <w:instrText>4</w:instrText>
                          </w:r>
                          <w:r w:rsidRPr="00BB60AD">
                            <w:rPr>
                              <w:rStyle w:val="Seitenzahl"/>
                              <w:rFonts w:cs="Arial"/>
                              <w:color w:val="E31937"/>
                              <w:sz w:val="14"/>
                              <w:szCs w:val="14"/>
                            </w:rPr>
                            <w:fldChar w:fldCharType="end"/>
                          </w:r>
                          <w:r w:rsidRPr="00BB60AD">
                            <w:rPr>
                              <w:rFonts w:cs="Arial"/>
                              <w:color w:val="E31937"/>
                              <w:sz w:val="14"/>
                              <w:szCs w:val="14"/>
                            </w:rPr>
                            <w:instrText xml:space="preserve"> &lt; 10 "0" "" </w:instrText>
                          </w:r>
                          <w:r w:rsidRPr="00BB60AD">
                            <w:rPr>
                              <w:rFonts w:cs="Arial"/>
                              <w:color w:val="E31937"/>
                              <w:sz w:val="14"/>
                              <w:szCs w:val="14"/>
                            </w:rPr>
                            <w:fldChar w:fldCharType="separate"/>
                          </w:r>
                          <w:r w:rsidR="00804516" w:rsidRPr="00BB60AD">
                            <w:rPr>
                              <w:rFonts w:cs="Arial"/>
                              <w:noProof/>
                              <w:color w:val="E31937"/>
                              <w:sz w:val="14"/>
                              <w:szCs w:val="14"/>
                            </w:rPr>
                            <w:t>0</w:t>
                          </w:r>
                          <w:r w:rsidRPr="00BB60AD">
                            <w:rPr>
                              <w:rFonts w:cs="Arial"/>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sidR="00730841">
                            <w:rPr>
                              <w:rFonts w:cs="Arial"/>
                              <w:noProof/>
                              <w:color w:val="E31937"/>
                              <w:sz w:val="14"/>
                              <w:szCs w:val="14"/>
                            </w:rPr>
                            <w:t>1</w:t>
                          </w:r>
                          <w:r w:rsidRPr="00BB60AD">
                            <w:rPr>
                              <w:rFonts w:cs="Arial"/>
                              <w:color w:val="E31937"/>
                              <w:sz w:val="14"/>
                              <w:szCs w:val="14"/>
                            </w:rPr>
                            <w:fldChar w:fldCharType="end"/>
                          </w:r>
                        </w:p>
                        <w:p w14:paraId="0ED148F2" w14:textId="77777777" w:rsidR="00FB3C59" w:rsidRDefault="00FB3C59" w:rsidP="00A672DE"/>
                        <w:p w14:paraId="0DE81C65" w14:textId="77777777" w:rsidR="00FB3C59" w:rsidRDefault="00FB3C59" w:rsidP="00A672DE"/>
                        <w:p w14:paraId="1C96162D" w14:textId="77777777" w:rsidR="00FB3C59" w:rsidRDefault="00FB3C59" w:rsidP="00A672DE"/>
                        <w:p w14:paraId="44DD7AC3" w14:textId="77777777" w:rsidR="00FB3C59" w:rsidRDefault="00FB3C59" w:rsidP="00A672DE"/>
                        <w:p w14:paraId="7FBB7070" w14:textId="77777777" w:rsidR="00FB3C59" w:rsidRDefault="00FB3C59" w:rsidP="00A672D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532360" id="_x0000_t202" coordsize="21600,21600" o:spt="202" path="m,l,21600r21600,l21600,xe">
              <v:stroke joinstyle="miter"/>
              <v:path gradientshapeok="t" o:connecttype="rect"/>
            </v:shapetype>
            <v:shape id="Text Box 21" o:spid="_x0000_s1027" type="#_x0000_t202" style="position:absolute;margin-left:506.35pt;margin-top:792.75pt;width:32.9pt;height:17.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" filled="f" stroked="f">
              <v:textbox inset="0,0,0,0">
                <w:txbxContent>
                  <w:p w14:paraId="6D0FB64B" w14:textId="09076B9F" w:rsidR="00FB3C59" w:rsidRPr="00BB60AD" w:rsidRDefault="00FB3C59" w:rsidP="00A672DE">
                    <w:pPr>
                      <w:pStyle w:val="Fuzeile"/>
                      <w:jc w:val="right"/>
                      <w:rPr>
                        <w:rFonts w:cs="Arial"/>
                        <w:color w:val="E31937"/>
                        <w:sz w:val="14"/>
                        <w:szCs w:val="14"/>
                      </w:rPr>
                    </w:pPr>
                    <w:r w:rsidRPr="00BB60AD">
                      <w:rPr>
                        <w:rFonts w:cs="Arial"/>
                        <w:color w:val="E31937"/>
                        <w:sz w:val="14"/>
                        <w:szCs w:val="14"/>
                      </w:rPr>
                      <w:fldChar w:fldCharType="begin"/>
                    </w:r>
                    <w:r w:rsidRPr="00BB60AD">
                      <w:rPr>
                        <w:rFonts w:cs="Arial"/>
                        <w:color w:val="E31937"/>
                        <w:sz w:val="14"/>
                        <w:szCs w:val="14"/>
                      </w:rPr>
                      <w:instrText xml:space="preserve"> IF </w:instrText>
                    </w:r>
                    <w:r w:rsidRPr="00BB60AD">
                      <w:rPr>
                        <w:rStyle w:val="Seitenzahl"/>
                        <w:rFonts w:cs="Arial"/>
                        <w:color w:val="E31937"/>
                        <w:sz w:val="14"/>
                        <w:szCs w:val="14"/>
                      </w:rPr>
                      <w:fldChar w:fldCharType="begin"/>
                    </w:r>
                    <w:r w:rsidRPr="00BB60AD">
                      <w:rPr>
                        <w:rStyle w:val="Seitenzahl"/>
                        <w:rFonts w:cs="Arial"/>
                        <w:color w:val="E31937"/>
                        <w:sz w:val="14"/>
                        <w:szCs w:val="14"/>
                      </w:rPr>
                      <w:instrText xml:space="preserve">PAGE  </w:instrText>
                    </w:r>
                    <w:r w:rsidRPr="00BB60AD">
                      <w:rPr>
                        <w:rStyle w:val="Seitenzahl"/>
                        <w:rFonts w:cs="Arial"/>
                        <w:color w:val="E31937"/>
                        <w:sz w:val="14"/>
                        <w:szCs w:val="14"/>
                      </w:rPr>
                      <w:fldChar w:fldCharType="separate"/>
                    </w:r>
                    <w:r w:rsidR="00804516">
                      <w:rPr>
                        <w:rStyle w:val="Seitenzahl"/>
                        <w:rFonts w:cs="Arial"/>
                        <w:noProof/>
                        <w:color w:val="E31937"/>
                        <w:sz w:val="14"/>
                        <w:szCs w:val="14"/>
                      </w:rPr>
                      <w:instrText>4</w:instrText>
                    </w:r>
                    <w:r w:rsidRPr="00BB60AD">
                      <w:rPr>
                        <w:rStyle w:val="Seitenzahl"/>
                        <w:rFonts w:cs="Arial"/>
                        <w:color w:val="E31937"/>
                        <w:sz w:val="14"/>
                        <w:szCs w:val="14"/>
                      </w:rPr>
                      <w:fldChar w:fldCharType="end"/>
                    </w:r>
                    <w:r w:rsidRPr="00BB60AD">
                      <w:rPr>
                        <w:rFonts w:cs="Arial"/>
                        <w:color w:val="E31937"/>
                        <w:sz w:val="14"/>
                        <w:szCs w:val="14"/>
                      </w:rPr>
                      <w:instrText xml:space="preserve"> &lt; 10 "0" "" </w:instrText>
                    </w:r>
                    <w:r w:rsidRPr="00BB60AD">
                      <w:rPr>
                        <w:rFonts w:cs="Arial"/>
                        <w:color w:val="E31937"/>
                        <w:sz w:val="14"/>
                        <w:szCs w:val="14"/>
                      </w:rPr>
                      <w:fldChar w:fldCharType="separate"/>
                    </w:r>
                    <w:r w:rsidR="00804516" w:rsidRPr="00BB60AD">
                      <w:rPr>
                        <w:rFonts w:cs="Arial"/>
                        <w:noProof/>
                        <w:color w:val="E31937"/>
                        <w:sz w:val="14"/>
                        <w:szCs w:val="14"/>
                      </w:rPr>
                      <w:t>0</w:t>
                    </w:r>
                    <w:r w:rsidRPr="00BB60AD">
                      <w:rPr>
                        <w:rFonts w:cs="Arial"/>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sidR="00730841">
                      <w:rPr>
                        <w:rFonts w:cs="Arial"/>
                        <w:noProof/>
                        <w:color w:val="E31937"/>
                        <w:sz w:val="14"/>
                        <w:szCs w:val="14"/>
                      </w:rPr>
                      <w:t>1</w:t>
                    </w:r>
                    <w:r w:rsidRPr="00BB60AD">
                      <w:rPr>
                        <w:rFonts w:cs="Arial"/>
                        <w:color w:val="E31937"/>
                        <w:sz w:val="14"/>
                        <w:szCs w:val="14"/>
                      </w:rPr>
                      <w:fldChar w:fldCharType="end"/>
                    </w:r>
                  </w:p>
                  <w:p w14:paraId="0ED148F2" w14:textId="77777777" w:rsidR="00FB3C59" w:rsidRDefault="00FB3C59" w:rsidP="00A672DE"/>
                  <w:p w14:paraId="0DE81C65" w14:textId="77777777" w:rsidR="00FB3C59" w:rsidRDefault="00FB3C59" w:rsidP="00A672DE"/>
                  <w:p w14:paraId="1C96162D" w14:textId="77777777" w:rsidR="00FB3C59" w:rsidRDefault="00FB3C59" w:rsidP="00A672DE"/>
                  <w:p w14:paraId="44DD7AC3" w14:textId="77777777" w:rsidR="00FB3C59" w:rsidRDefault="00FB3C59" w:rsidP="00A672DE"/>
                  <w:p w14:paraId="7FBB7070" w14:textId="77777777" w:rsidR="00FB3C59" w:rsidRDefault="00FB3C59" w:rsidP="00A672DE"/>
                </w:txbxContent>
              </v:textbox>
              <w10:wrap anchorx="page" anchory="page"/>
            </v:shape>
          </w:pict>
        </mc:Fallback>
      </mc:AlternateContent>
    </w:r>
    <w:r w:rsidR="00FB3C59">
      <w:rPr>
        <w:sz w:val="2"/>
        <w:szCs w:val="2"/>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FA89" w14:textId="77777777" w:rsidR="00FB3C59" w:rsidRPr="002724CD" w:rsidRDefault="00FB3C59" w:rsidP="00EF3465">
    <w:pPr>
      <w:spacing w:after="672" w:line="240" w:lineRule="auto"/>
      <w:rPr>
        <w:sz w:val="2"/>
        <w:szCs w:val="2"/>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2EAD" w14:textId="77777777" w:rsidR="005962E2" w:rsidRPr="002724CD" w:rsidRDefault="005962E2" w:rsidP="00EF3465">
      <w:pPr>
        <w:spacing w:after="672" w:line="240" w:lineRule="auto"/>
        <w:rPr>
          <w:lang w:val="de-DE"/>
        </w:rPr>
      </w:pPr>
      <w:r w:rsidRPr="002724CD">
        <w:rPr>
          <w:lang w:val="de-DE"/>
        </w:rPr>
        <w:separator/>
      </w:r>
    </w:p>
  </w:footnote>
  <w:footnote w:type="continuationSeparator" w:id="0">
    <w:p w14:paraId="74C9E264" w14:textId="77777777" w:rsidR="005962E2" w:rsidRPr="002724CD" w:rsidRDefault="005962E2">
      <w:pPr>
        <w:spacing w:line="240" w:lineRule="auto"/>
        <w:rPr>
          <w:lang w:val="de-DE"/>
        </w:rPr>
      </w:pPr>
      <w:r w:rsidRPr="002724CD">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E6EC" w14:textId="77777777" w:rsidR="00FB3C59" w:rsidRPr="002724CD" w:rsidRDefault="00453C81" w:rsidP="00BC1B1A">
    <w:pPr>
      <w:spacing w:after="672"/>
      <w:ind w:left="-426"/>
      <w:rPr>
        <w:lang w:val="de-DE"/>
      </w:rPr>
    </w:pPr>
    <w:r w:rsidRPr="00BB60AD">
      <w:rPr>
        <w:noProof/>
        <w:color w:val="E31937"/>
        <w:lang w:val="de-DE"/>
      </w:rPr>
      <mc:AlternateContent>
        <mc:Choice Requires="wps">
          <w:drawing>
            <wp:anchor distT="0" distB="0" distL="114300" distR="114300" simplePos="0" relativeHeight="251658242" behindDoc="0" locked="0" layoutInCell="1" allowOverlap="1" wp14:anchorId="5A53235A" wp14:editId="5D7A60D4">
              <wp:simplePos x="0" y="0"/>
              <wp:positionH relativeFrom="page">
                <wp:posOffset>648904</wp:posOffset>
              </wp:positionH>
              <wp:positionV relativeFrom="page">
                <wp:posOffset>1441744</wp:posOffset>
              </wp:positionV>
              <wp:extent cx="2803980" cy="798830"/>
              <wp:effectExtent l="0" t="0" r="0" b="3810"/>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3980" cy="798830"/>
                      </a:xfrm>
                      <a:prstGeom prst="rect">
                        <a:avLst/>
                      </a:prstGeom>
                      <a:solidFill>
                        <a:srgbClr val="E3193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CF45C" w14:textId="01671DC5" w:rsidR="00FB3C59" w:rsidRPr="00BB60AD" w:rsidRDefault="00E55818" w:rsidP="00F83548">
                          <w:pPr>
                            <w:pStyle w:val="TITEL1"/>
                            <w:spacing w:line="380" w:lineRule="exact"/>
                            <w:jc w:val="left"/>
                            <w:rPr>
                              <w:rStyle w:val="TITEL1Char"/>
                              <w:sz w:val="32"/>
                              <w:szCs w:val="32"/>
                            </w:rPr>
                          </w:pPr>
                          <w:r>
                            <w:rPr>
                              <w:rStyle w:val="TITEL1Char"/>
                              <w:sz w:val="32"/>
                              <w:szCs w:val="32"/>
                            </w:rPr>
                            <w:t>EGGER</w:t>
                          </w:r>
                          <w:r w:rsidR="00FB3C59" w:rsidRPr="00BB60AD">
                            <w:rPr>
                              <w:rStyle w:val="TITEL1Char"/>
                              <w:sz w:val="32"/>
                              <w:szCs w:val="32"/>
                            </w:rPr>
                            <w:t xml:space="preserve"> Presseinformation</w:t>
                          </w:r>
                        </w:p>
                        <w:p w14:paraId="6A574D8D" w14:textId="7A5470E2" w:rsidR="00FB3C59" w:rsidRPr="00CB2362" w:rsidRDefault="00E55818" w:rsidP="00F83548">
                          <w:pPr>
                            <w:pStyle w:val="TITEL1"/>
                            <w:spacing w:after="0" w:line="380" w:lineRule="exact"/>
                            <w:jc w:val="left"/>
                          </w:pPr>
                          <w:r>
                            <w:rPr>
                              <w:rStyle w:val="TITEL1Char"/>
                              <w:b/>
                              <w:sz w:val="32"/>
                              <w:szCs w:val="32"/>
                            </w:rPr>
                            <w:t>SICAM 2026</w:t>
                          </w:r>
                        </w:p>
                      </w:txbxContent>
                    </wps:txbx>
                    <wps:bodyPr rot="0" vert="horz" wrap="square" lIns="135000" tIns="135000" rIns="135000" bIns="1350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A53235A" id="Rectangle 20" o:spid="_x0000_s1026" style="position:absolute;left:0;text-align:left;margin-left:51.1pt;margin-top:113.5pt;width:220.8pt;height:62.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" fillcolor="#e31937" stroked="f">
              <v:textbox style="mso-fit-shape-to-text:t" inset="3.75mm,3.75mm,3.75mm,3.75mm">
                <w:txbxContent>
                  <w:p w14:paraId="529CF45C" w14:textId="01671DC5" w:rsidR="00FB3C59" w:rsidRPr="00BB60AD" w:rsidRDefault="00E55818" w:rsidP="00F83548">
                    <w:pPr>
                      <w:pStyle w:val="TITEL1"/>
                      <w:spacing w:line="380" w:lineRule="exact"/>
                      <w:jc w:val="left"/>
                      <w:rPr>
                        <w:rStyle w:val="TITEL1Char"/>
                        <w:sz w:val="32"/>
                        <w:szCs w:val="32"/>
                      </w:rPr>
                    </w:pPr>
                    <w:r>
                      <w:rPr>
                        <w:rStyle w:val="TITEL1Char"/>
                        <w:sz w:val="32"/>
                        <w:szCs w:val="32"/>
                      </w:rPr>
                      <w:t>EGGER</w:t>
                    </w:r>
                    <w:r w:rsidR="00FB3C59" w:rsidRPr="00BB60AD">
                      <w:rPr>
                        <w:rStyle w:val="TITEL1Char"/>
                        <w:sz w:val="32"/>
                        <w:szCs w:val="32"/>
                      </w:rPr>
                      <w:t xml:space="preserve"> Presseinformation</w:t>
                    </w:r>
                  </w:p>
                  <w:p w14:paraId="6A574D8D" w14:textId="7A5470E2" w:rsidR="00FB3C59" w:rsidRPr="00CB2362" w:rsidRDefault="00E55818" w:rsidP="00F83548">
                    <w:pPr>
                      <w:pStyle w:val="TITEL1"/>
                      <w:spacing w:after="0" w:line="380" w:lineRule="exact"/>
                      <w:jc w:val="left"/>
                    </w:pPr>
                    <w:r>
                      <w:rPr>
                        <w:rStyle w:val="TITEL1Char"/>
                        <w:b/>
                        <w:sz w:val="32"/>
                        <w:szCs w:val="32"/>
                      </w:rPr>
                      <w:t>SICAM 2026</w:t>
                    </w:r>
                  </w:p>
                </w:txbxContent>
              </v:textbox>
              <w10:wrap anchorx="page" anchory="page"/>
            </v:rect>
          </w:pict>
        </mc:Fallback>
      </mc:AlternateContent>
    </w:r>
    <w:r>
      <w:rPr>
        <w:noProof/>
        <w:lang w:val="de-DE"/>
      </w:rPr>
      <w:drawing>
        <wp:anchor distT="0" distB="0" distL="114300" distR="114300" simplePos="0" relativeHeight="251658244" behindDoc="0" locked="0" layoutInCell="1" allowOverlap="1" wp14:anchorId="5A53235C" wp14:editId="5A53235D">
          <wp:simplePos x="0" y="0"/>
          <wp:positionH relativeFrom="page">
            <wp:posOffset>-88265</wp:posOffset>
          </wp:positionH>
          <wp:positionV relativeFrom="page">
            <wp:posOffset>34290</wp:posOffset>
          </wp:positionV>
          <wp:extent cx="7632065" cy="871855"/>
          <wp:effectExtent l="0" t="0" r="0" b="7620"/>
          <wp:wrapNone/>
          <wp:docPr id="11" name="Logo2" descr="header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header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065" cy="871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6633">
      <w:rPr>
        <w:noProof/>
        <w:lang w:val="de-DE"/>
      </w:rPr>
      <mc:AlternateContent>
        <mc:Choice Requires="wps">
          <w:drawing>
            <wp:anchor distT="0" distB="0" distL="114300" distR="114300" simplePos="0" relativeHeight="251658240" behindDoc="0" locked="0" layoutInCell="1" allowOverlap="1" wp14:anchorId="5A53235E" wp14:editId="5A53235F">
              <wp:simplePos x="0" y="0"/>
              <wp:positionH relativeFrom="page">
                <wp:posOffset>377190</wp:posOffset>
              </wp:positionH>
              <wp:positionV relativeFrom="page">
                <wp:posOffset>3935095</wp:posOffset>
              </wp:positionV>
              <wp:extent cx="0" cy="0"/>
              <wp:effectExtent l="5715" t="10795" r="13335" b="825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84F3679" id="Line 13"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7pt,309.85pt" to="29.7pt,3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">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AD307" w14:textId="77777777" w:rsidR="00FB3C59" w:rsidRPr="002724CD" w:rsidRDefault="00453C81" w:rsidP="00EF3465">
    <w:pPr>
      <w:pStyle w:val="Kopfzeile"/>
      <w:spacing w:after="672"/>
      <w:rPr>
        <w:lang w:val="de-DE"/>
      </w:rPr>
    </w:pPr>
    <w:r w:rsidRPr="00006633">
      <w:rPr>
        <w:noProof/>
        <w:lang w:val="de-DE"/>
      </w:rPr>
      <w:drawing>
        <wp:anchor distT="0" distB="0" distL="114300" distR="114300" simplePos="0" relativeHeight="251658241" behindDoc="0" locked="0" layoutInCell="1" allowOverlap="1" wp14:anchorId="5A532362" wp14:editId="5A532363">
          <wp:simplePos x="0" y="0"/>
          <wp:positionH relativeFrom="page">
            <wp:align>left</wp:align>
          </wp:positionH>
          <wp:positionV relativeFrom="page">
            <wp:align>top</wp:align>
          </wp:positionV>
          <wp:extent cx="7546975" cy="862330"/>
          <wp:effectExtent l="0" t="0" r="3175" b="0"/>
          <wp:wrapNone/>
          <wp:docPr id="12" name="Logo2" descr="header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header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8623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B2C1D"/>
    <w:multiLevelType w:val="multilevel"/>
    <w:tmpl w:val="2E62CB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
      <w:lvlJc w:val="left"/>
      <w:pPr>
        <w:tabs>
          <w:tab w:val="num" w:pos="1865"/>
        </w:tabs>
        <w:ind w:left="1865" w:hanging="360"/>
      </w:pPr>
      <w:rPr>
        <w:rFonts w:ascii="Wingdings" w:hAnsi="Wingdings"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1" w15:restartNumberingAfterBreak="0">
    <w:nsid w:val="36370D98"/>
    <w:multiLevelType w:val="multilevel"/>
    <w:tmpl w:val="728A9E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381E09E4"/>
    <w:multiLevelType w:val="multilevel"/>
    <w:tmpl w:val="48429694"/>
    <w:lvl w:ilvl="0">
      <w:start w:val="1"/>
      <w:numFmt w:val="bullet"/>
      <w:lvlText w:val="→"/>
      <w:lvlJc w:val="left"/>
      <w:pPr>
        <w:tabs>
          <w:tab w:val="num" w:pos="355"/>
        </w:tabs>
        <w:ind w:left="355" w:hanging="213"/>
      </w:pPr>
      <w:rPr>
        <w:rFonts w:ascii="Arial" w:hAnsi="Arial"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3" w15:restartNumberingAfterBreak="0">
    <w:nsid w:val="3B020D05"/>
    <w:multiLevelType w:val="multilevel"/>
    <w:tmpl w:val="4D2CEB7E"/>
    <w:lvl w:ilvl="0">
      <w:start w:val="1"/>
      <w:numFmt w:val="bullet"/>
      <w:lvlText w:val=""/>
      <w:lvlJc w:val="left"/>
      <w:pPr>
        <w:tabs>
          <w:tab w:val="num" w:pos="355"/>
        </w:tabs>
        <w:ind w:left="355" w:hanging="213"/>
      </w:pPr>
      <w:rPr>
        <w:rFonts w:ascii="Wingdings" w:hAnsi="Wingdings"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4" w15:restartNumberingAfterBreak="0">
    <w:nsid w:val="4763552D"/>
    <w:multiLevelType w:val="multilevel"/>
    <w:tmpl w:val="E550DCAC"/>
    <w:lvl w:ilvl="0">
      <w:start w:val="1"/>
      <w:numFmt w:val="bullet"/>
      <w:lvlText w:val="→"/>
      <w:lvlJc w:val="left"/>
      <w:pPr>
        <w:tabs>
          <w:tab w:val="num" w:pos="213"/>
        </w:tabs>
        <w:ind w:left="213" w:hanging="213"/>
      </w:pPr>
      <w:rPr>
        <w:rFonts w:ascii="Arial" w:hAnsi="Arial" w:hint="default"/>
        <w:color w:val="E31B37"/>
        <w:sz w:val="18"/>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num w:numId="1" w16cid:durableId="730545102">
    <w:abstractNumId w:val="1"/>
  </w:num>
  <w:num w:numId="2" w16cid:durableId="221143489">
    <w:abstractNumId w:val="4"/>
  </w:num>
  <w:num w:numId="3" w16cid:durableId="679968029">
    <w:abstractNumId w:val="2"/>
  </w:num>
  <w:num w:numId="4" w16cid:durableId="203760810">
    <w:abstractNumId w:val="0"/>
  </w:num>
  <w:num w:numId="5" w16cid:durableId="415637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5"/>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818"/>
    <w:rsid w:val="00006633"/>
    <w:rsid w:val="00010700"/>
    <w:rsid w:val="00010A13"/>
    <w:rsid w:val="00024EBD"/>
    <w:rsid w:val="00034D46"/>
    <w:rsid w:val="000376F4"/>
    <w:rsid w:val="000507FB"/>
    <w:rsid w:val="00053858"/>
    <w:rsid w:val="00063F6C"/>
    <w:rsid w:val="000643E9"/>
    <w:rsid w:val="00067147"/>
    <w:rsid w:val="00067246"/>
    <w:rsid w:val="00067B59"/>
    <w:rsid w:val="00070374"/>
    <w:rsid w:val="0007527B"/>
    <w:rsid w:val="0007565A"/>
    <w:rsid w:val="00081AED"/>
    <w:rsid w:val="000911EF"/>
    <w:rsid w:val="00091BF6"/>
    <w:rsid w:val="000A09EB"/>
    <w:rsid w:val="000A2087"/>
    <w:rsid w:val="000A2C0F"/>
    <w:rsid w:val="000A4778"/>
    <w:rsid w:val="000A4ABF"/>
    <w:rsid w:val="000B45A4"/>
    <w:rsid w:val="000C6F67"/>
    <w:rsid w:val="000C71E7"/>
    <w:rsid w:val="000D3F69"/>
    <w:rsid w:val="000F6261"/>
    <w:rsid w:val="000F7DE5"/>
    <w:rsid w:val="00112B29"/>
    <w:rsid w:val="00117754"/>
    <w:rsid w:val="00120D0F"/>
    <w:rsid w:val="00136140"/>
    <w:rsid w:val="001637C4"/>
    <w:rsid w:val="0017657B"/>
    <w:rsid w:val="00177661"/>
    <w:rsid w:val="0018027F"/>
    <w:rsid w:val="00180EDD"/>
    <w:rsid w:val="00181F33"/>
    <w:rsid w:val="00190232"/>
    <w:rsid w:val="00193647"/>
    <w:rsid w:val="001950C4"/>
    <w:rsid w:val="00195907"/>
    <w:rsid w:val="001A2D8D"/>
    <w:rsid w:val="001B0116"/>
    <w:rsid w:val="001E1CB1"/>
    <w:rsid w:val="001E2992"/>
    <w:rsid w:val="001F2814"/>
    <w:rsid w:val="001F6F7C"/>
    <w:rsid w:val="00200820"/>
    <w:rsid w:val="00200D2E"/>
    <w:rsid w:val="00203D8F"/>
    <w:rsid w:val="00230C20"/>
    <w:rsid w:val="00236A52"/>
    <w:rsid w:val="00237474"/>
    <w:rsid w:val="00243AEC"/>
    <w:rsid w:val="002520F8"/>
    <w:rsid w:val="002539E8"/>
    <w:rsid w:val="00260495"/>
    <w:rsid w:val="00271A5E"/>
    <w:rsid w:val="002724CD"/>
    <w:rsid w:val="00273B55"/>
    <w:rsid w:val="00285E61"/>
    <w:rsid w:val="00290EBF"/>
    <w:rsid w:val="00296E19"/>
    <w:rsid w:val="00297D82"/>
    <w:rsid w:val="002A5BEF"/>
    <w:rsid w:val="002A62ED"/>
    <w:rsid w:val="002A79ED"/>
    <w:rsid w:val="002B10B9"/>
    <w:rsid w:val="002B10D3"/>
    <w:rsid w:val="002B2E62"/>
    <w:rsid w:val="002C2676"/>
    <w:rsid w:val="002C395E"/>
    <w:rsid w:val="002C50E2"/>
    <w:rsid w:val="002C71D0"/>
    <w:rsid w:val="002D5EC2"/>
    <w:rsid w:val="002D7E9F"/>
    <w:rsid w:val="002E73F5"/>
    <w:rsid w:val="002E7E23"/>
    <w:rsid w:val="002F6F6F"/>
    <w:rsid w:val="003047C3"/>
    <w:rsid w:val="003063CB"/>
    <w:rsid w:val="00307A85"/>
    <w:rsid w:val="00307CEE"/>
    <w:rsid w:val="00315EF6"/>
    <w:rsid w:val="0031676F"/>
    <w:rsid w:val="00317D90"/>
    <w:rsid w:val="00323714"/>
    <w:rsid w:val="00325DD3"/>
    <w:rsid w:val="00331717"/>
    <w:rsid w:val="00333B45"/>
    <w:rsid w:val="00340CF1"/>
    <w:rsid w:val="0034393C"/>
    <w:rsid w:val="0035525B"/>
    <w:rsid w:val="00362398"/>
    <w:rsid w:val="0037627A"/>
    <w:rsid w:val="00383116"/>
    <w:rsid w:val="003838D9"/>
    <w:rsid w:val="003877F8"/>
    <w:rsid w:val="003907E4"/>
    <w:rsid w:val="003933C1"/>
    <w:rsid w:val="00394001"/>
    <w:rsid w:val="00394CD3"/>
    <w:rsid w:val="003B1943"/>
    <w:rsid w:val="003B4130"/>
    <w:rsid w:val="003B4C03"/>
    <w:rsid w:val="003B76CD"/>
    <w:rsid w:val="003C1734"/>
    <w:rsid w:val="003C3A36"/>
    <w:rsid w:val="003C45CA"/>
    <w:rsid w:val="003C476E"/>
    <w:rsid w:val="003C4D13"/>
    <w:rsid w:val="003D1523"/>
    <w:rsid w:val="003D3017"/>
    <w:rsid w:val="003F4F51"/>
    <w:rsid w:val="004048F0"/>
    <w:rsid w:val="00407425"/>
    <w:rsid w:val="004261D5"/>
    <w:rsid w:val="00434205"/>
    <w:rsid w:val="00440E23"/>
    <w:rsid w:val="00453C81"/>
    <w:rsid w:val="00454BEC"/>
    <w:rsid w:val="00457735"/>
    <w:rsid w:val="00462CD3"/>
    <w:rsid w:val="004653FA"/>
    <w:rsid w:val="004752F8"/>
    <w:rsid w:val="00476384"/>
    <w:rsid w:val="004807CD"/>
    <w:rsid w:val="00490A42"/>
    <w:rsid w:val="004919FF"/>
    <w:rsid w:val="004922B7"/>
    <w:rsid w:val="004963A4"/>
    <w:rsid w:val="004A0A46"/>
    <w:rsid w:val="004A35C1"/>
    <w:rsid w:val="004A3C7F"/>
    <w:rsid w:val="004C1FA3"/>
    <w:rsid w:val="004D1AD6"/>
    <w:rsid w:val="004D5E31"/>
    <w:rsid w:val="004E06FC"/>
    <w:rsid w:val="004E4F29"/>
    <w:rsid w:val="004E4F51"/>
    <w:rsid w:val="004F4795"/>
    <w:rsid w:val="004F78DE"/>
    <w:rsid w:val="0050016A"/>
    <w:rsid w:val="0052292A"/>
    <w:rsid w:val="00525EB0"/>
    <w:rsid w:val="00525FDA"/>
    <w:rsid w:val="0053335E"/>
    <w:rsid w:val="005428ED"/>
    <w:rsid w:val="00552F9D"/>
    <w:rsid w:val="00563967"/>
    <w:rsid w:val="00572F99"/>
    <w:rsid w:val="00586100"/>
    <w:rsid w:val="005954AA"/>
    <w:rsid w:val="005962E2"/>
    <w:rsid w:val="00597048"/>
    <w:rsid w:val="005A6F06"/>
    <w:rsid w:val="005B7AF0"/>
    <w:rsid w:val="005C1ADF"/>
    <w:rsid w:val="005C1E28"/>
    <w:rsid w:val="005C29C7"/>
    <w:rsid w:val="005C5B9E"/>
    <w:rsid w:val="005C5C94"/>
    <w:rsid w:val="005D4054"/>
    <w:rsid w:val="005D530A"/>
    <w:rsid w:val="005E2606"/>
    <w:rsid w:val="005E32E1"/>
    <w:rsid w:val="005F078C"/>
    <w:rsid w:val="005F582D"/>
    <w:rsid w:val="006021B4"/>
    <w:rsid w:val="00602EF1"/>
    <w:rsid w:val="006039B4"/>
    <w:rsid w:val="00613C56"/>
    <w:rsid w:val="00614526"/>
    <w:rsid w:val="006159FD"/>
    <w:rsid w:val="006277CD"/>
    <w:rsid w:val="00627A4F"/>
    <w:rsid w:val="00633B84"/>
    <w:rsid w:val="006342E6"/>
    <w:rsid w:val="0065120C"/>
    <w:rsid w:val="0065278A"/>
    <w:rsid w:val="00654BCC"/>
    <w:rsid w:val="00667262"/>
    <w:rsid w:val="00673E70"/>
    <w:rsid w:val="00680FBD"/>
    <w:rsid w:val="006833E5"/>
    <w:rsid w:val="00685104"/>
    <w:rsid w:val="006879DF"/>
    <w:rsid w:val="00695457"/>
    <w:rsid w:val="00695C9E"/>
    <w:rsid w:val="006966B1"/>
    <w:rsid w:val="006A47FD"/>
    <w:rsid w:val="006B1CF3"/>
    <w:rsid w:val="006B2DAB"/>
    <w:rsid w:val="006C1F40"/>
    <w:rsid w:val="006C269D"/>
    <w:rsid w:val="006C34A7"/>
    <w:rsid w:val="006C4B91"/>
    <w:rsid w:val="006D7D80"/>
    <w:rsid w:val="006E1B89"/>
    <w:rsid w:val="006E2535"/>
    <w:rsid w:val="006E3314"/>
    <w:rsid w:val="006E5480"/>
    <w:rsid w:val="006E6194"/>
    <w:rsid w:val="006F0B21"/>
    <w:rsid w:val="006F13E7"/>
    <w:rsid w:val="006F3D03"/>
    <w:rsid w:val="006F548C"/>
    <w:rsid w:val="006F741E"/>
    <w:rsid w:val="00700488"/>
    <w:rsid w:val="00700DC4"/>
    <w:rsid w:val="00701399"/>
    <w:rsid w:val="007018AF"/>
    <w:rsid w:val="007068DE"/>
    <w:rsid w:val="007101BF"/>
    <w:rsid w:val="007133C6"/>
    <w:rsid w:val="00720CE8"/>
    <w:rsid w:val="00722542"/>
    <w:rsid w:val="007239C5"/>
    <w:rsid w:val="007242BD"/>
    <w:rsid w:val="00730841"/>
    <w:rsid w:val="00741995"/>
    <w:rsid w:val="00742DDB"/>
    <w:rsid w:val="0074392F"/>
    <w:rsid w:val="00764F3B"/>
    <w:rsid w:val="007675F9"/>
    <w:rsid w:val="00774C7F"/>
    <w:rsid w:val="007806D6"/>
    <w:rsid w:val="00780B8B"/>
    <w:rsid w:val="00781C4A"/>
    <w:rsid w:val="00782EB9"/>
    <w:rsid w:val="00784618"/>
    <w:rsid w:val="007949CD"/>
    <w:rsid w:val="00795BF7"/>
    <w:rsid w:val="00797D84"/>
    <w:rsid w:val="007A231A"/>
    <w:rsid w:val="007A26DF"/>
    <w:rsid w:val="007A7F82"/>
    <w:rsid w:val="007B023C"/>
    <w:rsid w:val="007B11D4"/>
    <w:rsid w:val="007B21B8"/>
    <w:rsid w:val="007B21E0"/>
    <w:rsid w:val="007B6C41"/>
    <w:rsid w:val="007C29F7"/>
    <w:rsid w:val="007C6D8A"/>
    <w:rsid w:val="007D33B4"/>
    <w:rsid w:val="007D3547"/>
    <w:rsid w:val="007D51F7"/>
    <w:rsid w:val="007E09C2"/>
    <w:rsid w:val="007E2B91"/>
    <w:rsid w:val="007F2853"/>
    <w:rsid w:val="007F66C9"/>
    <w:rsid w:val="00800604"/>
    <w:rsid w:val="008040E4"/>
    <w:rsid w:val="00804516"/>
    <w:rsid w:val="008048B3"/>
    <w:rsid w:val="008100F8"/>
    <w:rsid w:val="00816BC6"/>
    <w:rsid w:val="00817731"/>
    <w:rsid w:val="008272B0"/>
    <w:rsid w:val="0082770C"/>
    <w:rsid w:val="00831C0A"/>
    <w:rsid w:val="00833E72"/>
    <w:rsid w:val="00835AD1"/>
    <w:rsid w:val="00841C09"/>
    <w:rsid w:val="00845D75"/>
    <w:rsid w:val="00846A78"/>
    <w:rsid w:val="00850C6B"/>
    <w:rsid w:val="00852A50"/>
    <w:rsid w:val="00861980"/>
    <w:rsid w:val="00872B87"/>
    <w:rsid w:val="00876E31"/>
    <w:rsid w:val="00886BFB"/>
    <w:rsid w:val="00897CCB"/>
    <w:rsid w:val="008A366B"/>
    <w:rsid w:val="008A46B1"/>
    <w:rsid w:val="008A4D3B"/>
    <w:rsid w:val="008A6865"/>
    <w:rsid w:val="008B123A"/>
    <w:rsid w:val="008B4274"/>
    <w:rsid w:val="008C0582"/>
    <w:rsid w:val="008C0E10"/>
    <w:rsid w:val="008C1998"/>
    <w:rsid w:val="008C667B"/>
    <w:rsid w:val="008C6A44"/>
    <w:rsid w:val="008C7C20"/>
    <w:rsid w:val="008D558B"/>
    <w:rsid w:val="008D59CE"/>
    <w:rsid w:val="008D704F"/>
    <w:rsid w:val="008E727D"/>
    <w:rsid w:val="008F1F9A"/>
    <w:rsid w:val="008F2A4E"/>
    <w:rsid w:val="00900B53"/>
    <w:rsid w:val="009056FB"/>
    <w:rsid w:val="00913370"/>
    <w:rsid w:val="00921BD7"/>
    <w:rsid w:val="00941082"/>
    <w:rsid w:val="00943A15"/>
    <w:rsid w:val="00946B19"/>
    <w:rsid w:val="009507CA"/>
    <w:rsid w:val="00953727"/>
    <w:rsid w:val="00954349"/>
    <w:rsid w:val="009613BF"/>
    <w:rsid w:val="00961558"/>
    <w:rsid w:val="009651B5"/>
    <w:rsid w:val="0096635A"/>
    <w:rsid w:val="00967AC6"/>
    <w:rsid w:val="0097646B"/>
    <w:rsid w:val="00977A8F"/>
    <w:rsid w:val="009801EB"/>
    <w:rsid w:val="0098465F"/>
    <w:rsid w:val="00987318"/>
    <w:rsid w:val="00987D86"/>
    <w:rsid w:val="00996F55"/>
    <w:rsid w:val="00997638"/>
    <w:rsid w:val="009A4597"/>
    <w:rsid w:val="009A5F9F"/>
    <w:rsid w:val="009B2BB0"/>
    <w:rsid w:val="009B3A3F"/>
    <w:rsid w:val="009C6533"/>
    <w:rsid w:val="009C789C"/>
    <w:rsid w:val="009C7FA2"/>
    <w:rsid w:val="009E377F"/>
    <w:rsid w:val="009E51DE"/>
    <w:rsid w:val="009F61CF"/>
    <w:rsid w:val="00A0606A"/>
    <w:rsid w:val="00A07E31"/>
    <w:rsid w:val="00A10669"/>
    <w:rsid w:val="00A1078D"/>
    <w:rsid w:val="00A21B6C"/>
    <w:rsid w:val="00A23336"/>
    <w:rsid w:val="00A234C3"/>
    <w:rsid w:val="00A26AEA"/>
    <w:rsid w:val="00A32858"/>
    <w:rsid w:val="00A35733"/>
    <w:rsid w:val="00A4033E"/>
    <w:rsid w:val="00A43AA2"/>
    <w:rsid w:val="00A44B7D"/>
    <w:rsid w:val="00A554C8"/>
    <w:rsid w:val="00A6268A"/>
    <w:rsid w:val="00A63F7F"/>
    <w:rsid w:val="00A64F06"/>
    <w:rsid w:val="00A656D6"/>
    <w:rsid w:val="00A67110"/>
    <w:rsid w:val="00A672DE"/>
    <w:rsid w:val="00A677A8"/>
    <w:rsid w:val="00A67B68"/>
    <w:rsid w:val="00A707EB"/>
    <w:rsid w:val="00A72429"/>
    <w:rsid w:val="00A77B76"/>
    <w:rsid w:val="00A77CD8"/>
    <w:rsid w:val="00A77EB0"/>
    <w:rsid w:val="00A8548E"/>
    <w:rsid w:val="00A86829"/>
    <w:rsid w:val="00A92D2C"/>
    <w:rsid w:val="00A970CD"/>
    <w:rsid w:val="00AA116A"/>
    <w:rsid w:val="00AA2ADA"/>
    <w:rsid w:val="00AA64A0"/>
    <w:rsid w:val="00AB014A"/>
    <w:rsid w:val="00AB4165"/>
    <w:rsid w:val="00AB4FE5"/>
    <w:rsid w:val="00AB6964"/>
    <w:rsid w:val="00AB6CB2"/>
    <w:rsid w:val="00AC1D1C"/>
    <w:rsid w:val="00AC2843"/>
    <w:rsid w:val="00AC6EF7"/>
    <w:rsid w:val="00AC7C53"/>
    <w:rsid w:val="00AD0146"/>
    <w:rsid w:val="00AD68F7"/>
    <w:rsid w:val="00AD6C8E"/>
    <w:rsid w:val="00AD6F8C"/>
    <w:rsid w:val="00AE10F7"/>
    <w:rsid w:val="00AF182F"/>
    <w:rsid w:val="00B03AD3"/>
    <w:rsid w:val="00B122A5"/>
    <w:rsid w:val="00B178C7"/>
    <w:rsid w:val="00B3249E"/>
    <w:rsid w:val="00B34F10"/>
    <w:rsid w:val="00B351C9"/>
    <w:rsid w:val="00B3614A"/>
    <w:rsid w:val="00B410F3"/>
    <w:rsid w:val="00B424F1"/>
    <w:rsid w:val="00B45552"/>
    <w:rsid w:val="00B53A43"/>
    <w:rsid w:val="00B55318"/>
    <w:rsid w:val="00B55A33"/>
    <w:rsid w:val="00B573CD"/>
    <w:rsid w:val="00B57B08"/>
    <w:rsid w:val="00B672C4"/>
    <w:rsid w:val="00B72048"/>
    <w:rsid w:val="00B82E41"/>
    <w:rsid w:val="00B8340D"/>
    <w:rsid w:val="00B90232"/>
    <w:rsid w:val="00B91A49"/>
    <w:rsid w:val="00BA14E2"/>
    <w:rsid w:val="00BA3CA6"/>
    <w:rsid w:val="00BA3DCB"/>
    <w:rsid w:val="00BB60AD"/>
    <w:rsid w:val="00BC0A9E"/>
    <w:rsid w:val="00BC1B1A"/>
    <w:rsid w:val="00BC495E"/>
    <w:rsid w:val="00BC6FC0"/>
    <w:rsid w:val="00BC73DE"/>
    <w:rsid w:val="00BC76EB"/>
    <w:rsid w:val="00BD569F"/>
    <w:rsid w:val="00BD5E26"/>
    <w:rsid w:val="00BE1291"/>
    <w:rsid w:val="00BE1750"/>
    <w:rsid w:val="00BE4D47"/>
    <w:rsid w:val="00BE6490"/>
    <w:rsid w:val="00BE7D0A"/>
    <w:rsid w:val="00BF1820"/>
    <w:rsid w:val="00BF27D3"/>
    <w:rsid w:val="00C02AD5"/>
    <w:rsid w:val="00C02F23"/>
    <w:rsid w:val="00C1753A"/>
    <w:rsid w:val="00C24D11"/>
    <w:rsid w:val="00C375BA"/>
    <w:rsid w:val="00C3774B"/>
    <w:rsid w:val="00C4508D"/>
    <w:rsid w:val="00C466F5"/>
    <w:rsid w:val="00C52A6C"/>
    <w:rsid w:val="00C55FD7"/>
    <w:rsid w:val="00C6022C"/>
    <w:rsid w:val="00C60E6D"/>
    <w:rsid w:val="00C659A3"/>
    <w:rsid w:val="00C67598"/>
    <w:rsid w:val="00C741FB"/>
    <w:rsid w:val="00C74424"/>
    <w:rsid w:val="00C74450"/>
    <w:rsid w:val="00C81ED3"/>
    <w:rsid w:val="00C86F5C"/>
    <w:rsid w:val="00C905AC"/>
    <w:rsid w:val="00CB2362"/>
    <w:rsid w:val="00CC056A"/>
    <w:rsid w:val="00CC3B25"/>
    <w:rsid w:val="00CC4D71"/>
    <w:rsid w:val="00CD0778"/>
    <w:rsid w:val="00CD7066"/>
    <w:rsid w:val="00CE05D8"/>
    <w:rsid w:val="00CE3849"/>
    <w:rsid w:val="00CF0D4A"/>
    <w:rsid w:val="00CF5BF1"/>
    <w:rsid w:val="00D027E3"/>
    <w:rsid w:val="00D06CC5"/>
    <w:rsid w:val="00D071A9"/>
    <w:rsid w:val="00D1028B"/>
    <w:rsid w:val="00D11795"/>
    <w:rsid w:val="00D15D54"/>
    <w:rsid w:val="00D373FD"/>
    <w:rsid w:val="00D407E0"/>
    <w:rsid w:val="00D5661B"/>
    <w:rsid w:val="00D6166B"/>
    <w:rsid w:val="00D654E4"/>
    <w:rsid w:val="00D65A3A"/>
    <w:rsid w:val="00D66BDA"/>
    <w:rsid w:val="00D700A9"/>
    <w:rsid w:val="00D810DE"/>
    <w:rsid w:val="00D8629F"/>
    <w:rsid w:val="00D930CC"/>
    <w:rsid w:val="00D9580D"/>
    <w:rsid w:val="00DA0ACC"/>
    <w:rsid w:val="00DB72E1"/>
    <w:rsid w:val="00DB7478"/>
    <w:rsid w:val="00DB7DAC"/>
    <w:rsid w:val="00DC1AEF"/>
    <w:rsid w:val="00DC1C93"/>
    <w:rsid w:val="00DC6104"/>
    <w:rsid w:val="00DD0722"/>
    <w:rsid w:val="00DD2B45"/>
    <w:rsid w:val="00DD3A34"/>
    <w:rsid w:val="00DD71EE"/>
    <w:rsid w:val="00DD7C4D"/>
    <w:rsid w:val="00DE0343"/>
    <w:rsid w:val="00DE35D7"/>
    <w:rsid w:val="00DE4845"/>
    <w:rsid w:val="00DE4F39"/>
    <w:rsid w:val="00DF38E3"/>
    <w:rsid w:val="00E00ABA"/>
    <w:rsid w:val="00E053C5"/>
    <w:rsid w:val="00E06532"/>
    <w:rsid w:val="00E17E3A"/>
    <w:rsid w:val="00E26201"/>
    <w:rsid w:val="00E266F5"/>
    <w:rsid w:val="00E34759"/>
    <w:rsid w:val="00E50774"/>
    <w:rsid w:val="00E53976"/>
    <w:rsid w:val="00E53BA4"/>
    <w:rsid w:val="00E55818"/>
    <w:rsid w:val="00E74012"/>
    <w:rsid w:val="00E818A1"/>
    <w:rsid w:val="00E81EF1"/>
    <w:rsid w:val="00E820B8"/>
    <w:rsid w:val="00EA2B1C"/>
    <w:rsid w:val="00EA7D12"/>
    <w:rsid w:val="00EB0498"/>
    <w:rsid w:val="00EB2DBE"/>
    <w:rsid w:val="00EC61B7"/>
    <w:rsid w:val="00EC68A3"/>
    <w:rsid w:val="00ED0EEC"/>
    <w:rsid w:val="00ED47AC"/>
    <w:rsid w:val="00EE49BB"/>
    <w:rsid w:val="00EE6AD7"/>
    <w:rsid w:val="00EF3465"/>
    <w:rsid w:val="00EF6F26"/>
    <w:rsid w:val="00F02BC8"/>
    <w:rsid w:val="00F05BF8"/>
    <w:rsid w:val="00F07020"/>
    <w:rsid w:val="00F12591"/>
    <w:rsid w:val="00F25B4D"/>
    <w:rsid w:val="00F41A37"/>
    <w:rsid w:val="00F45261"/>
    <w:rsid w:val="00F452DA"/>
    <w:rsid w:val="00F508A9"/>
    <w:rsid w:val="00F54E4F"/>
    <w:rsid w:val="00F55851"/>
    <w:rsid w:val="00F71B09"/>
    <w:rsid w:val="00F83548"/>
    <w:rsid w:val="00F9234B"/>
    <w:rsid w:val="00F96FFC"/>
    <w:rsid w:val="00FA22B3"/>
    <w:rsid w:val="00FA2DB7"/>
    <w:rsid w:val="00FA45CC"/>
    <w:rsid w:val="00FB3C59"/>
    <w:rsid w:val="00FB7411"/>
    <w:rsid w:val="00FC1129"/>
    <w:rsid w:val="00FC2722"/>
    <w:rsid w:val="00FC6AC6"/>
    <w:rsid w:val="00FD26CA"/>
    <w:rsid w:val="00FD5B32"/>
    <w:rsid w:val="00FE2B5B"/>
    <w:rsid w:val="00FE3971"/>
    <w:rsid w:val="00FE7857"/>
    <w:rsid w:val="00FF03F0"/>
    <w:rsid w:val="00FF42A6"/>
    <w:rsid w:val="00FF4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E0194"/>
  <w15:chartTrackingRefBased/>
  <w15:docId w15:val="{CBA8B251-E3C5-47CB-8C9E-0B14101FD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268A"/>
    <w:pPr>
      <w:spacing w:line="270" w:lineRule="atLeast"/>
    </w:pPr>
    <w:rPr>
      <w:rFonts w:ascii="Arial" w:hAnsi="Arial"/>
      <w:color w:val="000000"/>
      <w:lang w:val="de-AT" w:eastAsia="de-DE"/>
    </w:rPr>
  </w:style>
  <w:style w:type="paragraph" w:styleId="berschrift1">
    <w:name w:val="heading 1"/>
    <w:aliases w:val="Überschrift"/>
    <w:basedOn w:val="Standard"/>
    <w:next w:val="Standard"/>
    <w:link w:val="berschrift1Zchn"/>
    <w:qFormat/>
    <w:rsid w:val="00A26AEA"/>
    <w:pPr>
      <w:keepNext/>
      <w:spacing w:after="140" w:line="360" w:lineRule="atLeast"/>
      <w:ind w:left="-425"/>
      <w:jc w:val="both"/>
      <w:outlineLvl w:val="0"/>
    </w:pPr>
    <w:rPr>
      <w:rFonts w:cs="Arial"/>
      <w:b/>
      <w:bCs/>
      <w:caps/>
      <w:color w:val="8B8D8E"/>
      <w:spacing w:val="5"/>
      <w:sz w:val="28"/>
      <w:szCs w:val="28"/>
      <w:lang w:val="de-DE"/>
    </w:rPr>
  </w:style>
  <w:style w:type="paragraph" w:styleId="berschrift2">
    <w:name w:val="heading 2"/>
    <w:basedOn w:val="Standard"/>
    <w:next w:val="Standard"/>
    <w:link w:val="berschrift2Zchn"/>
    <w:uiPriority w:val="9"/>
    <w:semiHidden/>
    <w:unhideWhenUsed/>
    <w:qFormat/>
    <w:rsid w:val="00271A5E"/>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oterNormal">
    <w:name w:val="Footer_Normal"/>
    <w:basedOn w:val="Standard"/>
    <w:next w:val="Standard"/>
    <w:link w:val="FooterNormalChar"/>
    <w:rsid w:val="00816BC6"/>
    <w:pPr>
      <w:spacing w:line="170" w:lineRule="exact"/>
    </w:pPr>
    <w:rPr>
      <w:color w:val="8B8D8E"/>
      <w:sz w:val="12"/>
    </w:rPr>
  </w:style>
  <w:style w:type="character" w:customStyle="1" w:styleId="FooterNormalChar">
    <w:name w:val="Footer_Normal Char"/>
    <w:link w:val="FooterNormal"/>
    <w:rsid w:val="00A72429"/>
    <w:rPr>
      <w:rFonts w:ascii="Arial" w:hAnsi="Arial"/>
      <w:color w:val="8B8D8E"/>
      <w:sz w:val="12"/>
      <w:lang w:val="fr-FR" w:eastAsia="de-DE" w:bidi="ar-SA"/>
    </w:rPr>
  </w:style>
  <w:style w:type="paragraph" w:styleId="Kopfzeile">
    <w:name w:val="header"/>
    <w:basedOn w:val="Standard"/>
    <w:rsid w:val="000D3F69"/>
    <w:pPr>
      <w:tabs>
        <w:tab w:val="center" w:pos="4153"/>
        <w:tab w:val="right" w:pos="8306"/>
      </w:tabs>
    </w:pPr>
  </w:style>
  <w:style w:type="paragraph" w:styleId="Sprechblasentext">
    <w:name w:val="Balloon Text"/>
    <w:basedOn w:val="Standard"/>
    <w:semiHidden/>
    <w:rsid w:val="00307A85"/>
    <w:rPr>
      <w:rFonts w:ascii="Tahoma" w:hAnsi="Tahoma" w:cs="Tahoma"/>
      <w:sz w:val="16"/>
      <w:szCs w:val="16"/>
    </w:rPr>
  </w:style>
  <w:style w:type="paragraph" w:styleId="Fuzeile">
    <w:name w:val="footer"/>
    <w:basedOn w:val="Standard"/>
    <w:link w:val="FuzeileZchn"/>
    <w:unhideWhenUsed/>
    <w:rsid w:val="00C81ED3"/>
    <w:pPr>
      <w:tabs>
        <w:tab w:val="center" w:pos="4680"/>
        <w:tab w:val="right" w:pos="9360"/>
      </w:tabs>
    </w:pPr>
  </w:style>
  <w:style w:type="character" w:customStyle="1" w:styleId="FuzeileZchn">
    <w:name w:val="Fußzeile Zchn"/>
    <w:link w:val="Fuzeile"/>
    <w:rsid w:val="00C81ED3"/>
    <w:rPr>
      <w:rFonts w:ascii="Arial" w:hAnsi="Arial"/>
      <w:color w:val="000000"/>
      <w:lang w:val="fr-FR" w:eastAsia="de-DE"/>
    </w:rPr>
  </w:style>
  <w:style w:type="paragraph" w:customStyle="1" w:styleId="TITEL1">
    <w:name w:val="TITEL_1"/>
    <w:basedOn w:val="Standard"/>
    <w:link w:val="TITEL1Char"/>
    <w:rsid w:val="00BD5E26"/>
    <w:pPr>
      <w:spacing w:after="68" w:line="308" w:lineRule="exact"/>
      <w:jc w:val="both"/>
    </w:pPr>
    <w:rPr>
      <w:caps/>
      <w:color w:val="FFFFFF"/>
      <w:sz w:val="25"/>
      <w:szCs w:val="25"/>
      <w:lang w:val="de-DE"/>
    </w:rPr>
  </w:style>
  <w:style w:type="character" w:customStyle="1" w:styleId="TITEL1Char">
    <w:name w:val="TITEL_1 Char"/>
    <w:link w:val="TITEL1"/>
    <w:rsid w:val="00BD5E26"/>
    <w:rPr>
      <w:rFonts w:ascii="Arial" w:hAnsi="Arial"/>
      <w:caps/>
      <w:color w:val="FFFFFF"/>
      <w:sz w:val="25"/>
      <w:szCs w:val="25"/>
      <w:lang w:val="de-DE" w:eastAsia="de-DE"/>
    </w:rPr>
  </w:style>
  <w:style w:type="paragraph" w:customStyle="1" w:styleId="Titel2">
    <w:name w:val="Titel_2"/>
    <w:basedOn w:val="Standard"/>
    <w:rsid w:val="00BD5E26"/>
    <w:pPr>
      <w:spacing w:before="220" w:after="68" w:line="240" w:lineRule="exact"/>
      <w:jc w:val="both"/>
    </w:pPr>
    <w:rPr>
      <w:caps/>
      <w:color w:val="FFFFFF"/>
      <w:lang w:val="de-DE"/>
    </w:rPr>
  </w:style>
  <w:style w:type="character" w:customStyle="1" w:styleId="Titel2Datum">
    <w:name w:val="Titel_2_Datum"/>
    <w:rsid w:val="00BD5E26"/>
    <w:rPr>
      <w:b/>
    </w:rPr>
  </w:style>
  <w:style w:type="character" w:customStyle="1" w:styleId="berschrift1Zchn">
    <w:name w:val="Überschrift 1 Zchn"/>
    <w:aliases w:val="Überschrift Zchn"/>
    <w:link w:val="berschrift1"/>
    <w:rsid w:val="00A26AEA"/>
    <w:rPr>
      <w:rFonts w:ascii="Arial" w:hAnsi="Arial" w:cs="Arial"/>
      <w:b/>
      <w:bCs/>
      <w:caps/>
      <w:color w:val="8B8D8E"/>
      <w:spacing w:val="5"/>
      <w:sz w:val="28"/>
      <w:szCs w:val="28"/>
      <w:lang w:val="de-DE" w:eastAsia="de-DE"/>
    </w:rPr>
  </w:style>
  <w:style w:type="paragraph" w:customStyle="1" w:styleId="Adresse">
    <w:name w:val="Adresse"/>
    <w:basedOn w:val="Adressebold"/>
    <w:rsid w:val="00A26AEA"/>
    <w:pPr>
      <w:framePr w:wrap="around"/>
      <w:tabs>
        <w:tab w:val="left" w:pos="213"/>
      </w:tabs>
    </w:pPr>
    <w:rPr>
      <w:b w:val="0"/>
      <w:szCs w:val="16"/>
      <w:lang w:val="de-AT"/>
    </w:rPr>
  </w:style>
  <w:style w:type="paragraph" w:customStyle="1" w:styleId="Adressebold">
    <w:name w:val="Adresse_bold"/>
    <w:basedOn w:val="Standard"/>
    <w:next w:val="Adresse"/>
    <w:rsid w:val="00A26AEA"/>
    <w:pPr>
      <w:framePr w:hSpace="181" w:wrap="around" w:vAnchor="text" w:hAnchor="margin" w:y="216"/>
      <w:spacing w:before="2" w:line="240" w:lineRule="auto"/>
      <w:suppressOverlap/>
      <w:jc w:val="both"/>
    </w:pPr>
    <w:rPr>
      <w:b/>
      <w:bCs/>
      <w:color w:val="auto"/>
      <w:sz w:val="16"/>
      <w:lang w:val="de-DE"/>
    </w:rPr>
  </w:style>
  <w:style w:type="character" w:styleId="Hyperlink">
    <w:name w:val="Hyperlink"/>
    <w:uiPriority w:val="99"/>
    <w:unhideWhenUsed/>
    <w:rsid w:val="00A26AEA"/>
    <w:rPr>
      <w:color w:val="0000FF"/>
      <w:u w:val="single"/>
    </w:rPr>
  </w:style>
  <w:style w:type="paragraph" w:styleId="Verzeichnis1">
    <w:name w:val="toc 1"/>
    <w:basedOn w:val="Standard"/>
    <w:next w:val="Standard"/>
    <w:link w:val="Verzeichnis1Zchn"/>
    <w:autoRedefine/>
    <w:uiPriority w:val="39"/>
    <w:qFormat/>
    <w:rsid w:val="004D5E31"/>
    <w:pPr>
      <w:tabs>
        <w:tab w:val="right" w:leader="dot" w:pos="7362"/>
      </w:tabs>
      <w:spacing w:after="68" w:line="640" w:lineRule="exact"/>
      <w:jc w:val="both"/>
    </w:pPr>
    <w:rPr>
      <w:rFonts w:cs="Arial"/>
      <w:bCs/>
      <w:iCs/>
      <w:color w:val="666666"/>
      <w:sz w:val="24"/>
      <w:szCs w:val="24"/>
      <w:u w:color="000000"/>
      <w:lang w:val="de-DE"/>
    </w:rPr>
  </w:style>
  <w:style w:type="character" w:customStyle="1" w:styleId="Verzeichnis1Zchn">
    <w:name w:val="Verzeichnis 1 Zchn"/>
    <w:link w:val="Verzeichnis1"/>
    <w:uiPriority w:val="39"/>
    <w:rsid w:val="004D5E31"/>
    <w:rPr>
      <w:rFonts w:ascii="Arial" w:hAnsi="Arial" w:cs="Arial"/>
      <w:bCs/>
      <w:iCs/>
      <w:color w:val="666666"/>
      <w:sz w:val="24"/>
      <w:szCs w:val="24"/>
      <w:u w:color="000000"/>
      <w:lang w:val="de-DE" w:eastAsia="de-DE"/>
    </w:rPr>
  </w:style>
  <w:style w:type="paragraph" w:customStyle="1" w:styleId="Unterzeile">
    <w:name w:val="Unterzeile"/>
    <w:basedOn w:val="Standard"/>
    <w:next w:val="Standard"/>
    <w:link w:val="UnterzeileZchn"/>
    <w:rsid w:val="00EF3465"/>
    <w:pPr>
      <w:spacing w:after="68" w:line="320" w:lineRule="atLeast"/>
      <w:ind w:left="-425"/>
      <w:jc w:val="both"/>
    </w:pPr>
    <w:rPr>
      <w:color w:val="auto"/>
      <w:sz w:val="24"/>
      <w:szCs w:val="24"/>
      <w:lang w:val="de-DE"/>
    </w:rPr>
  </w:style>
  <w:style w:type="paragraph" w:styleId="NurText">
    <w:name w:val="Plain Text"/>
    <w:basedOn w:val="Standard"/>
    <w:link w:val="NurTextZchn"/>
    <w:uiPriority w:val="99"/>
    <w:unhideWhenUsed/>
    <w:rsid w:val="00EF3465"/>
    <w:pPr>
      <w:spacing w:line="240" w:lineRule="auto"/>
    </w:pPr>
    <w:rPr>
      <w:rFonts w:ascii="Consolas" w:eastAsia="Calibri" w:hAnsi="Consolas"/>
      <w:color w:val="auto"/>
      <w:sz w:val="21"/>
      <w:szCs w:val="21"/>
      <w:lang w:val="de-DE" w:eastAsia="en-US"/>
    </w:rPr>
  </w:style>
  <w:style w:type="character" w:customStyle="1" w:styleId="NurTextZchn">
    <w:name w:val="Nur Text Zchn"/>
    <w:link w:val="NurText"/>
    <w:uiPriority w:val="99"/>
    <w:rsid w:val="00EF3465"/>
    <w:rPr>
      <w:rFonts w:ascii="Consolas" w:eastAsia="Calibri" w:hAnsi="Consolas" w:cs="Times New Roman"/>
      <w:sz w:val="21"/>
      <w:szCs w:val="21"/>
      <w:lang w:val="de-DE"/>
    </w:rPr>
  </w:style>
  <w:style w:type="paragraph" w:customStyle="1" w:styleId="Factboxberschrift">
    <w:name w:val="Factbox_Überschrift"/>
    <w:basedOn w:val="Standard"/>
    <w:rsid w:val="00315EF6"/>
    <w:pPr>
      <w:spacing w:before="2" w:after="2" w:line="360" w:lineRule="exact"/>
    </w:pPr>
    <w:rPr>
      <w:b/>
      <w:caps/>
      <w:color w:val="E31937"/>
      <w:spacing w:val="5"/>
      <w:sz w:val="28"/>
      <w:szCs w:val="28"/>
      <w:lang w:val="de-DE"/>
    </w:rPr>
  </w:style>
  <w:style w:type="paragraph" w:customStyle="1" w:styleId="Factbox">
    <w:name w:val="Factbox"/>
    <w:basedOn w:val="Standard"/>
    <w:rsid w:val="00315EF6"/>
    <w:pPr>
      <w:spacing w:line="280" w:lineRule="atLeast"/>
      <w:jc w:val="both"/>
    </w:pPr>
    <w:rPr>
      <w:color w:val="auto"/>
      <w:lang w:val="de-DE"/>
    </w:rPr>
  </w:style>
  <w:style w:type="character" w:customStyle="1" w:styleId="berschrift2Zchn">
    <w:name w:val="Überschrift 2 Zchn"/>
    <w:link w:val="berschrift2"/>
    <w:uiPriority w:val="9"/>
    <w:semiHidden/>
    <w:rsid w:val="00271A5E"/>
    <w:rPr>
      <w:rFonts w:ascii="Cambria" w:eastAsia="Times New Roman" w:hAnsi="Cambria" w:cs="Times New Roman"/>
      <w:b/>
      <w:bCs/>
      <w:i/>
      <w:iCs/>
      <w:color w:val="000000"/>
      <w:sz w:val="28"/>
      <w:szCs w:val="28"/>
      <w:lang w:val="fr-FR" w:eastAsia="de-DE"/>
    </w:rPr>
  </w:style>
  <w:style w:type="paragraph" w:customStyle="1" w:styleId="Vorspann">
    <w:name w:val="Vorspann"/>
    <w:basedOn w:val="Standard"/>
    <w:next w:val="Standard"/>
    <w:rsid w:val="00271A5E"/>
    <w:pPr>
      <w:spacing w:after="68" w:line="280" w:lineRule="atLeast"/>
      <w:jc w:val="both"/>
    </w:pPr>
    <w:rPr>
      <w:b/>
      <w:color w:val="auto"/>
      <w:szCs w:val="24"/>
      <w:lang w:val="de-DE"/>
    </w:rPr>
  </w:style>
  <w:style w:type="paragraph" w:styleId="Listenabsatz">
    <w:name w:val="List Paragraph"/>
    <w:basedOn w:val="Standard"/>
    <w:qFormat/>
    <w:rsid w:val="00271A5E"/>
    <w:pPr>
      <w:spacing w:after="68" w:line="280" w:lineRule="atLeast"/>
      <w:ind w:left="720"/>
      <w:contextualSpacing/>
      <w:jc w:val="both"/>
    </w:pPr>
    <w:rPr>
      <w:color w:val="auto"/>
      <w:szCs w:val="24"/>
      <w:lang w:val="de-DE"/>
    </w:rPr>
  </w:style>
  <w:style w:type="table" w:customStyle="1" w:styleId="Tabellengitternetz">
    <w:name w:val="Tabellengitternetz"/>
    <w:basedOn w:val="NormaleTabelle"/>
    <w:uiPriority w:val="59"/>
    <w:rsid w:val="00D65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ckfragen">
    <w:name w:val="Rückfragen"/>
    <w:basedOn w:val="Standard"/>
    <w:rsid w:val="006277CD"/>
    <w:pPr>
      <w:spacing w:before="310" w:after="68" w:line="280" w:lineRule="atLeast"/>
      <w:jc w:val="both"/>
    </w:pPr>
    <w:rPr>
      <w:b/>
      <w:bCs/>
      <w:color w:val="auto"/>
      <w:lang w:val="de-DE"/>
    </w:rPr>
  </w:style>
  <w:style w:type="character" w:customStyle="1" w:styleId="Copyright">
    <w:name w:val="Copyright"/>
    <w:rsid w:val="006277CD"/>
    <w:rPr>
      <w:sz w:val="16"/>
    </w:rPr>
  </w:style>
  <w:style w:type="paragraph" w:customStyle="1" w:styleId="Copytext75kInhalt">
    <w:name w:val="Copytext_75k (Inhalt)"/>
    <w:basedOn w:val="Standard"/>
    <w:uiPriority w:val="99"/>
    <w:rsid w:val="006277CD"/>
    <w:pPr>
      <w:widowControl w:val="0"/>
      <w:autoSpaceDE w:val="0"/>
      <w:autoSpaceDN w:val="0"/>
      <w:adjustRightInd w:val="0"/>
      <w:spacing w:line="320" w:lineRule="atLeast"/>
      <w:textAlignment w:val="center"/>
    </w:pPr>
    <w:rPr>
      <w:rFonts w:ascii="MetaSerifPro-Book" w:eastAsia="MS Mincho" w:hAnsi="MetaSerifPro-Book" w:cs="MetaSerifPro-Book"/>
      <w:color w:val="626261"/>
      <w:spacing w:val="2"/>
      <w:sz w:val="18"/>
      <w:szCs w:val="18"/>
      <w:lang w:val="de-DE"/>
    </w:rPr>
  </w:style>
  <w:style w:type="paragraph" w:styleId="Kommentartext">
    <w:name w:val="annotation text"/>
    <w:basedOn w:val="Standard"/>
    <w:link w:val="KommentartextZchn"/>
    <w:uiPriority w:val="99"/>
    <w:rsid w:val="00F55851"/>
    <w:pPr>
      <w:spacing w:after="68" w:line="280" w:lineRule="atLeast"/>
      <w:jc w:val="both"/>
    </w:pPr>
    <w:rPr>
      <w:color w:val="auto"/>
      <w:lang w:val="de-DE"/>
    </w:rPr>
  </w:style>
  <w:style w:type="character" w:customStyle="1" w:styleId="KommentartextZchn">
    <w:name w:val="Kommentartext Zchn"/>
    <w:link w:val="Kommentartext"/>
    <w:uiPriority w:val="99"/>
    <w:rsid w:val="00F55851"/>
    <w:rPr>
      <w:rFonts w:ascii="Arial" w:hAnsi="Arial"/>
      <w:lang w:val="de-DE" w:eastAsia="de-DE"/>
    </w:rPr>
  </w:style>
  <w:style w:type="character" w:styleId="Fett">
    <w:name w:val="Strong"/>
    <w:uiPriority w:val="22"/>
    <w:qFormat/>
    <w:rsid w:val="00F55851"/>
    <w:rPr>
      <w:b/>
      <w:bCs/>
    </w:rPr>
  </w:style>
  <w:style w:type="character" w:styleId="Seitenzahl">
    <w:name w:val="page number"/>
    <w:rsid w:val="004E4F29"/>
  </w:style>
  <w:style w:type="character" w:customStyle="1" w:styleId="FOTOS">
    <w:name w:val="FOTOS"/>
    <w:rsid w:val="00A77CD8"/>
    <w:rPr>
      <w:b/>
      <w:bCs/>
      <w:color w:val="8B8D8E"/>
      <w:sz w:val="16"/>
    </w:rPr>
  </w:style>
  <w:style w:type="paragraph" w:customStyle="1" w:styleId="E1">
    <w:name w:val="E Ü1"/>
    <w:basedOn w:val="Standard"/>
    <w:link w:val="E1Zchn"/>
    <w:qFormat/>
    <w:rsid w:val="00E55818"/>
    <w:pPr>
      <w:spacing w:after="240" w:line="380" w:lineRule="exact"/>
    </w:pPr>
    <w:rPr>
      <w:b/>
      <w:color w:val="E31B37"/>
      <w:sz w:val="32"/>
      <w:szCs w:val="32"/>
      <w:u w:color="000000"/>
      <w:lang w:val="de-DE"/>
    </w:rPr>
  </w:style>
  <w:style w:type="character" w:customStyle="1" w:styleId="E1Zchn">
    <w:name w:val="E Ü1 Zchn"/>
    <w:basedOn w:val="Absatz-Standardschriftart"/>
    <w:link w:val="E1"/>
    <w:rsid w:val="00E55818"/>
    <w:rPr>
      <w:rFonts w:ascii="Arial" w:hAnsi="Arial"/>
      <w:b/>
      <w:color w:val="E31B37"/>
      <w:sz w:val="32"/>
      <w:szCs w:val="32"/>
      <w:u w:color="000000"/>
      <w:lang w:val="de-DE" w:eastAsia="de-DE"/>
    </w:rPr>
  </w:style>
  <w:style w:type="paragraph" w:customStyle="1" w:styleId="E2">
    <w:name w:val="E Ü2"/>
    <w:basedOn w:val="Standard"/>
    <w:link w:val="E2Zchn"/>
    <w:qFormat/>
    <w:rsid w:val="00E55818"/>
    <w:pPr>
      <w:spacing w:after="240" w:line="300" w:lineRule="exact"/>
      <w:jc w:val="both"/>
    </w:pPr>
    <w:rPr>
      <w:b/>
      <w:color w:val="666666"/>
      <w:sz w:val="24"/>
      <w:szCs w:val="24"/>
      <w:u w:color="000000"/>
      <w:lang w:val="de-DE"/>
    </w:rPr>
  </w:style>
  <w:style w:type="character" w:customStyle="1" w:styleId="E2Zchn">
    <w:name w:val="E Ü2 Zchn"/>
    <w:basedOn w:val="Absatz-Standardschriftart"/>
    <w:link w:val="E2"/>
    <w:rsid w:val="00E55818"/>
    <w:rPr>
      <w:rFonts w:ascii="Arial" w:hAnsi="Arial"/>
      <w:b/>
      <w:color w:val="666666"/>
      <w:sz w:val="24"/>
      <w:szCs w:val="24"/>
      <w:u w:color="000000"/>
      <w:lang w:val="de-DE" w:eastAsia="de-DE"/>
    </w:rPr>
  </w:style>
  <w:style w:type="paragraph" w:customStyle="1" w:styleId="EVorspann">
    <w:name w:val="E Vorspann"/>
    <w:basedOn w:val="Unterzeile"/>
    <w:link w:val="EVorspannZchn"/>
    <w:qFormat/>
    <w:rsid w:val="00E55818"/>
    <w:pPr>
      <w:spacing w:after="360" w:line="280" w:lineRule="exact"/>
      <w:ind w:left="0"/>
    </w:pPr>
    <w:rPr>
      <w:b/>
      <w:color w:val="666666"/>
      <w:sz w:val="20"/>
      <w:szCs w:val="20"/>
      <w:u w:color="000000"/>
    </w:rPr>
  </w:style>
  <w:style w:type="character" w:customStyle="1" w:styleId="UnterzeileZchn">
    <w:name w:val="Unterzeile Zchn"/>
    <w:basedOn w:val="Absatz-Standardschriftart"/>
    <w:link w:val="Unterzeile"/>
    <w:rsid w:val="00E55818"/>
    <w:rPr>
      <w:rFonts w:ascii="Arial" w:hAnsi="Arial"/>
      <w:sz w:val="24"/>
      <w:szCs w:val="24"/>
      <w:lang w:val="de-DE" w:eastAsia="de-DE"/>
    </w:rPr>
  </w:style>
  <w:style w:type="character" w:customStyle="1" w:styleId="EVorspannZchn">
    <w:name w:val="E Vorspann Zchn"/>
    <w:basedOn w:val="UnterzeileZchn"/>
    <w:link w:val="EVorspann"/>
    <w:rsid w:val="00E55818"/>
    <w:rPr>
      <w:rFonts w:ascii="Arial" w:hAnsi="Arial"/>
      <w:b/>
      <w:color w:val="666666"/>
      <w:sz w:val="24"/>
      <w:szCs w:val="24"/>
      <w:u w:color="000000"/>
      <w:lang w:val="de-DE" w:eastAsia="de-DE"/>
    </w:rPr>
  </w:style>
  <w:style w:type="paragraph" w:customStyle="1" w:styleId="EFlietext">
    <w:name w:val="E Fließtext"/>
    <w:basedOn w:val="Standard"/>
    <w:link w:val="EFlietextZchn"/>
    <w:qFormat/>
    <w:rsid w:val="003B1943"/>
    <w:pPr>
      <w:spacing w:before="120" w:after="160" w:line="280" w:lineRule="exact"/>
      <w:jc w:val="both"/>
    </w:pPr>
    <w:rPr>
      <w:color w:val="666666"/>
      <w:lang w:val="de-DE"/>
    </w:rPr>
  </w:style>
  <w:style w:type="character" w:customStyle="1" w:styleId="EFlietextZchn">
    <w:name w:val="E Fließtext Zchn"/>
    <w:basedOn w:val="Absatz-Standardschriftart"/>
    <w:link w:val="EFlietext"/>
    <w:rsid w:val="003B1943"/>
    <w:rPr>
      <w:rFonts w:ascii="Arial" w:hAnsi="Arial"/>
      <w:color w:val="666666"/>
      <w:lang w:val="de-DE" w:eastAsia="de-DE"/>
    </w:rPr>
  </w:style>
  <w:style w:type="paragraph" w:customStyle="1" w:styleId="EZW">
    <w:name w:val="E ZWÜ"/>
    <w:basedOn w:val="Standard"/>
    <w:link w:val="EZWZchn"/>
    <w:qFormat/>
    <w:rsid w:val="003B1943"/>
    <w:pPr>
      <w:spacing w:before="240" w:after="120" w:line="280" w:lineRule="exact"/>
    </w:pPr>
    <w:rPr>
      <w:b/>
      <w:color w:val="666666"/>
      <w:sz w:val="24"/>
      <w:szCs w:val="24"/>
      <w:u w:color="000000"/>
      <w:lang w:val="de-DE"/>
    </w:rPr>
  </w:style>
  <w:style w:type="character" w:customStyle="1" w:styleId="EZWZchn">
    <w:name w:val="E ZWÜ Zchn"/>
    <w:basedOn w:val="Absatz-Standardschriftart"/>
    <w:link w:val="EZW"/>
    <w:rsid w:val="003B1943"/>
    <w:rPr>
      <w:rFonts w:ascii="Arial" w:hAnsi="Arial"/>
      <w:b/>
      <w:color w:val="666666"/>
      <w:sz w:val="24"/>
      <w:szCs w:val="24"/>
      <w:u w:color="000000"/>
      <w:lang w:val="de-DE" w:eastAsia="de-DE"/>
    </w:rPr>
  </w:style>
  <w:style w:type="character" w:styleId="NichtaufgelsteErwhnung">
    <w:name w:val="Unresolved Mention"/>
    <w:basedOn w:val="Absatz-Standardschriftart"/>
    <w:uiPriority w:val="99"/>
    <w:semiHidden/>
    <w:unhideWhenUsed/>
    <w:rsid w:val="00181F33"/>
    <w:rPr>
      <w:color w:val="605E5C"/>
      <w:shd w:val="clear" w:color="auto" w:fill="E1DFDD"/>
    </w:rPr>
  </w:style>
  <w:style w:type="character" w:styleId="Kommentarzeichen">
    <w:name w:val="annotation reference"/>
    <w:basedOn w:val="Absatz-Standardschriftart"/>
    <w:uiPriority w:val="99"/>
    <w:semiHidden/>
    <w:unhideWhenUsed/>
    <w:rsid w:val="00A1078D"/>
    <w:rPr>
      <w:sz w:val="16"/>
      <w:szCs w:val="16"/>
    </w:rPr>
  </w:style>
  <w:style w:type="paragraph" w:styleId="Kommentarthema">
    <w:name w:val="annotation subject"/>
    <w:basedOn w:val="Kommentartext"/>
    <w:next w:val="Kommentartext"/>
    <w:link w:val="KommentarthemaZchn"/>
    <w:uiPriority w:val="99"/>
    <w:semiHidden/>
    <w:unhideWhenUsed/>
    <w:rsid w:val="00A1078D"/>
    <w:pPr>
      <w:spacing w:after="0" w:line="240" w:lineRule="auto"/>
      <w:jc w:val="left"/>
    </w:pPr>
    <w:rPr>
      <w:b/>
      <w:bCs/>
      <w:color w:val="000000"/>
      <w:lang w:val="de-AT"/>
    </w:rPr>
  </w:style>
  <w:style w:type="character" w:customStyle="1" w:styleId="KommentarthemaZchn">
    <w:name w:val="Kommentarthema Zchn"/>
    <w:basedOn w:val="KommentartextZchn"/>
    <w:link w:val="Kommentarthema"/>
    <w:uiPriority w:val="99"/>
    <w:semiHidden/>
    <w:rsid w:val="00A1078D"/>
    <w:rPr>
      <w:rFonts w:ascii="Arial" w:hAnsi="Arial"/>
      <w:b/>
      <w:bCs/>
      <w:color w:val="000000"/>
      <w:lang w:val="de-AT" w:eastAsia="de-DE"/>
    </w:rPr>
  </w:style>
  <w:style w:type="paragraph" w:styleId="StandardWeb">
    <w:name w:val="Normal (Web)"/>
    <w:basedOn w:val="Standard"/>
    <w:uiPriority w:val="99"/>
    <w:semiHidden/>
    <w:unhideWhenUsed/>
    <w:rsid w:val="00EC61B7"/>
    <w:rPr>
      <w:rFonts w:ascii="Times New Roman" w:hAnsi="Times New Roman"/>
      <w:sz w:val="24"/>
      <w:szCs w:val="24"/>
    </w:rPr>
  </w:style>
  <w:style w:type="character" w:styleId="BesuchterLink">
    <w:name w:val="FollowedHyperlink"/>
    <w:basedOn w:val="Absatz-Standardschriftart"/>
    <w:uiPriority w:val="99"/>
    <w:semiHidden/>
    <w:unhideWhenUsed/>
    <w:rsid w:val="00804516"/>
    <w:rPr>
      <w:color w:val="BCBCB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elum.egger.com/pinaccess/showpin.do?pinCode=mnqk3WZc5r60"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erena.feiersinger@egg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https://azureegger.sharepoint.com/sites/EGGERBrandCenter/Office%20Templates/PR_Template_DE.dotx" TargetMode="External"/></Relationships>
</file>

<file path=word/theme/theme1.xml><?xml version="1.0" encoding="utf-8"?>
<a:theme xmlns:a="http://schemas.openxmlformats.org/drawingml/2006/main" name="Office Theme">
  <a:themeElements>
    <a:clrScheme name="EGGER">
      <a:dk1>
        <a:srgbClr val="000000"/>
      </a:dk1>
      <a:lt1>
        <a:srgbClr val="FFFFFF"/>
      </a:lt1>
      <a:dk2>
        <a:srgbClr val="8B8D8E"/>
      </a:dk2>
      <a:lt2>
        <a:srgbClr val="ADAFAF"/>
      </a:lt2>
      <a:accent1>
        <a:srgbClr val="E31937"/>
      </a:accent1>
      <a:accent2>
        <a:srgbClr val="BCBCBC"/>
      </a:accent2>
      <a:accent3>
        <a:srgbClr val="404040"/>
      </a:accent3>
      <a:accent4>
        <a:srgbClr val="D17B43"/>
      </a:accent4>
      <a:accent5>
        <a:srgbClr val="E8D7B3"/>
      </a:accent5>
      <a:accent6>
        <a:srgbClr val="82273A"/>
      </a:accent6>
      <a:hlink>
        <a:srgbClr val="404040"/>
      </a:hlink>
      <a:folHlink>
        <a:srgbClr val="BCBCB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052c83-3f4f-405c-a94f-178534c0dc05" xsi:nil="true"/>
    <lcf76f155ced4ddcb4097134ff3c332f xmlns="de821910-04fc-4175-aae9-887a90f1b84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BEC6CF4578BB4D9DA6FCB8F89172CD" ma:contentTypeVersion="12" ma:contentTypeDescription="Create a new document." ma:contentTypeScope="" ma:versionID="b28033795e676ee80f850f4f8202f75d">
  <xsd:schema xmlns:xsd="http://www.w3.org/2001/XMLSchema" xmlns:xs="http://www.w3.org/2001/XMLSchema" xmlns:p="http://schemas.microsoft.com/office/2006/metadata/properties" xmlns:ns2="de821910-04fc-4175-aae9-887a90f1b84f" xmlns:ns3="6b052c83-3f4f-405c-a94f-178534c0dc05" targetNamespace="http://schemas.microsoft.com/office/2006/metadata/properties" ma:root="true" ma:fieldsID="659c5395d27e56593b94c97f9024fad7" ns2:_="" ns3:_="">
    <xsd:import namespace="de821910-04fc-4175-aae9-887a90f1b84f"/>
    <xsd:import namespace="6b052c83-3f4f-405c-a94f-178534c0dc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21910-04fc-4175-aae9-887a90f1b8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0cc5117-0818-42a7-b5f7-8713f4e99b6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052c83-3f4f-405c-a94f-178534c0dc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4cba9f-352f-412c-b45d-5a90ba9bac1b}" ma:internalName="TaxCatchAll" ma:showField="CatchAllData" ma:web="6b052c83-3f4f-405c-a94f-178534c0dc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06A3DC-6342-41B2-B01C-696EB477A526}">
  <ds:schemaRefs>
    <ds:schemaRef ds:uri="http://schemas.microsoft.com/office/2006/metadata/properties"/>
    <ds:schemaRef ds:uri="http://schemas.microsoft.com/office/infopath/2007/PartnerControls"/>
    <ds:schemaRef ds:uri="6b052c83-3f4f-405c-a94f-178534c0dc05"/>
    <ds:schemaRef ds:uri="de821910-04fc-4175-aae9-887a90f1b84f"/>
  </ds:schemaRefs>
</ds:datastoreItem>
</file>

<file path=customXml/itemProps2.xml><?xml version="1.0" encoding="utf-8"?>
<ds:datastoreItem xmlns:ds="http://schemas.openxmlformats.org/officeDocument/2006/customXml" ds:itemID="{83A2BD14-F597-4EFF-9E81-915FC37FC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21910-04fc-4175-aae9-887a90f1b84f"/>
    <ds:schemaRef ds:uri="6b052c83-3f4f-405c-a94f-178534c0d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14177D-0AD5-41B2-BEC8-ADB03DB2D1E7}">
  <ds:schemaRefs>
    <ds:schemaRef ds:uri="http://schemas.microsoft.com/sharepoint/v3/contenttype/forms"/>
  </ds:schemaRefs>
</ds:datastoreItem>
</file>

<file path=docMetadata/LabelInfo.xml><?xml version="1.0" encoding="utf-8"?>
<clbl:labelList xmlns:clbl="http://schemas.microsoft.com/office/2020/mipLabelMetadata">
  <clbl:label id="{89f231fa-0954-42bf-87d4-fa4f5d047bcc}" enabled="1" method="Standard" siteId="{2b673a0a-c0fa-4f5e-82ac-859d713ce86e}" removed="0"/>
</clbl:labelList>
</file>

<file path=docProps/app.xml><?xml version="1.0" encoding="utf-8"?>
<Properties xmlns="http://schemas.openxmlformats.org/officeDocument/2006/extended-properties" xmlns:vt="http://schemas.openxmlformats.org/officeDocument/2006/docPropsVTypes">
  <Template>PR_Template_DE</Template>
  <TotalTime>0</TotalTime>
  <Pages>4</Pages>
  <Words>948</Words>
  <Characters>5979</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Siebertz Christina</cp:lastModifiedBy>
  <cp:revision>103</cp:revision>
  <dcterms:created xsi:type="dcterms:W3CDTF">2026-06-25T09:50:00Z</dcterms:created>
  <dcterms:modified xsi:type="dcterms:W3CDTF">2026-09-08T13:11:00Z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0x01010094BEC6CF4578BB4D9DA6FCB8F89172CD</vt:lpwstr>
  </property>
  <property fmtid="{D5CDD505-2E9C-101B-9397-08002B2CF9AE}" pid="3" name="Order">
    <vt:r8>1600</vt:r8>
  </property>
  <property fmtid="{D5CDD505-2E9C-101B-9397-08002B2CF9AE}" pid="4" name="_ExtendedDescription">
    <vt:lpwstr/>
  </property>
  <property fmtid="{D5CDD505-2E9C-101B-9397-08002B2CF9AE}" pid="5" name="MediaServiceImageTags">
    <vt:lpwstr/>
  </property>
  <property fmtid="{D5CDD505-2E9C-101B-9397-08002B2CF9AE}" pid="6" name="docLang">
    <vt:lpwstr>de</vt:lpwstr>
  </property>
</Properties>
</file>