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182C9" w14:textId="6589E952" w:rsidR="008B4CD8" w:rsidRDefault="00AB53A2" w:rsidP="00476384">
      <w:pPr>
        <w:spacing w:after="240" w:line="300" w:lineRule="exact"/>
        <w:jc w:val="both"/>
        <w:rPr>
          <w:b/>
          <w:color w:val="E31B37"/>
          <w:sz w:val="32"/>
          <w:szCs w:val="32"/>
          <w:u w:color="000000"/>
          <w:lang w:val="de-DE"/>
        </w:rPr>
      </w:pPr>
      <w:bookmarkStart w:id="0" w:name="_Toc208392761"/>
      <w:r>
        <w:rPr>
          <w:b/>
          <w:color w:val="E31B37"/>
          <w:sz w:val="32"/>
          <w:szCs w:val="32"/>
          <w:u w:color="000000"/>
          <w:lang w:val="de-DE"/>
        </w:rPr>
        <w:t xml:space="preserve">Das </w:t>
      </w:r>
      <w:r w:rsidR="008B4CD8" w:rsidRPr="008B4CD8">
        <w:rPr>
          <w:b/>
          <w:color w:val="E31B37"/>
          <w:sz w:val="32"/>
          <w:szCs w:val="32"/>
          <w:u w:color="000000"/>
          <w:lang w:val="de-DE"/>
        </w:rPr>
        <w:t>EGGER</w:t>
      </w:r>
      <w:r>
        <w:rPr>
          <w:b/>
          <w:color w:val="E31B37"/>
          <w:sz w:val="32"/>
          <w:szCs w:val="32"/>
          <w:u w:color="000000"/>
          <w:lang w:val="de-DE"/>
        </w:rPr>
        <w:t xml:space="preserve"> Dekorkonzept</w:t>
      </w:r>
      <w:r w:rsidR="008B4CD8" w:rsidRPr="008B4CD8">
        <w:rPr>
          <w:b/>
          <w:color w:val="E31B37"/>
          <w:sz w:val="32"/>
          <w:szCs w:val="32"/>
          <w:u w:color="000000"/>
          <w:lang w:val="de-DE"/>
        </w:rPr>
        <w:t xml:space="preserve"> Interior Match</w:t>
      </w:r>
      <w:r>
        <w:rPr>
          <w:b/>
          <w:color w:val="E31B37"/>
          <w:sz w:val="32"/>
          <w:szCs w:val="32"/>
          <w:u w:color="000000"/>
          <w:lang w:val="de-DE"/>
        </w:rPr>
        <w:t xml:space="preserve"> </w:t>
      </w:r>
    </w:p>
    <w:p w14:paraId="09F3064E" w14:textId="33502DD1" w:rsidR="008B4CD8" w:rsidRDefault="008B4CD8" w:rsidP="00BF26AE">
      <w:pPr>
        <w:spacing w:after="120" w:line="280" w:lineRule="exact"/>
        <w:jc w:val="both"/>
        <w:rPr>
          <w:b/>
          <w:color w:val="666666"/>
          <w:sz w:val="24"/>
          <w:szCs w:val="24"/>
          <w:u w:color="000000"/>
          <w:lang w:val="de-DE"/>
        </w:rPr>
      </w:pPr>
      <w:r w:rsidRPr="008B4CD8">
        <w:rPr>
          <w:b/>
          <w:color w:val="666666"/>
          <w:sz w:val="24"/>
          <w:szCs w:val="24"/>
          <w:u w:color="000000"/>
          <w:lang w:val="de-DE"/>
        </w:rPr>
        <w:t>Die perfekte Einheit</w:t>
      </w:r>
      <w:r w:rsidR="00165245">
        <w:rPr>
          <w:b/>
          <w:color w:val="666666"/>
          <w:sz w:val="24"/>
          <w:szCs w:val="24"/>
          <w:u w:color="000000"/>
          <w:lang w:val="de-DE"/>
        </w:rPr>
        <w:t xml:space="preserve"> zwischen Fußboden und Möbel</w:t>
      </w:r>
      <w:r w:rsidRPr="008B4CD8">
        <w:rPr>
          <w:b/>
          <w:color w:val="666666"/>
          <w:sz w:val="24"/>
          <w:szCs w:val="24"/>
          <w:u w:color="000000"/>
          <w:lang w:val="de-DE"/>
        </w:rPr>
        <w:t xml:space="preserve"> </w:t>
      </w:r>
    </w:p>
    <w:p w14:paraId="741EA517" w14:textId="77777777" w:rsidR="008B4CD8" w:rsidRDefault="008B4CD8" w:rsidP="00BF26AE">
      <w:pPr>
        <w:spacing w:after="120" w:line="280" w:lineRule="exact"/>
        <w:jc w:val="both"/>
        <w:rPr>
          <w:b/>
          <w:color w:val="666666"/>
          <w:sz w:val="24"/>
          <w:szCs w:val="24"/>
          <w:u w:color="000000"/>
          <w:lang w:val="de-DE"/>
        </w:rPr>
      </w:pPr>
    </w:p>
    <w:p w14:paraId="4EA12895" w14:textId="4966CC22" w:rsidR="00852CD4" w:rsidRDefault="008B4CD8" w:rsidP="00BF26AE">
      <w:pPr>
        <w:spacing w:after="120" w:line="280" w:lineRule="exact"/>
        <w:jc w:val="both"/>
        <w:rPr>
          <w:b/>
          <w:color w:val="666666"/>
          <w:u w:color="000000"/>
          <w:lang w:val="de-DE"/>
        </w:rPr>
      </w:pPr>
      <w:r>
        <w:rPr>
          <w:b/>
          <w:color w:val="666666"/>
          <w:u w:color="000000"/>
          <w:lang w:val="de-DE"/>
        </w:rPr>
        <w:t>Wenn</w:t>
      </w:r>
      <w:r w:rsidRPr="008B4CD8">
        <w:rPr>
          <w:b/>
          <w:color w:val="666666"/>
          <w:u w:color="000000"/>
          <w:lang w:val="de-DE"/>
        </w:rPr>
        <w:t xml:space="preserve"> die Übergänge zwischen Wohn- und Arbeitswelten zunehmend verschwimmen, gewinnen harmonische </w:t>
      </w:r>
      <w:r>
        <w:rPr>
          <w:b/>
          <w:color w:val="666666"/>
          <w:u w:color="000000"/>
          <w:lang w:val="de-DE"/>
        </w:rPr>
        <w:t>Raum</w:t>
      </w:r>
      <w:r w:rsidRPr="008B4CD8">
        <w:rPr>
          <w:b/>
          <w:color w:val="666666"/>
          <w:u w:color="000000"/>
          <w:lang w:val="de-DE"/>
        </w:rPr>
        <w:t xml:space="preserve">konzepte an Bedeutung. Der Fokus liegt auf einem ganzheitlichen Design, das Ruhe und Wohlfühlatmosphäre schafft. </w:t>
      </w:r>
      <w:r>
        <w:rPr>
          <w:b/>
          <w:color w:val="666666"/>
          <w:u w:color="000000"/>
          <w:lang w:val="de-DE"/>
        </w:rPr>
        <w:t>D</w:t>
      </w:r>
      <w:r w:rsidRPr="008B4CD8">
        <w:rPr>
          <w:b/>
          <w:color w:val="666666"/>
          <w:u w:color="000000"/>
          <w:lang w:val="de-DE"/>
        </w:rPr>
        <w:t xml:space="preserve">as innovative Interior Match Konzept von EGGER </w:t>
      </w:r>
      <w:r>
        <w:rPr>
          <w:b/>
          <w:color w:val="666666"/>
          <w:u w:color="000000"/>
          <w:lang w:val="de-DE"/>
        </w:rPr>
        <w:t>eröffnet durch</w:t>
      </w:r>
      <w:r w:rsidRPr="008B4CD8">
        <w:rPr>
          <w:b/>
          <w:color w:val="666666"/>
          <w:u w:color="000000"/>
          <w:lang w:val="de-DE"/>
        </w:rPr>
        <w:t xml:space="preserve"> die Kombination von Farben, Materialien und Oberflächen </w:t>
      </w:r>
      <w:r w:rsidR="00CA02FD" w:rsidRPr="00CA02FD">
        <w:rPr>
          <w:b/>
          <w:color w:val="666666"/>
          <w:u w:color="000000"/>
          <w:lang w:val="de-DE"/>
        </w:rPr>
        <w:t xml:space="preserve">von Möbeln und Fußböden </w:t>
      </w:r>
      <w:r w:rsidRPr="008B4CD8">
        <w:rPr>
          <w:b/>
          <w:color w:val="666666"/>
          <w:u w:color="000000"/>
          <w:lang w:val="de-DE"/>
        </w:rPr>
        <w:t>neue</w:t>
      </w:r>
      <w:r>
        <w:rPr>
          <w:b/>
          <w:color w:val="666666"/>
          <w:u w:color="000000"/>
          <w:lang w:val="de-DE"/>
        </w:rPr>
        <w:t>,</w:t>
      </w:r>
      <w:r w:rsidRPr="008B4CD8">
        <w:rPr>
          <w:b/>
          <w:color w:val="666666"/>
          <w:u w:color="000000"/>
          <w:lang w:val="de-DE"/>
        </w:rPr>
        <w:t xml:space="preserve"> individuelle Gestaltungsmöglichkeiten</w:t>
      </w:r>
      <w:r>
        <w:rPr>
          <w:b/>
          <w:color w:val="666666"/>
          <w:u w:color="000000"/>
          <w:lang w:val="de-DE"/>
        </w:rPr>
        <w:t>.</w:t>
      </w:r>
    </w:p>
    <w:p w14:paraId="6C4CA60F" w14:textId="77777777" w:rsidR="00AB53A2" w:rsidRDefault="00AB53A2" w:rsidP="00BF26AE">
      <w:pPr>
        <w:spacing w:after="120" w:line="280" w:lineRule="exact"/>
        <w:jc w:val="both"/>
        <w:rPr>
          <w:b/>
          <w:color w:val="666666"/>
          <w:u w:color="000000"/>
          <w:lang w:val="de-DE"/>
        </w:rPr>
      </w:pPr>
    </w:p>
    <w:p w14:paraId="052630BA" w14:textId="413ED2F8" w:rsidR="00D91D12" w:rsidRPr="00D91D12" w:rsidRDefault="00D91D12" w:rsidP="00D91D12">
      <w:pPr>
        <w:spacing w:after="120" w:line="280" w:lineRule="exact"/>
        <w:jc w:val="both"/>
        <w:rPr>
          <w:color w:val="666666"/>
          <w:lang w:val="de-DE"/>
        </w:rPr>
      </w:pPr>
      <w:r w:rsidRPr="00D91D12">
        <w:rPr>
          <w:color w:val="666666"/>
          <w:lang w:val="de-DE"/>
        </w:rPr>
        <w:t>Wohntrends unterliegen einem stetigen Wandel. Aber nicht nur das Geschmacksempfinden ändert sich, sondern auch die Anforderungen an die Raumgestaltung</w:t>
      </w:r>
      <w:r w:rsidR="004C1587">
        <w:rPr>
          <w:color w:val="666666"/>
          <w:lang w:val="de-DE"/>
        </w:rPr>
        <w:t>.</w:t>
      </w:r>
      <w:r w:rsidRPr="00D91D12">
        <w:rPr>
          <w:color w:val="666666"/>
          <w:lang w:val="de-DE"/>
        </w:rPr>
        <w:t xml:space="preserve"> Menschen verbringen viel Zeit in geschlossenen Räumen</w:t>
      </w:r>
      <w:r w:rsidR="004C1587">
        <w:rPr>
          <w:color w:val="666666"/>
          <w:lang w:val="de-DE"/>
        </w:rPr>
        <w:t>. D</w:t>
      </w:r>
      <w:r w:rsidRPr="00D91D12">
        <w:rPr>
          <w:color w:val="666666"/>
          <w:lang w:val="de-DE"/>
        </w:rPr>
        <w:t xml:space="preserve">ie Übergänge zwischen Wohn- und Arbeitswelten verschwimmen und lassen neue Lebenswelten entstehen. </w:t>
      </w:r>
      <w:bookmarkStart w:id="1" w:name="_Hlk210898634"/>
      <w:r w:rsidRPr="00D91D12">
        <w:rPr>
          <w:color w:val="666666"/>
          <w:lang w:val="de-DE"/>
        </w:rPr>
        <w:t xml:space="preserve">Harmonische Wohnkonzepte, die auf ein ganzheitliches Design </w:t>
      </w:r>
      <w:bookmarkEnd w:id="1"/>
      <w:r w:rsidRPr="00D91D12">
        <w:rPr>
          <w:color w:val="666666"/>
          <w:lang w:val="de-DE"/>
        </w:rPr>
        <w:t xml:space="preserve">anstatt auf herausstechende Einzelobjekte </w:t>
      </w:r>
      <w:r w:rsidR="00831886">
        <w:rPr>
          <w:color w:val="666666"/>
          <w:lang w:val="de-DE"/>
        </w:rPr>
        <w:t>setzen</w:t>
      </w:r>
      <w:r w:rsidRPr="00D91D12">
        <w:rPr>
          <w:color w:val="666666"/>
          <w:lang w:val="de-DE"/>
        </w:rPr>
        <w:t xml:space="preserve">, schaffen die nötige Ruhe und Wohlfühlatmosphäre und erfreuen sich wachsender Beliebtheit. Soziale Medien zeigen perfekt abgestimmte Wohnräume und liefern Inspiration und Anleitung.   </w:t>
      </w:r>
    </w:p>
    <w:p w14:paraId="0982C6A0" w14:textId="3FA541FC" w:rsidR="00D91D12" w:rsidRPr="00D91D12" w:rsidRDefault="00D91D12" w:rsidP="00D91D12">
      <w:pPr>
        <w:spacing w:after="120" w:line="280" w:lineRule="exact"/>
        <w:jc w:val="both"/>
        <w:rPr>
          <w:color w:val="666666"/>
          <w:lang w:val="de-DE"/>
        </w:rPr>
      </w:pPr>
      <w:r w:rsidRPr="00D91D12">
        <w:rPr>
          <w:color w:val="666666"/>
          <w:lang w:val="de-DE"/>
        </w:rPr>
        <w:t xml:space="preserve">Die Kombination von Farben, Materialien und Oberflächen eröffnet Raum für Kreativität und Individualität. </w:t>
      </w:r>
      <w:bookmarkStart w:id="2" w:name="_Hlk210898480"/>
      <w:r w:rsidRPr="00D91D12">
        <w:rPr>
          <w:color w:val="666666"/>
          <w:lang w:val="de-DE"/>
        </w:rPr>
        <w:t xml:space="preserve">Ein Highlight des EGGER Dekorpools ist das Interior Match Konzept. Hier vereint </w:t>
      </w:r>
      <w:r w:rsidR="00165245">
        <w:rPr>
          <w:color w:val="666666"/>
          <w:lang w:val="de-DE"/>
        </w:rPr>
        <w:t xml:space="preserve">der </w:t>
      </w:r>
      <w:r w:rsidR="00F84924">
        <w:rPr>
          <w:color w:val="666666"/>
          <w:lang w:val="de-DE"/>
        </w:rPr>
        <w:t>Holzwerkstoffhersteller</w:t>
      </w:r>
      <w:r w:rsidR="00F84924" w:rsidRPr="00D91D12">
        <w:rPr>
          <w:color w:val="666666"/>
          <w:lang w:val="de-DE"/>
        </w:rPr>
        <w:t xml:space="preserve"> </w:t>
      </w:r>
      <w:r w:rsidRPr="00D91D12">
        <w:rPr>
          <w:color w:val="666666"/>
          <w:lang w:val="de-DE"/>
        </w:rPr>
        <w:t xml:space="preserve">Dekore aus dem Fußbodensortiment mit denen der </w:t>
      </w:r>
      <w:r w:rsidR="00F84924">
        <w:rPr>
          <w:color w:val="666666"/>
          <w:lang w:val="de-DE"/>
        </w:rPr>
        <w:t>Kollektion Dekorativ</w:t>
      </w:r>
      <w:r w:rsidRPr="00D91D12">
        <w:rPr>
          <w:color w:val="666666"/>
          <w:lang w:val="de-DE"/>
        </w:rPr>
        <w:t xml:space="preserve"> für den Möbel- und Innenausbau.</w:t>
      </w:r>
    </w:p>
    <w:bookmarkEnd w:id="2"/>
    <w:p w14:paraId="07D4D570" w14:textId="2B934BF4" w:rsidR="00D90DA9" w:rsidRDefault="00D91D12" w:rsidP="00D91D12">
      <w:pPr>
        <w:spacing w:after="120" w:line="280" w:lineRule="exact"/>
        <w:jc w:val="both"/>
        <w:rPr>
          <w:color w:val="666666"/>
          <w:lang w:val="de-DE"/>
        </w:rPr>
      </w:pPr>
      <w:r w:rsidRPr="00D91D12">
        <w:rPr>
          <w:color w:val="666666"/>
          <w:lang w:val="de-DE"/>
        </w:rPr>
        <w:t>Diese dekor- und farbähnlichen Produkte ermöglichen es, durchgängige Raumkonzepte zu schaffen, die besondere Harmonie und Wertigkeit ausstrahlen – alles aus einer Hand und mit höchstem Designanspruch.</w:t>
      </w:r>
      <w:r w:rsidR="00F61B82">
        <w:rPr>
          <w:color w:val="666666"/>
          <w:lang w:val="de-DE"/>
        </w:rPr>
        <w:t xml:space="preserve"> </w:t>
      </w:r>
      <w:r w:rsidR="00165245">
        <w:rPr>
          <w:color w:val="666666"/>
          <w:lang w:val="de-DE"/>
        </w:rPr>
        <w:t>Im Interior Match Sortiment</w:t>
      </w:r>
      <w:r w:rsidRPr="00D91D12">
        <w:rPr>
          <w:color w:val="666666"/>
          <w:lang w:val="de-DE"/>
        </w:rPr>
        <w:t xml:space="preserve"> bietet EGGER mittlerweile 38 Decor Matches und 14 Colour Matches an, wobei jedes Jahr neue hinzukommen. „Die aktuelle Entwicklung zeigt ganz klar, mit unserem Interior Match liegen wir goldrichtig. Das merken wir auch an den steigenden Anfragen, zum Beispiel wenn zur neuen Arbeitsplatte gleich der passende Fußboden ausgewählt wird. Und genau hier kommt der Interior Match ins Spiel. Stimmige Farb- und Materialkonzepte die den Wohnraum harmonisch wirken lassen. Obwohl unser Portfolio bereits stark aufgestellt ist, motiviert uns das Interesse, weiter neue Kombinationen zu schaffen.“, so Lisa Türke, Decor Management Specialist.</w:t>
      </w:r>
    </w:p>
    <w:p w14:paraId="31968A91" w14:textId="77777777" w:rsidR="00D91D12" w:rsidRPr="001A571C" w:rsidRDefault="00D91D12" w:rsidP="00D91D12">
      <w:pPr>
        <w:spacing w:after="120" w:line="280" w:lineRule="exact"/>
        <w:jc w:val="both"/>
        <w:rPr>
          <w:color w:val="666666"/>
          <w:lang w:val="de-DE"/>
        </w:rPr>
      </w:pPr>
    </w:p>
    <w:p w14:paraId="354E19EF" w14:textId="77777777" w:rsidR="00D91D12" w:rsidRDefault="00D91D12" w:rsidP="00D90DA9">
      <w:pPr>
        <w:pStyle w:val="Factbox"/>
        <w:spacing w:after="140"/>
        <w:rPr>
          <w:b/>
          <w:color w:val="666666"/>
          <w:sz w:val="22"/>
          <w:szCs w:val="22"/>
          <w:u w:color="000000"/>
        </w:rPr>
      </w:pPr>
      <w:bookmarkStart w:id="3" w:name="_Hlk196743411"/>
      <w:r w:rsidRPr="00D91D12">
        <w:rPr>
          <w:b/>
          <w:color w:val="666666"/>
          <w:sz w:val="22"/>
          <w:szCs w:val="22"/>
          <w:u w:color="000000"/>
        </w:rPr>
        <w:t>Same same – Decor Match</w:t>
      </w:r>
    </w:p>
    <w:p w14:paraId="4220BD13" w14:textId="77777777" w:rsidR="00D91D12" w:rsidRPr="00D91D12" w:rsidRDefault="00D91D12" w:rsidP="00D91D12">
      <w:pPr>
        <w:pStyle w:val="Factbox"/>
        <w:spacing w:after="140"/>
        <w:rPr>
          <w:color w:val="666666"/>
        </w:rPr>
      </w:pPr>
      <w:r w:rsidRPr="00D91D12">
        <w:rPr>
          <w:color w:val="666666"/>
        </w:rPr>
        <w:t xml:space="preserve">Im Interior Match wird zwischen dekorgleichen und farblich abgestimmten Lösungen unterschieden. Im Decor Match stehen Fußböden sowie Produkte aus dem Möbel- und Innenausbau im gleichen Dekor mit verschiedenen Oberflächenstrukturen zur Verfügung. </w:t>
      </w:r>
      <w:r w:rsidRPr="00D91D12">
        <w:rPr>
          <w:color w:val="666666"/>
        </w:rPr>
        <w:lastRenderedPageBreak/>
        <w:t>Kunden können dasselbe Dekor für Fußböden, Türen, Arbeitsplatten in der Küche oder komplette Möbel auswählen und so Harmonie in ihre Designs bringen.</w:t>
      </w:r>
    </w:p>
    <w:p w14:paraId="7D024CAD" w14:textId="77777777" w:rsidR="00D91D12" w:rsidRPr="00D91D12" w:rsidRDefault="00D91D12" w:rsidP="00D91D12">
      <w:pPr>
        <w:pStyle w:val="Factbox"/>
        <w:spacing w:after="140"/>
        <w:rPr>
          <w:color w:val="666666"/>
        </w:rPr>
      </w:pPr>
      <w:r w:rsidRPr="00D91D12">
        <w:rPr>
          <w:color w:val="666666"/>
        </w:rPr>
        <w:t>Passen die Dekore zusammen, kann man eigentlich nichts falsch machen. Doch Dekor ist nicht gleich Dekor und kann je nach Produkt unterschiedlich wirken. Möbel benötigen zum Beispiel kein Overlay, Fußböden und Arbeitsplatten hingegen schon – das beeinflusst die Farbe der Endprodukte. Auch der Glanzgrad der Oberfläche und der Winkel des Einbaus – Arbeitsplatten und Fußböden sind horizontal, Küchenfronten sind vertikal – spielen eine Rolle. Diese Aspekte sind im Decor Match jedoch erprobt und berücksichtigt und bieten maximale Planungssicherheit.</w:t>
      </w:r>
    </w:p>
    <w:p w14:paraId="2B81511B" w14:textId="392351AC" w:rsidR="00D90DA9" w:rsidRDefault="00D91D12" w:rsidP="00C14395">
      <w:pPr>
        <w:pStyle w:val="Factbox"/>
        <w:spacing w:after="140"/>
        <w:rPr>
          <w:color w:val="666666"/>
        </w:rPr>
      </w:pPr>
      <w:r w:rsidRPr="00D91D12">
        <w:rPr>
          <w:color w:val="666666"/>
        </w:rPr>
        <w:t>„Mit der Sherman Eiche zeigen wir zwei Synchronporen-Oberflächen, die in der Möbel- und Innenausbau</w:t>
      </w:r>
      <w:r w:rsidR="00AB53A2">
        <w:rPr>
          <w:color w:val="666666"/>
        </w:rPr>
        <w:t>-</w:t>
      </w:r>
      <w:r w:rsidRPr="00D91D12">
        <w:rPr>
          <w:color w:val="666666"/>
        </w:rPr>
        <w:t xml:space="preserve"> als auch in der Fußboden</w:t>
      </w:r>
      <w:r w:rsidR="00AB53A2">
        <w:rPr>
          <w:color w:val="666666"/>
        </w:rPr>
        <w:t>k</w:t>
      </w:r>
      <w:r w:rsidRPr="00D91D12">
        <w:rPr>
          <w:color w:val="666666"/>
        </w:rPr>
        <w:t>ollektion zu finden sind und dekorgleich ausgearbeitet wurden. Das bedeutet, dass das gleiche Material als Vorlage für die Dekorentwicklung verwendet wurde. Daraus ergibt sich der ‚Decor Match‘ zwischen Möbel und Fußboden mit synchron angelegter Oberfläche“, erklärt Klaus Monhoff</w:t>
      </w:r>
      <w:r w:rsidR="00831886">
        <w:rPr>
          <w:color w:val="666666"/>
        </w:rPr>
        <w:t>, Head of Design &amp; Decor Management.</w:t>
      </w:r>
    </w:p>
    <w:p w14:paraId="3B6B033F" w14:textId="77777777" w:rsidR="00D91D12" w:rsidRDefault="00D91D12" w:rsidP="00D91D12">
      <w:pPr>
        <w:pStyle w:val="Factbox"/>
        <w:spacing w:after="140"/>
        <w:jc w:val="left"/>
        <w:rPr>
          <w:color w:val="666666"/>
        </w:rPr>
      </w:pPr>
    </w:p>
    <w:p w14:paraId="1069F328" w14:textId="77777777" w:rsidR="00D91D12" w:rsidRDefault="00D91D12" w:rsidP="00D90DA9">
      <w:pPr>
        <w:pStyle w:val="Factbox"/>
        <w:spacing w:after="140"/>
        <w:rPr>
          <w:b/>
          <w:color w:val="666666"/>
          <w:sz w:val="22"/>
          <w:szCs w:val="22"/>
          <w:u w:color="000000"/>
        </w:rPr>
      </w:pPr>
      <w:r w:rsidRPr="00D91D12">
        <w:rPr>
          <w:b/>
          <w:color w:val="666666"/>
          <w:sz w:val="22"/>
          <w:szCs w:val="22"/>
          <w:u w:color="000000"/>
        </w:rPr>
        <w:t>Farbharmonie – Colour Match</w:t>
      </w:r>
    </w:p>
    <w:p w14:paraId="40A6E3E3" w14:textId="77777777" w:rsidR="00D91D12" w:rsidRPr="00D91D12" w:rsidRDefault="00D91D12" w:rsidP="00D91D12">
      <w:pPr>
        <w:jc w:val="both"/>
        <w:rPr>
          <w:color w:val="666666"/>
          <w:lang w:val="de-DE"/>
        </w:rPr>
      </w:pPr>
      <w:r w:rsidRPr="00D91D12">
        <w:rPr>
          <w:color w:val="666666"/>
          <w:lang w:val="de-DE"/>
        </w:rPr>
        <w:t>Im Colour Match finden sich Dekore, die farblich aufeinander abgestimmt sind. Dabei ist der Charakter von Bodenbelag und Möbeldekor nicht zwingend derselbe, beide passen aber zueinander.</w:t>
      </w:r>
    </w:p>
    <w:p w14:paraId="5D816543" w14:textId="77777777" w:rsidR="00D91D12" w:rsidRDefault="00D91D12" w:rsidP="00D91D12">
      <w:pPr>
        <w:jc w:val="both"/>
        <w:rPr>
          <w:color w:val="666666"/>
          <w:lang w:val="de-DE"/>
        </w:rPr>
      </w:pPr>
      <w:r w:rsidRPr="00D91D12">
        <w:rPr>
          <w:color w:val="666666"/>
          <w:lang w:val="de-DE"/>
        </w:rPr>
        <w:t>EGGER stellt seinen Kunden eine praktische Matrix zur Verfügung, aus der die Matches schnell und einfach herauszulesen sind. Architekten, Verarbeiter und auch Endkunden haben damit die Möglichkeit, mühelos zeitgemäße und harmonische Räume zu realisieren.</w:t>
      </w:r>
    </w:p>
    <w:p w14:paraId="4765AA8D" w14:textId="77777777" w:rsidR="00AB53A2" w:rsidRPr="00D91D12" w:rsidRDefault="00AB53A2" w:rsidP="00D91D12">
      <w:pPr>
        <w:jc w:val="both"/>
        <w:rPr>
          <w:color w:val="666666"/>
          <w:lang w:val="de-DE"/>
        </w:rPr>
      </w:pPr>
    </w:p>
    <w:p w14:paraId="7FF71D2C" w14:textId="77777777" w:rsidR="00D90DA9" w:rsidRDefault="00D90DA9" w:rsidP="00D90DA9">
      <w:pPr>
        <w:rPr>
          <w:b/>
          <w:color w:val="666666"/>
          <w:sz w:val="24"/>
          <w:szCs w:val="24"/>
          <w:u w:color="000000"/>
          <w:lang w:val="de-DE"/>
        </w:rPr>
      </w:pPr>
    </w:p>
    <w:p w14:paraId="5965CCB9" w14:textId="4BA79147" w:rsidR="00D91D12" w:rsidRDefault="00D91D12" w:rsidP="00D90DA9">
      <w:pPr>
        <w:pStyle w:val="Factbox"/>
        <w:spacing w:after="140"/>
        <w:rPr>
          <w:b/>
          <w:color w:val="666666"/>
          <w:sz w:val="22"/>
          <w:szCs w:val="22"/>
          <w:u w:color="000000"/>
        </w:rPr>
      </w:pPr>
      <w:bookmarkStart w:id="4" w:name="_Hlk210897778"/>
      <w:r w:rsidRPr="00D91D12">
        <w:rPr>
          <w:b/>
          <w:color w:val="666666"/>
          <w:sz w:val="22"/>
          <w:szCs w:val="22"/>
          <w:u w:color="000000"/>
        </w:rPr>
        <w:t xml:space="preserve">Die Vielfalt der Interior Match </w:t>
      </w:r>
      <w:r w:rsidR="0068303E">
        <w:rPr>
          <w:b/>
          <w:color w:val="666666"/>
          <w:sz w:val="22"/>
          <w:szCs w:val="22"/>
          <w:u w:color="000000"/>
        </w:rPr>
        <w:t>Kombinationen</w:t>
      </w:r>
    </w:p>
    <w:bookmarkEnd w:id="4"/>
    <w:p w14:paraId="1474C2C2" w14:textId="4FDF8D7E" w:rsidR="00D91D12" w:rsidRPr="00D91D12" w:rsidRDefault="00D91D12" w:rsidP="00D91D12">
      <w:pPr>
        <w:pStyle w:val="Factbox"/>
        <w:spacing w:after="140"/>
        <w:rPr>
          <w:color w:val="666666"/>
        </w:rPr>
      </w:pPr>
      <w:r w:rsidRPr="00D91D12">
        <w:rPr>
          <w:color w:val="666666"/>
        </w:rPr>
        <w:t>Beliebt sind aktuell authentische, ruhige Dekore. Dies gilt sowohl für Holzmaserungen, die dem Original in Optik und Haptik verblüffend nahekommen, als auch klassische Verlegebilder wie Parkett- oder Dielenoptiken. Die Holzreproduktionen im Interior Match reichen von natürlichen, schlichten Optiken bis hin zu rustikalen und markanten Themen. Stein in zeitgemäßen Optiken wird in der Interior Match Dekorauswahl mit Terrazzo- und Beton- als auch Marmorreproduktionen angeboten.</w:t>
      </w:r>
    </w:p>
    <w:p w14:paraId="2ECCD671" w14:textId="13C95E56" w:rsidR="00D91D12" w:rsidRPr="00D91D12" w:rsidRDefault="00D91D12" w:rsidP="00D91D12">
      <w:pPr>
        <w:pStyle w:val="Factbox"/>
        <w:spacing w:after="140"/>
        <w:rPr>
          <w:color w:val="666666"/>
        </w:rPr>
      </w:pPr>
      <w:r w:rsidRPr="00D91D12">
        <w:rPr>
          <w:color w:val="666666"/>
        </w:rPr>
        <w:t xml:space="preserve">Ein besonderes Highlight sind Böden in klassischer Fischgrätoptik. Die matte Synchronstruktur </w:t>
      </w:r>
      <w:r w:rsidR="004C1587">
        <w:rPr>
          <w:color w:val="666666"/>
        </w:rPr>
        <w:t xml:space="preserve">des Dekors Baronia Eiche </w:t>
      </w:r>
      <w:r w:rsidRPr="00D91D12">
        <w:rPr>
          <w:color w:val="666666"/>
        </w:rPr>
        <w:t>bringt diesen Fußboden optisch ganz nah an das</w:t>
      </w:r>
      <w:r w:rsidR="00461322">
        <w:rPr>
          <w:color w:val="666666"/>
        </w:rPr>
        <w:t xml:space="preserve"> </w:t>
      </w:r>
      <w:r w:rsidRPr="00D91D12">
        <w:rPr>
          <w:color w:val="666666"/>
        </w:rPr>
        <w:t>Naturmaterial, bietet jedoch zusätzlich alle funktionalen Vorteile eines EGGER Bodens und ist Bestandteil des Interior Match.</w:t>
      </w:r>
    </w:p>
    <w:p w14:paraId="4D9DED0A" w14:textId="489C7E66" w:rsidR="00D90DA9" w:rsidRDefault="00D91D12" w:rsidP="00D91D12">
      <w:pPr>
        <w:pStyle w:val="Factbox"/>
        <w:spacing w:after="140"/>
        <w:rPr>
          <w:color w:val="666666"/>
        </w:rPr>
      </w:pPr>
      <w:r w:rsidRPr="00D91D12">
        <w:rPr>
          <w:color w:val="666666"/>
        </w:rPr>
        <w:t>Mit den Produkten im Interior Match überzeugen Architekten und Verarbeiter nicht nur mit ihren Ideen, sondern auch mit hochwertigen, holzbasierten Produkten.</w:t>
      </w:r>
    </w:p>
    <w:p w14:paraId="784F4360" w14:textId="77777777" w:rsidR="00461322" w:rsidRDefault="00461322" w:rsidP="00D91D12">
      <w:pPr>
        <w:pStyle w:val="Factbox"/>
        <w:spacing w:after="140"/>
        <w:rPr>
          <w:color w:val="666666"/>
        </w:rPr>
      </w:pPr>
    </w:p>
    <w:p w14:paraId="5D0A8473" w14:textId="77777777" w:rsidR="00461322" w:rsidRPr="000B329F" w:rsidRDefault="00461322" w:rsidP="00D91D12">
      <w:pPr>
        <w:pStyle w:val="Factbox"/>
        <w:spacing w:after="140"/>
        <w:rPr>
          <w:color w:val="666666"/>
        </w:rPr>
      </w:pPr>
    </w:p>
    <w:bookmarkEnd w:id="3"/>
    <w:p w14:paraId="241C4F27" w14:textId="77777777" w:rsidR="007D3547" w:rsidRPr="00797D84" w:rsidRDefault="007D3547" w:rsidP="007D33B4">
      <w:pPr>
        <w:pBdr>
          <w:top w:val="single" w:sz="4" w:space="1" w:color="666666"/>
        </w:pBdr>
        <w:spacing w:line="280" w:lineRule="exact"/>
        <w:jc w:val="both"/>
        <w:rPr>
          <w:color w:val="666666"/>
          <w:lang w:val="de-DE"/>
        </w:rPr>
      </w:pPr>
    </w:p>
    <w:p w14:paraId="6D154948" w14:textId="50D873B8" w:rsidR="007D3547" w:rsidRPr="00FC6AC6" w:rsidRDefault="006B0C2E" w:rsidP="007D3547">
      <w:pPr>
        <w:spacing w:line="300" w:lineRule="exact"/>
        <w:ind w:left="425"/>
        <w:jc w:val="both"/>
        <w:rPr>
          <w:b/>
          <w:color w:val="E31B37"/>
          <w:sz w:val="24"/>
          <w:szCs w:val="24"/>
          <w:lang w:val="de-DE"/>
        </w:rPr>
      </w:pPr>
      <w:r w:rsidRPr="0074033C">
        <w:rPr>
          <w:b/>
          <w:color w:val="E31B37"/>
          <w:sz w:val="24"/>
          <w:szCs w:val="24"/>
          <w:lang w:val="de-DE"/>
        </w:rPr>
        <w:t>Fact Box</w:t>
      </w:r>
      <w:r w:rsidR="007D3547" w:rsidRPr="0074033C">
        <w:rPr>
          <w:b/>
          <w:color w:val="E31B37"/>
          <w:sz w:val="24"/>
          <w:szCs w:val="24"/>
          <w:lang w:val="de-DE"/>
        </w:rPr>
        <w:t xml:space="preserve"> </w:t>
      </w:r>
      <w:r w:rsidR="000A3FCD" w:rsidRPr="0074033C">
        <w:rPr>
          <w:b/>
          <w:color w:val="E31B37"/>
          <w:sz w:val="24"/>
          <w:szCs w:val="24"/>
          <w:lang w:val="de-DE"/>
        </w:rPr>
        <w:t>→</w:t>
      </w:r>
      <w:r w:rsidR="000A3FCD" w:rsidRPr="0074033C">
        <w:rPr>
          <w:b/>
          <w:color w:val="E31B37"/>
          <w:sz w:val="24"/>
          <w:szCs w:val="24"/>
          <w:lang w:val="de-DE"/>
        </w:rPr>
        <w:tab/>
      </w:r>
      <w:r w:rsidR="00D91D12">
        <w:rPr>
          <w:b/>
          <w:color w:val="E31B37"/>
          <w:sz w:val="24"/>
          <w:szCs w:val="24"/>
          <w:lang w:val="de-DE"/>
        </w:rPr>
        <w:t>Interior Match</w:t>
      </w:r>
    </w:p>
    <w:p w14:paraId="64A93F3F" w14:textId="77777777" w:rsidR="007D3547" w:rsidRPr="004E06FC" w:rsidRDefault="007D3547" w:rsidP="007D3547">
      <w:pPr>
        <w:spacing w:line="280" w:lineRule="exact"/>
        <w:jc w:val="both"/>
        <w:rPr>
          <w:color w:val="666666"/>
          <w:lang w:val="de-DE"/>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0157E7" w:rsidRPr="005F6DB2" w14:paraId="6307CC4A" w14:textId="77777777" w:rsidTr="006A47FD">
        <w:trPr>
          <w:trHeight w:val="1559"/>
        </w:trPr>
        <w:tc>
          <w:tcPr>
            <w:tcW w:w="4182" w:type="dxa"/>
            <w:tcMar>
              <w:top w:w="0" w:type="dxa"/>
              <w:left w:w="425" w:type="dxa"/>
              <w:bottom w:w="170" w:type="dxa"/>
              <w:right w:w="0" w:type="dxa"/>
            </w:tcMar>
          </w:tcPr>
          <w:p w14:paraId="1A94A31B" w14:textId="253E05A8" w:rsidR="000157E7" w:rsidRDefault="000157E7" w:rsidP="000157E7">
            <w:pPr>
              <w:pStyle w:val="Factbox"/>
              <w:numPr>
                <w:ilvl w:val="0"/>
                <w:numId w:val="3"/>
              </w:numPr>
              <w:tabs>
                <w:tab w:val="clear" w:pos="355"/>
                <w:tab w:val="num" w:pos="143"/>
              </w:tabs>
              <w:spacing w:after="140"/>
              <w:ind w:left="427" w:hanging="427"/>
              <w:jc w:val="left"/>
              <w:rPr>
                <w:color w:val="666666"/>
              </w:rPr>
            </w:pPr>
            <w:r>
              <w:rPr>
                <w:color w:val="666666"/>
              </w:rPr>
              <w:t>Im Interior Match vereint EGGER die Kollektion Dekorativ für den Möbel- und Innenausbau mit der Fußbodenkollektion 25+.</w:t>
            </w:r>
          </w:p>
          <w:p w14:paraId="42DBD99E" w14:textId="59E29045" w:rsidR="000157E7" w:rsidRPr="003F4F51" w:rsidRDefault="000157E7" w:rsidP="000157E7">
            <w:pPr>
              <w:pStyle w:val="Factbox"/>
              <w:numPr>
                <w:ilvl w:val="0"/>
                <w:numId w:val="3"/>
              </w:numPr>
              <w:spacing w:after="140"/>
              <w:jc w:val="left"/>
              <w:rPr>
                <w:color w:val="666666"/>
              </w:rPr>
            </w:pPr>
            <w:r w:rsidRPr="00D91D12">
              <w:rPr>
                <w:color w:val="666666"/>
              </w:rPr>
              <w:t>In der Interior Match Matrix bietet EGGER mittlerweile 38 Decor Matches und 14 Colour Matches an</w:t>
            </w:r>
            <w:r>
              <w:rPr>
                <w:color w:val="666666"/>
              </w:rPr>
              <w:t>.</w:t>
            </w:r>
          </w:p>
        </w:tc>
        <w:tc>
          <w:tcPr>
            <w:tcW w:w="4182" w:type="dxa"/>
            <w:tcMar>
              <w:top w:w="0" w:type="dxa"/>
              <w:left w:w="0" w:type="dxa"/>
              <w:bottom w:w="170" w:type="dxa"/>
              <w:right w:w="0" w:type="dxa"/>
            </w:tcMar>
          </w:tcPr>
          <w:p w14:paraId="015918DD" w14:textId="77777777" w:rsidR="000157E7" w:rsidRDefault="000157E7" w:rsidP="000157E7">
            <w:pPr>
              <w:pStyle w:val="Factbox"/>
              <w:numPr>
                <w:ilvl w:val="0"/>
                <w:numId w:val="3"/>
              </w:numPr>
              <w:tabs>
                <w:tab w:val="clear" w:pos="355"/>
                <w:tab w:val="num" w:pos="143"/>
              </w:tabs>
              <w:spacing w:after="140"/>
              <w:ind w:left="427" w:hanging="427"/>
              <w:jc w:val="left"/>
              <w:rPr>
                <w:color w:val="666666"/>
              </w:rPr>
            </w:pPr>
            <w:r>
              <w:rPr>
                <w:color w:val="666666"/>
              </w:rPr>
              <w:t>Architekten, Verarbeiter und Endkunden kreieren so mühelos zeitgemäße und harmonische Designs.</w:t>
            </w:r>
          </w:p>
          <w:p w14:paraId="521B754E" w14:textId="1812860C" w:rsidR="000157E7" w:rsidRDefault="000157E7" w:rsidP="000157E7">
            <w:pPr>
              <w:pStyle w:val="Factbox"/>
              <w:numPr>
                <w:ilvl w:val="0"/>
                <w:numId w:val="3"/>
              </w:numPr>
              <w:tabs>
                <w:tab w:val="clear" w:pos="355"/>
                <w:tab w:val="num" w:pos="143"/>
              </w:tabs>
              <w:spacing w:after="140"/>
              <w:ind w:left="427" w:hanging="427"/>
              <w:jc w:val="left"/>
              <w:rPr>
                <w:color w:val="666666"/>
              </w:rPr>
            </w:pPr>
            <w:r>
              <w:rPr>
                <w:color w:val="666666"/>
              </w:rPr>
              <w:t>Die Dekorauswahl orientiert sich an Neuheiten und dem Trend zu authentischer Optik und Haptik.</w:t>
            </w:r>
          </w:p>
          <w:p w14:paraId="027012D3" w14:textId="77777777" w:rsidR="000157E7" w:rsidRPr="003F4F51" w:rsidRDefault="000157E7" w:rsidP="000157E7">
            <w:pPr>
              <w:pStyle w:val="Factbox"/>
              <w:numPr>
                <w:ilvl w:val="0"/>
                <w:numId w:val="3"/>
              </w:numPr>
              <w:tabs>
                <w:tab w:val="clear" w:pos="355"/>
                <w:tab w:val="num" w:pos="143"/>
              </w:tabs>
              <w:spacing w:after="140"/>
              <w:ind w:left="427" w:hanging="427"/>
              <w:jc w:val="left"/>
              <w:rPr>
                <w:color w:val="666666"/>
              </w:rPr>
            </w:pPr>
            <w:r>
              <w:rPr>
                <w:color w:val="666666"/>
              </w:rPr>
              <w:t>Nähere Informationen unter www.egger.com/interior-match</w:t>
            </w:r>
          </w:p>
          <w:p w14:paraId="15E73C7A" w14:textId="34E647B1" w:rsidR="000157E7" w:rsidRPr="003F4F51" w:rsidRDefault="000157E7" w:rsidP="000157E7">
            <w:pPr>
              <w:pStyle w:val="Factbox"/>
              <w:spacing w:after="140"/>
              <w:jc w:val="left"/>
              <w:rPr>
                <w:color w:val="666666"/>
              </w:rPr>
            </w:pPr>
          </w:p>
        </w:tc>
      </w:tr>
    </w:tbl>
    <w:p w14:paraId="3D352706" w14:textId="77777777" w:rsidR="007D3547" w:rsidRDefault="007D3547" w:rsidP="007D3547">
      <w:pPr>
        <w:pBdr>
          <w:top w:val="single" w:sz="4" w:space="1" w:color="666666"/>
        </w:pBdr>
        <w:spacing w:after="280" w:line="280" w:lineRule="atLeast"/>
        <w:rPr>
          <w:b/>
          <w:color w:val="E31B37"/>
          <w:sz w:val="32"/>
          <w:szCs w:val="32"/>
          <w:u w:color="000000"/>
          <w:lang w:val="de-DE"/>
        </w:rPr>
      </w:pPr>
    </w:p>
    <w:p w14:paraId="40040C41" w14:textId="77777777" w:rsidR="00C14395" w:rsidRPr="004900B8" w:rsidRDefault="00C14395" w:rsidP="00C14395">
      <w:pPr>
        <w:spacing w:after="120" w:line="280" w:lineRule="exact"/>
        <w:rPr>
          <w:b/>
          <w:color w:val="666666"/>
          <w:u w:color="000000"/>
          <w:lang w:val="de-DE"/>
        </w:rPr>
      </w:pPr>
      <w:r w:rsidRPr="004900B8">
        <w:rPr>
          <w:b/>
          <w:color w:val="666666"/>
          <w:u w:color="000000"/>
          <w:lang w:val="de-DE"/>
        </w:rPr>
        <w:t xml:space="preserve">Über EGGER </w:t>
      </w:r>
    </w:p>
    <w:p w14:paraId="0E216AC1" w14:textId="52C75BDA" w:rsidR="00F84924" w:rsidRPr="00F84924" w:rsidRDefault="00F84924" w:rsidP="005F6DB2">
      <w:pPr>
        <w:jc w:val="both"/>
        <w:rPr>
          <w:color w:val="666666"/>
          <w:sz w:val="18"/>
          <w:szCs w:val="18"/>
          <w:lang w:val="de-DE"/>
        </w:rPr>
      </w:pPr>
      <w:bookmarkStart w:id="5" w:name="_Hlk210891185"/>
      <w:r w:rsidRPr="00F84924">
        <w:rPr>
          <w:color w:val="666666"/>
          <w:sz w:val="18"/>
          <w:szCs w:val="18"/>
          <w:lang w:val="de-DE"/>
        </w:rPr>
        <w:t>Das seit 1961 bestehende Familienunternehmen ist ein international führender Holzwerkstoffhersteller mit rund 12.000 Mitarbeitenden und 22 Produktionsstandorten weltweit. EGGER ist Komplettanbieter für den Möbel- und Innenausbau, für den konstruktiven Holzbau sowie für holzwerkstoffbasierende Fußböden und damit ein verlässlicher Partner der Möbelindustrie, des Holz- und Bodenbelagshandels sowie der Baumärkte. Im Geschäftsjahr 2024/2025 erwirtschaftete die EGGER Gruppe einen Umsatz von 4,13 Mrd. Euro.</w:t>
      </w:r>
    </w:p>
    <w:p w14:paraId="44193301" w14:textId="49AE99F2" w:rsidR="00C14395" w:rsidRPr="004900B8" w:rsidRDefault="00F84924" w:rsidP="005F6DB2">
      <w:pPr>
        <w:jc w:val="both"/>
        <w:rPr>
          <w:color w:val="666666"/>
          <w:sz w:val="18"/>
          <w:szCs w:val="18"/>
          <w:highlight w:val="yellow"/>
          <w:lang w:val="de-DE"/>
        </w:rPr>
      </w:pPr>
      <w:r w:rsidRPr="00F84924">
        <w:rPr>
          <w:color w:val="666666"/>
          <w:sz w:val="18"/>
          <w:szCs w:val="18"/>
          <w:lang w:val="de-DE"/>
        </w:rPr>
        <w:t>Der Aspekt des nachhaltigen Wirtschaftens steht bei EGGER im Mittelpunkt. Das Familienunternehmen nimmt seine Verantwortung für den Klimaschutz ernst und bekennt sich zum ambitionierten Net Zero Ziel bis 2050. 66 % des eingesetzten Holzes in den EGGER Holzwerkstoffen stammen bereits heute aus Recycling oder Sägenebenprodukten. Am Ende ihrer langen Lebensdauer sind EGGER Produkte wiederum zum Großteil recyclingfähig und können von Neuem in den Kreislauf eingebracht werden. So arbeitet EGGER laufend an seiner Zielsetzung, „Mehr aus der wertvollen Ressource Holz“ zu machen und damit nachhaltiges Leben und Arbeiten zu ermöglichen.</w:t>
      </w:r>
    </w:p>
    <w:bookmarkEnd w:id="5"/>
    <w:p w14:paraId="3B26D97C" w14:textId="532CE752" w:rsidR="0074392F" w:rsidRPr="0062545A" w:rsidRDefault="00A77CD8" w:rsidP="005F6DB2">
      <w:pPr>
        <w:spacing w:after="240" w:line="380" w:lineRule="exact"/>
        <w:jc w:val="both"/>
        <w:rPr>
          <w:b/>
          <w:i/>
          <w:color w:val="666666"/>
          <w:lang w:val="de-DE"/>
        </w:rPr>
      </w:pPr>
      <w:r>
        <w:rPr>
          <w:b/>
          <w:color w:val="E31B37"/>
          <w:sz w:val="32"/>
          <w:szCs w:val="32"/>
          <w:u w:color="000000"/>
          <w:lang w:val="de-DE"/>
        </w:rPr>
        <w:br w:type="page"/>
      </w:r>
      <w:r w:rsidRPr="0062545A">
        <w:rPr>
          <w:rFonts w:cs="Arial"/>
          <w:b/>
          <w:color w:val="E31B37"/>
          <w:sz w:val="32"/>
          <w:szCs w:val="32"/>
          <w:lang w:val="de-DE"/>
        </w:rPr>
        <w:lastRenderedPageBreak/>
        <w:t>Bildlegende</w:t>
      </w:r>
    </w:p>
    <w:tbl>
      <w:tblPr>
        <w:tblpPr w:vertAnchor="text" w:horzAnchor="margin" w:tblpY="1"/>
        <w:tblOverlap w:val="neve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567" w:type="dxa"/>
        </w:tblCellMar>
        <w:tblLook w:val="04A0" w:firstRow="1" w:lastRow="0" w:firstColumn="1" w:lastColumn="0" w:noHBand="0" w:noVBand="1"/>
      </w:tblPr>
      <w:tblGrid>
        <w:gridCol w:w="4751"/>
        <w:gridCol w:w="4535"/>
      </w:tblGrid>
      <w:tr w:rsidR="00261705" w:rsidRPr="000B5F6F" w14:paraId="2568D6B3" w14:textId="77777777" w:rsidTr="00C14395">
        <w:tc>
          <w:tcPr>
            <w:tcW w:w="4751" w:type="dxa"/>
          </w:tcPr>
          <w:p w14:paraId="48774F27" w14:textId="798FFAFE" w:rsidR="00261705" w:rsidRDefault="00261705" w:rsidP="00A8048C">
            <w:pPr>
              <w:spacing w:before="216"/>
              <w:rPr>
                <w:noProof/>
              </w:rPr>
            </w:pPr>
            <w:r>
              <w:rPr>
                <w:noProof/>
              </w:rPr>
              <w:drawing>
                <wp:inline distT="0" distB="0" distL="0" distR="0" wp14:anchorId="239CED6B" wp14:editId="7D7901A1">
                  <wp:extent cx="2870200" cy="2020266"/>
                  <wp:effectExtent l="0" t="0" r="6350" b="0"/>
                  <wp:docPr id="157895106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951066" name=""/>
                          <pic:cNvPicPr/>
                        </pic:nvPicPr>
                        <pic:blipFill>
                          <a:blip r:embed="rId12"/>
                          <a:stretch>
                            <a:fillRect/>
                          </a:stretch>
                        </pic:blipFill>
                        <pic:spPr>
                          <a:xfrm>
                            <a:off x="0" y="0"/>
                            <a:ext cx="2879636" cy="2026908"/>
                          </a:xfrm>
                          <a:prstGeom prst="rect">
                            <a:avLst/>
                          </a:prstGeom>
                        </pic:spPr>
                      </pic:pic>
                    </a:graphicData>
                  </a:graphic>
                </wp:inline>
              </w:drawing>
            </w:r>
          </w:p>
        </w:tc>
        <w:tc>
          <w:tcPr>
            <w:tcW w:w="4535" w:type="dxa"/>
          </w:tcPr>
          <w:p w14:paraId="557D1FC5" w14:textId="75C187CD" w:rsidR="00261705" w:rsidRDefault="000B5F6F" w:rsidP="00F47DA2">
            <w:pPr>
              <w:spacing w:before="216" w:line="280" w:lineRule="atLeast"/>
              <w:rPr>
                <w:color w:val="666666"/>
                <w:lang w:val="de-DE"/>
              </w:rPr>
            </w:pPr>
            <w:r>
              <w:rPr>
                <w:color w:val="666666"/>
                <w:lang w:val="de-DE"/>
              </w:rPr>
              <w:t xml:space="preserve">Der abgestimmte Decor Match von Boden, Regalelementen, Tischplatte und Tür erzeugt ein stimmiges Gesamtbild mit warmer Ausstrahlung. </w:t>
            </w:r>
          </w:p>
          <w:p w14:paraId="62794FF0" w14:textId="77777777" w:rsidR="000B5F6F" w:rsidRPr="000B5F6F" w:rsidRDefault="000B5F6F" w:rsidP="000B5F6F">
            <w:pPr>
              <w:rPr>
                <w:lang w:val="de-DE"/>
              </w:rPr>
            </w:pPr>
          </w:p>
          <w:p w14:paraId="7D204C5B" w14:textId="3DB0AECF" w:rsidR="000B5F6F" w:rsidRPr="000B5F6F" w:rsidRDefault="000B5F6F" w:rsidP="000B5F6F">
            <w:pPr>
              <w:rPr>
                <w:color w:val="666666"/>
                <w:sz w:val="16"/>
                <w:szCs w:val="16"/>
                <w:lang w:val="de-DE"/>
              </w:rPr>
            </w:pPr>
            <w:r w:rsidRPr="000B5F6F">
              <w:rPr>
                <w:color w:val="666666"/>
                <w:sz w:val="16"/>
                <w:szCs w:val="16"/>
                <w:lang w:val="de-DE"/>
              </w:rPr>
              <w:t>Im Bild: Decor Match</w:t>
            </w:r>
          </w:p>
          <w:p w14:paraId="2A474168" w14:textId="5BE3315A" w:rsidR="000B5F6F" w:rsidRPr="000B5F6F" w:rsidRDefault="000B5F6F" w:rsidP="000B5F6F">
            <w:pPr>
              <w:rPr>
                <w:color w:val="666666"/>
                <w:sz w:val="16"/>
                <w:szCs w:val="16"/>
                <w:lang w:val="de-DE"/>
              </w:rPr>
            </w:pPr>
            <w:r w:rsidRPr="000B5F6F">
              <w:rPr>
                <w:color w:val="666666"/>
                <w:sz w:val="16"/>
                <w:szCs w:val="16"/>
                <w:lang w:val="de-DE"/>
              </w:rPr>
              <w:t>Fußboden: EL2153 Casella Eiche braun</w:t>
            </w:r>
          </w:p>
          <w:p w14:paraId="20D65793" w14:textId="6A16B842" w:rsidR="000B5F6F" w:rsidRPr="000B5F6F" w:rsidRDefault="000B5F6F" w:rsidP="000B5F6F">
            <w:pPr>
              <w:rPr>
                <w:color w:val="666666"/>
                <w:sz w:val="16"/>
                <w:szCs w:val="16"/>
                <w:lang w:val="de-DE"/>
              </w:rPr>
            </w:pPr>
            <w:r w:rsidRPr="000B5F6F">
              <w:rPr>
                <w:color w:val="666666"/>
                <w:sz w:val="16"/>
                <w:szCs w:val="16"/>
                <w:lang w:val="de-DE"/>
              </w:rPr>
              <w:t>Möbel: H1386</w:t>
            </w:r>
            <w:r w:rsidR="006047CD">
              <w:rPr>
                <w:color w:val="666666"/>
                <w:sz w:val="16"/>
                <w:szCs w:val="16"/>
                <w:lang w:val="de-DE"/>
              </w:rPr>
              <w:t xml:space="preserve"> </w:t>
            </w:r>
            <w:r w:rsidRPr="000B5F6F">
              <w:rPr>
                <w:color w:val="666666"/>
                <w:sz w:val="16"/>
                <w:szCs w:val="16"/>
                <w:lang w:val="de-DE"/>
              </w:rPr>
              <w:t>ST40 Casella Eiche braun</w:t>
            </w:r>
          </w:p>
          <w:p w14:paraId="24247352" w14:textId="33104E78" w:rsidR="000B5F6F" w:rsidRPr="000B5F6F" w:rsidRDefault="000B5F6F" w:rsidP="000B5F6F">
            <w:pPr>
              <w:tabs>
                <w:tab w:val="left" w:pos="2610"/>
              </w:tabs>
              <w:rPr>
                <w:lang w:val="it-IT"/>
              </w:rPr>
            </w:pPr>
            <w:r w:rsidRPr="000B5F6F">
              <w:rPr>
                <w:lang w:val="it-IT"/>
              </w:rPr>
              <w:tab/>
            </w:r>
          </w:p>
        </w:tc>
      </w:tr>
      <w:tr w:rsidR="00A8048C" w:rsidRPr="005F6DB2" w14:paraId="1417B36D" w14:textId="77777777" w:rsidTr="00C14395">
        <w:tc>
          <w:tcPr>
            <w:tcW w:w="4751" w:type="dxa"/>
          </w:tcPr>
          <w:p w14:paraId="538B57C2" w14:textId="510825FC" w:rsidR="00A8048C" w:rsidRPr="008A125C" w:rsidRDefault="00A8048C" w:rsidP="00A8048C">
            <w:pPr>
              <w:spacing w:before="216"/>
              <w:rPr>
                <w:noProof/>
              </w:rPr>
            </w:pPr>
            <w:r>
              <w:rPr>
                <w:noProof/>
              </w:rPr>
              <w:drawing>
                <wp:inline distT="0" distB="0" distL="0" distR="0" wp14:anchorId="40A606D2" wp14:editId="5E9B1A1A">
                  <wp:extent cx="2880000" cy="2041200"/>
                  <wp:effectExtent l="0" t="0" r="0" b="0"/>
                  <wp:docPr id="185379173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791731" name=""/>
                          <pic:cNvPicPr/>
                        </pic:nvPicPr>
                        <pic:blipFill>
                          <a:blip r:embed="rId13"/>
                          <a:stretch>
                            <a:fillRect/>
                          </a:stretch>
                        </pic:blipFill>
                        <pic:spPr>
                          <a:xfrm>
                            <a:off x="0" y="0"/>
                            <a:ext cx="2880000" cy="2041200"/>
                          </a:xfrm>
                          <a:prstGeom prst="rect">
                            <a:avLst/>
                          </a:prstGeom>
                        </pic:spPr>
                      </pic:pic>
                    </a:graphicData>
                  </a:graphic>
                </wp:inline>
              </w:drawing>
            </w:r>
          </w:p>
        </w:tc>
        <w:tc>
          <w:tcPr>
            <w:tcW w:w="4535" w:type="dxa"/>
          </w:tcPr>
          <w:p w14:paraId="58CAD7B2" w14:textId="571E3C34" w:rsidR="00F47DA2" w:rsidRDefault="00F47DA2" w:rsidP="00F47DA2">
            <w:pPr>
              <w:spacing w:before="216" w:line="280" w:lineRule="atLeast"/>
              <w:rPr>
                <w:color w:val="666666"/>
                <w:lang w:val="de-DE"/>
              </w:rPr>
            </w:pPr>
            <w:r>
              <w:rPr>
                <w:color w:val="666666"/>
                <w:lang w:val="de-DE"/>
              </w:rPr>
              <w:t xml:space="preserve">Durch die </w:t>
            </w:r>
            <w:r w:rsidRPr="00F47DA2">
              <w:rPr>
                <w:color w:val="666666"/>
                <w:lang w:val="de-DE"/>
              </w:rPr>
              <w:t>klassische Fischgrätoptik</w:t>
            </w:r>
            <w:r>
              <w:rPr>
                <w:color w:val="666666"/>
                <w:lang w:val="de-DE"/>
              </w:rPr>
              <w:t xml:space="preserve"> des Fußboden</w:t>
            </w:r>
            <w:r w:rsidR="004C1587">
              <w:rPr>
                <w:color w:val="666666"/>
                <w:lang w:val="de-DE"/>
              </w:rPr>
              <w:t>s</w:t>
            </w:r>
            <w:r>
              <w:rPr>
                <w:color w:val="666666"/>
                <w:lang w:val="de-DE"/>
              </w:rPr>
              <w:t xml:space="preserve"> und die farblich abgestimmten Möbelelemente entsteht eine ruhige Eleganz</w:t>
            </w:r>
            <w:r w:rsidRPr="00F47DA2">
              <w:rPr>
                <w:color w:val="666666"/>
                <w:lang w:val="de-DE"/>
              </w:rPr>
              <w:t>.</w:t>
            </w:r>
            <w:r>
              <w:rPr>
                <w:color w:val="666666"/>
                <w:lang w:val="de-DE"/>
              </w:rPr>
              <w:t xml:space="preserve"> </w:t>
            </w:r>
          </w:p>
          <w:p w14:paraId="23B28EA9" w14:textId="5C74EACE" w:rsidR="00A8048C" w:rsidRPr="00F60EBE" w:rsidRDefault="007F52D1" w:rsidP="00F47DA2">
            <w:pPr>
              <w:spacing w:before="216" w:line="280" w:lineRule="atLeast"/>
              <w:rPr>
                <w:color w:val="666666"/>
                <w:lang w:val="de-DE"/>
              </w:rPr>
            </w:pPr>
            <w:r w:rsidRPr="007F52D1">
              <w:rPr>
                <w:color w:val="666666"/>
                <w:sz w:val="16"/>
                <w:szCs w:val="16"/>
                <w:lang w:val="de-DE"/>
              </w:rPr>
              <w:t>Im Bild:</w:t>
            </w:r>
            <w:r w:rsidR="00181587" w:rsidRPr="007F52D1">
              <w:rPr>
                <w:color w:val="666666"/>
                <w:sz w:val="16"/>
                <w:szCs w:val="16"/>
                <w:lang w:val="de-DE"/>
              </w:rPr>
              <w:t xml:space="preserve"> </w:t>
            </w:r>
            <w:r w:rsidRPr="007F52D1">
              <w:rPr>
                <w:color w:val="666666"/>
                <w:sz w:val="16"/>
                <w:szCs w:val="16"/>
                <w:lang w:val="de-DE"/>
              </w:rPr>
              <w:t>Decor Match</w:t>
            </w:r>
            <w:r>
              <w:rPr>
                <w:color w:val="666666"/>
                <w:sz w:val="16"/>
                <w:szCs w:val="16"/>
                <w:lang w:val="de-DE"/>
              </w:rPr>
              <w:br/>
            </w:r>
            <w:r w:rsidRPr="007F52D1">
              <w:rPr>
                <w:color w:val="666666"/>
                <w:sz w:val="16"/>
                <w:szCs w:val="16"/>
                <w:lang w:val="de-DE"/>
              </w:rPr>
              <w:t>Fußboden</w:t>
            </w:r>
            <w:r>
              <w:rPr>
                <w:color w:val="666666"/>
                <w:sz w:val="16"/>
                <w:szCs w:val="16"/>
                <w:lang w:val="de-DE"/>
              </w:rPr>
              <w:t>:</w:t>
            </w:r>
            <w:r w:rsidRPr="007F52D1">
              <w:rPr>
                <w:color w:val="666666"/>
                <w:sz w:val="16"/>
                <w:szCs w:val="16"/>
                <w:lang w:val="de-DE"/>
              </w:rPr>
              <w:t xml:space="preserve"> </w:t>
            </w:r>
            <w:r w:rsidR="00A8048C" w:rsidRPr="007F52D1">
              <w:rPr>
                <w:color w:val="666666"/>
                <w:sz w:val="16"/>
                <w:szCs w:val="16"/>
                <w:lang w:val="de-DE"/>
              </w:rPr>
              <w:t>EL2132</w:t>
            </w:r>
            <w:r w:rsidR="00181587" w:rsidRPr="007F52D1">
              <w:rPr>
                <w:color w:val="666666"/>
                <w:sz w:val="16"/>
                <w:szCs w:val="16"/>
                <w:lang w:val="de-DE"/>
              </w:rPr>
              <w:t xml:space="preserve"> </w:t>
            </w:r>
            <w:r w:rsidR="00A8048C" w:rsidRPr="007F52D1">
              <w:rPr>
                <w:color w:val="666666"/>
                <w:sz w:val="16"/>
                <w:szCs w:val="16"/>
                <w:lang w:val="de-DE"/>
              </w:rPr>
              <w:t xml:space="preserve">Baronia Eiche </w:t>
            </w:r>
            <w:r w:rsidRPr="007F52D1">
              <w:rPr>
                <w:color w:val="666666"/>
                <w:sz w:val="16"/>
                <w:szCs w:val="16"/>
                <w:lang w:val="de-DE"/>
              </w:rPr>
              <w:t>h</w:t>
            </w:r>
            <w:r w:rsidR="00A8048C" w:rsidRPr="007F52D1">
              <w:rPr>
                <w:color w:val="666666"/>
                <w:sz w:val="16"/>
                <w:szCs w:val="16"/>
                <w:lang w:val="de-DE"/>
              </w:rPr>
              <w:t>ell</w:t>
            </w:r>
            <w:r w:rsidR="00181587" w:rsidRPr="007F52D1">
              <w:rPr>
                <w:color w:val="666666"/>
                <w:sz w:val="16"/>
                <w:szCs w:val="16"/>
                <w:lang w:val="de-DE"/>
              </w:rPr>
              <w:t xml:space="preserve"> </w:t>
            </w:r>
            <w:r>
              <w:rPr>
                <w:color w:val="666666"/>
                <w:sz w:val="16"/>
                <w:szCs w:val="16"/>
                <w:lang w:val="de-DE"/>
              </w:rPr>
              <w:br/>
            </w:r>
            <w:r w:rsidRPr="007F52D1">
              <w:rPr>
                <w:color w:val="666666"/>
                <w:sz w:val="16"/>
                <w:szCs w:val="16"/>
                <w:lang w:val="de-DE"/>
              </w:rPr>
              <w:t xml:space="preserve">Möbel: </w:t>
            </w:r>
            <w:r w:rsidR="0062545A" w:rsidRPr="007F52D1">
              <w:rPr>
                <w:color w:val="666666"/>
                <w:sz w:val="16"/>
                <w:szCs w:val="16"/>
                <w:lang w:val="de-DE"/>
              </w:rPr>
              <w:t>H1362</w:t>
            </w:r>
            <w:r w:rsidR="006047CD">
              <w:rPr>
                <w:color w:val="666666"/>
                <w:sz w:val="16"/>
                <w:szCs w:val="16"/>
                <w:lang w:val="de-DE"/>
              </w:rPr>
              <w:t xml:space="preserve"> </w:t>
            </w:r>
            <w:r w:rsidR="0062545A" w:rsidRPr="007F52D1">
              <w:rPr>
                <w:color w:val="666666"/>
                <w:sz w:val="16"/>
                <w:szCs w:val="16"/>
                <w:lang w:val="de-DE"/>
              </w:rPr>
              <w:t>ST12</w:t>
            </w:r>
            <w:r w:rsidR="005C6718">
              <w:rPr>
                <w:color w:val="666666"/>
                <w:sz w:val="16"/>
                <w:szCs w:val="16"/>
                <w:lang w:val="de-DE"/>
              </w:rPr>
              <w:t xml:space="preserve"> </w:t>
            </w:r>
            <w:r w:rsidR="005C6718" w:rsidRPr="007F52D1">
              <w:rPr>
                <w:color w:val="666666"/>
                <w:sz w:val="16"/>
                <w:szCs w:val="16"/>
                <w:lang w:val="de-DE"/>
              </w:rPr>
              <w:t>Baronia Eiche hell</w:t>
            </w:r>
          </w:p>
        </w:tc>
      </w:tr>
      <w:tr w:rsidR="00A8048C" w:rsidRPr="005F6DB2" w14:paraId="69DEB973" w14:textId="77777777" w:rsidTr="00C14395">
        <w:tc>
          <w:tcPr>
            <w:tcW w:w="4751" w:type="dxa"/>
          </w:tcPr>
          <w:p w14:paraId="61A80E11" w14:textId="4DB6BF11" w:rsidR="00A8048C" w:rsidRDefault="00A8048C" w:rsidP="00A8048C">
            <w:pPr>
              <w:spacing w:before="216"/>
              <w:rPr>
                <w:noProof/>
              </w:rPr>
            </w:pPr>
            <w:r>
              <w:rPr>
                <w:noProof/>
              </w:rPr>
              <w:drawing>
                <wp:inline distT="0" distB="0" distL="0" distR="0" wp14:anchorId="76CCC9FC" wp14:editId="545EAB14">
                  <wp:extent cx="2880000" cy="2026800"/>
                  <wp:effectExtent l="0" t="0" r="0" b="0"/>
                  <wp:docPr id="165144756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447565" name=""/>
                          <pic:cNvPicPr/>
                        </pic:nvPicPr>
                        <pic:blipFill>
                          <a:blip r:embed="rId14"/>
                          <a:stretch>
                            <a:fillRect/>
                          </a:stretch>
                        </pic:blipFill>
                        <pic:spPr>
                          <a:xfrm>
                            <a:off x="0" y="0"/>
                            <a:ext cx="2880000" cy="2026800"/>
                          </a:xfrm>
                          <a:prstGeom prst="rect">
                            <a:avLst/>
                          </a:prstGeom>
                        </pic:spPr>
                      </pic:pic>
                    </a:graphicData>
                  </a:graphic>
                </wp:inline>
              </w:drawing>
            </w:r>
          </w:p>
        </w:tc>
        <w:tc>
          <w:tcPr>
            <w:tcW w:w="4535" w:type="dxa"/>
          </w:tcPr>
          <w:p w14:paraId="580CDD70" w14:textId="03833B5F" w:rsidR="00F47DA2" w:rsidRDefault="00F47DA2" w:rsidP="00F47DA2">
            <w:pPr>
              <w:spacing w:before="216" w:line="280" w:lineRule="atLeast"/>
              <w:rPr>
                <w:color w:val="666666"/>
                <w:lang w:val="de-DE"/>
              </w:rPr>
            </w:pPr>
            <w:r>
              <w:rPr>
                <w:color w:val="666666"/>
                <w:lang w:val="de-DE"/>
              </w:rPr>
              <w:t xml:space="preserve">Fußboden und Regal im </w:t>
            </w:r>
            <w:r w:rsidR="000B5F6F">
              <w:rPr>
                <w:color w:val="666666"/>
                <w:lang w:val="de-DE"/>
              </w:rPr>
              <w:t>Decor</w:t>
            </w:r>
            <w:r>
              <w:rPr>
                <w:color w:val="666666"/>
                <w:lang w:val="de-DE"/>
              </w:rPr>
              <w:t xml:space="preserve"> Match bilden die perfekte Kulisse für eine ansprechende Produktpräsentation in diesem </w:t>
            </w:r>
            <w:r w:rsidR="00C7161C">
              <w:rPr>
                <w:color w:val="666666"/>
                <w:lang w:val="de-DE"/>
              </w:rPr>
              <w:t>Ladengeschäft</w:t>
            </w:r>
            <w:r>
              <w:rPr>
                <w:color w:val="666666"/>
                <w:lang w:val="de-DE"/>
              </w:rPr>
              <w:t xml:space="preserve">. </w:t>
            </w:r>
          </w:p>
          <w:p w14:paraId="07307AAB" w14:textId="2847C27B" w:rsidR="00A8048C" w:rsidRPr="00F47DA2" w:rsidRDefault="007F52D1" w:rsidP="00F47DA2">
            <w:pPr>
              <w:spacing w:before="216" w:line="280" w:lineRule="atLeast"/>
              <w:rPr>
                <w:color w:val="666666"/>
                <w:sz w:val="16"/>
                <w:szCs w:val="16"/>
                <w:lang w:val="de-DE"/>
              </w:rPr>
            </w:pPr>
            <w:r w:rsidRPr="00F47DA2">
              <w:rPr>
                <w:color w:val="666666"/>
                <w:sz w:val="16"/>
                <w:szCs w:val="16"/>
                <w:lang w:val="de-DE"/>
              </w:rPr>
              <w:t>Im Bild: Decor Match</w:t>
            </w:r>
            <w:r w:rsidRPr="00F47DA2">
              <w:rPr>
                <w:color w:val="666666"/>
                <w:sz w:val="16"/>
                <w:szCs w:val="16"/>
                <w:lang w:val="de-DE"/>
              </w:rPr>
              <w:br/>
              <w:t xml:space="preserve">Fußboden: </w:t>
            </w:r>
            <w:r w:rsidR="00A8048C" w:rsidRPr="00F47DA2">
              <w:rPr>
                <w:color w:val="666666"/>
                <w:sz w:val="16"/>
                <w:szCs w:val="16"/>
                <w:lang w:val="de-DE"/>
              </w:rPr>
              <w:t>EDF200</w:t>
            </w:r>
            <w:r w:rsidR="007374B7" w:rsidRPr="00F47DA2">
              <w:rPr>
                <w:color w:val="666666"/>
                <w:sz w:val="16"/>
                <w:szCs w:val="16"/>
                <w:lang w:val="de-DE"/>
              </w:rPr>
              <w:t xml:space="preserve"> W</w:t>
            </w:r>
            <w:r w:rsidR="00A8048C" w:rsidRPr="00F47DA2">
              <w:rPr>
                <w:color w:val="666666"/>
                <w:sz w:val="16"/>
                <w:szCs w:val="16"/>
                <w:lang w:val="de-DE"/>
              </w:rPr>
              <w:t>ildeiche natur</w:t>
            </w:r>
            <w:r w:rsidR="007374B7" w:rsidRPr="00F47DA2">
              <w:rPr>
                <w:color w:val="666666"/>
                <w:sz w:val="16"/>
                <w:szCs w:val="16"/>
                <w:lang w:val="de-DE"/>
              </w:rPr>
              <w:t xml:space="preserve"> </w:t>
            </w:r>
            <w:r w:rsidR="00261705">
              <w:rPr>
                <w:color w:val="666666"/>
                <w:sz w:val="16"/>
                <w:szCs w:val="16"/>
                <w:lang w:val="de-DE"/>
              </w:rPr>
              <w:br/>
            </w:r>
            <w:r w:rsidR="007374B7" w:rsidRPr="00F47DA2">
              <w:rPr>
                <w:color w:val="666666"/>
                <w:sz w:val="16"/>
                <w:szCs w:val="16"/>
                <w:lang w:val="de-DE"/>
              </w:rPr>
              <w:t>Regal</w:t>
            </w:r>
            <w:r w:rsidRPr="00F47DA2">
              <w:rPr>
                <w:color w:val="666666"/>
                <w:sz w:val="16"/>
                <w:szCs w:val="16"/>
                <w:lang w:val="de-DE"/>
              </w:rPr>
              <w:t>:</w:t>
            </w:r>
            <w:r w:rsidR="007374B7" w:rsidRPr="00F47DA2">
              <w:rPr>
                <w:color w:val="666666"/>
                <w:sz w:val="16"/>
                <w:szCs w:val="16"/>
                <w:lang w:val="de-DE"/>
              </w:rPr>
              <w:t xml:space="preserve"> </w:t>
            </w:r>
            <w:r w:rsidR="00A8048C" w:rsidRPr="00F47DA2">
              <w:rPr>
                <w:color w:val="666666"/>
                <w:sz w:val="16"/>
                <w:szCs w:val="16"/>
                <w:lang w:val="de-DE"/>
              </w:rPr>
              <w:t>H1318</w:t>
            </w:r>
            <w:r w:rsidR="006047CD">
              <w:rPr>
                <w:color w:val="666666"/>
                <w:sz w:val="16"/>
                <w:szCs w:val="16"/>
                <w:lang w:val="de-DE"/>
              </w:rPr>
              <w:t xml:space="preserve"> </w:t>
            </w:r>
            <w:r w:rsidR="00A8048C" w:rsidRPr="00F47DA2">
              <w:rPr>
                <w:color w:val="666666"/>
                <w:sz w:val="16"/>
                <w:szCs w:val="16"/>
                <w:lang w:val="de-DE"/>
              </w:rPr>
              <w:t>ST10</w:t>
            </w:r>
            <w:r w:rsidR="005C6718" w:rsidRPr="00F47DA2">
              <w:rPr>
                <w:color w:val="666666"/>
                <w:sz w:val="16"/>
                <w:szCs w:val="16"/>
                <w:lang w:val="de-DE"/>
              </w:rPr>
              <w:t xml:space="preserve"> Wildeiche natur</w:t>
            </w:r>
          </w:p>
        </w:tc>
      </w:tr>
      <w:tr w:rsidR="00461322" w:rsidRPr="005F6DB2" w14:paraId="17AF9842" w14:textId="77777777" w:rsidTr="00C14395">
        <w:tc>
          <w:tcPr>
            <w:tcW w:w="4751" w:type="dxa"/>
          </w:tcPr>
          <w:p w14:paraId="79A70082" w14:textId="3D5ECE28" w:rsidR="00461322" w:rsidRDefault="006047CD" w:rsidP="00461322">
            <w:pPr>
              <w:spacing w:before="216"/>
              <w:rPr>
                <w:noProof/>
              </w:rPr>
            </w:pPr>
            <w:r>
              <w:rPr>
                <w:noProof/>
              </w:rPr>
              <w:lastRenderedPageBreak/>
              <w:drawing>
                <wp:inline distT="0" distB="0" distL="0" distR="0" wp14:anchorId="7917B0C4" wp14:editId="2E28C6F4">
                  <wp:extent cx="2869565" cy="1909289"/>
                  <wp:effectExtent l="0" t="0" r="6985" b="0"/>
                  <wp:docPr id="12426939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69394" name=""/>
                          <pic:cNvPicPr/>
                        </pic:nvPicPr>
                        <pic:blipFill>
                          <a:blip r:embed="rId15"/>
                          <a:stretch>
                            <a:fillRect/>
                          </a:stretch>
                        </pic:blipFill>
                        <pic:spPr>
                          <a:xfrm>
                            <a:off x="0" y="0"/>
                            <a:ext cx="2875105" cy="1912975"/>
                          </a:xfrm>
                          <a:prstGeom prst="rect">
                            <a:avLst/>
                          </a:prstGeom>
                        </pic:spPr>
                      </pic:pic>
                    </a:graphicData>
                  </a:graphic>
                </wp:inline>
              </w:drawing>
            </w:r>
          </w:p>
        </w:tc>
        <w:tc>
          <w:tcPr>
            <w:tcW w:w="4535" w:type="dxa"/>
          </w:tcPr>
          <w:p w14:paraId="606FA0F5" w14:textId="7166A644" w:rsidR="002B7E0D" w:rsidRPr="002B7E0D" w:rsidRDefault="00F47DA2" w:rsidP="00461322">
            <w:pPr>
              <w:spacing w:before="216" w:line="280" w:lineRule="atLeast"/>
              <w:rPr>
                <w:color w:val="666666"/>
                <w:lang w:val="de-DE"/>
              </w:rPr>
            </w:pPr>
            <w:r>
              <w:rPr>
                <w:color w:val="666666"/>
                <w:lang w:val="de-DE"/>
              </w:rPr>
              <w:t xml:space="preserve">Farblich aufeinander abgestimmt: der Waschtisch und der </w:t>
            </w:r>
            <w:r w:rsidR="00461322" w:rsidRPr="002B7E0D">
              <w:rPr>
                <w:color w:val="666666"/>
                <w:lang w:val="de-DE"/>
              </w:rPr>
              <w:t>NatureSense Aqua</w:t>
            </w:r>
            <w:r>
              <w:rPr>
                <w:color w:val="666666"/>
                <w:lang w:val="de-DE"/>
              </w:rPr>
              <w:t xml:space="preserve"> Laminatboden in freundlichen Holztönen. </w:t>
            </w:r>
          </w:p>
          <w:p w14:paraId="16CB7E0E" w14:textId="6EC284C4" w:rsidR="00461322" w:rsidRPr="00F47DA2" w:rsidRDefault="007F52D1" w:rsidP="00461322">
            <w:pPr>
              <w:spacing w:before="216" w:line="280" w:lineRule="atLeast"/>
              <w:rPr>
                <w:color w:val="666666"/>
                <w:sz w:val="16"/>
                <w:szCs w:val="16"/>
                <w:lang w:val="de-DE"/>
              </w:rPr>
            </w:pPr>
            <w:r w:rsidRPr="00F47DA2">
              <w:rPr>
                <w:color w:val="666666"/>
                <w:sz w:val="16"/>
                <w:szCs w:val="16"/>
                <w:lang w:val="de-DE"/>
              </w:rPr>
              <w:t xml:space="preserve">Im Bild: </w:t>
            </w:r>
            <w:r w:rsidR="00461322" w:rsidRPr="00F47DA2">
              <w:rPr>
                <w:color w:val="666666"/>
                <w:sz w:val="16"/>
                <w:szCs w:val="16"/>
                <w:lang w:val="de-DE"/>
              </w:rPr>
              <w:t>Colour Match</w:t>
            </w:r>
            <w:r w:rsidR="002B7E0D" w:rsidRPr="00F47DA2">
              <w:rPr>
                <w:color w:val="666666"/>
                <w:sz w:val="16"/>
                <w:szCs w:val="16"/>
                <w:lang w:val="de-DE"/>
              </w:rPr>
              <w:br/>
              <w:t>Fußboden: EL2240 Avio Esche hell</w:t>
            </w:r>
            <w:r w:rsidRPr="00F47DA2">
              <w:rPr>
                <w:color w:val="666666"/>
                <w:sz w:val="16"/>
                <w:szCs w:val="16"/>
                <w:lang w:val="de-DE"/>
              </w:rPr>
              <w:br/>
            </w:r>
            <w:r w:rsidR="002B7E0D" w:rsidRPr="00F47DA2">
              <w:rPr>
                <w:color w:val="666666"/>
                <w:sz w:val="16"/>
                <w:szCs w:val="16"/>
                <w:lang w:val="de-DE"/>
              </w:rPr>
              <w:t>Waschtisch:</w:t>
            </w:r>
            <w:r w:rsidR="00461322" w:rsidRPr="00F47DA2">
              <w:rPr>
                <w:color w:val="666666"/>
                <w:sz w:val="16"/>
                <w:szCs w:val="16"/>
                <w:lang w:val="de-DE"/>
              </w:rPr>
              <w:t xml:space="preserve"> H1204 TM22</w:t>
            </w:r>
            <w:r w:rsidR="005C6718" w:rsidRPr="00F47DA2">
              <w:rPr>
                <w:sz w:val="16"/>
                <w:szCs w:val="16"/>
                <w:lang w:val="de-DE"/>
              </w:rPr>
              <w:t xml:space="preserve"> </w:t>
            </w:r>
            <w:r w:rsidR="005C6718" w:rsidRPr="00F47DA2">
              <w:rPr>
                <w:color w:val="666666"/>
                <w:sz w:val="16"/>
                <w:szCs w:val="16"/>
                <w:lang w:val="de-DE"/>
              </w:rPr>
              <w:t xml:space="preserve">Lugano Esche </w:t>
            </w:r>
            <w:r w:rsidR="00F47DA2">
              <w:rPr>
                <w:color w:val="666666"/>
                <w:sz w:val="16"/>
                <w:szCs w:val="16"/>
                <w:lang w:val="de-DE"/>
              </w:rPr>
              <w:t>n</w:t>
            </w:r>
            <w:r w:rsidR="005C6718" w:rsidRPr="00F47DA2">
              <w:rPr>
                <w:color w:val="666666"/>
                <w:sz w:val="16"/>
                <w:szCs w:val="16"/>
                <w:lang w:val="de-DE"/>
              </w:rPr>
              <w:t>aturhell</w:t>
            </w:r>
          </w:p>
        </w:tc>
      </w:tr>
      <w:tr w:rsidR="00461322" w:rsidRPr="005F6DB2" w14:paraId="7DCD34EF" w14:textId="77777777" w:rsidTr="00C14395">
        <w:tc>
          <w:tcPr>
            <w:tcW w:w="4751" w:type="dxa"/>
          </w:tcPr>
          <w:p w14:paraId="7DEC3EA0" w14:textId="2A1E5229" w:rsidR="00461322" w:rsidRDefault="000B5F6F" w:rsidP="00A8048C">
            <w:pPr>
              <w:spacing w:before="216"/>
              <w:rPr>
                <w:noProof/>
              </w:rPr>
            </w:pPr>
            <w:r>
              <w:rPr>
                <w:noProof/>
              </w:rPr>
              <w:drawing>
                <wp:inline distT="0" distB="0" distL="0" distR="0" wp14:anchorId="6842BF37" wp14:editId="5F91A04B">
                  <wp:extent cx="2870043" cy="2024380"/>
                  <wp:effectExtent l="0" t="0" r="6985" b="0"/>
                  <wp:docPr id="62767633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676330" name=""/>
                          <pic:cNvPicPr/>
                        </pic:nvPicPr>
                        <pic:blipFill>
                          <a:blip r:embed="rId16"/>
                          <a:stretch>
                            <a:fillRect/>
                          </a:stretch>
                        </pic:blipFill>
                        <pic:spPr>
                          <a:xfrm>
                            <a:off x="0" y="0"/>
                            <a:ext cx="2880434" cy="2031709"/>
                          </a:xfrm>
                          <a:prstGeom prst="rect">
                            <a:avLst/>
                          </a:prstGeom>
                        </pic:spPr>
                      </pic:pic>
                    </a:graphicData>
                  </a:graphic>
                </wp:inline>
              </w:drawing>
            </w:r>
          </w:p>
        </w:tc>
        <w:tc>
          <w:tcPr>
            <w:tcW w:w="4535" w:type="dxa"/>
          </w:tcPr>
          <w:p w14:paraId="751299C5" w14:textId="41145821" w:rsidR="007F52D1" w:rsidRPr="00F47DA2" w:rsidRDefault="000B5F6F" w:rsidP="007F52D1">
            <w:pPr>
              <w:spacing w:before="216" w:line="280" w:lineRule="atLeast"/>
              <w:rPr>
                <w:color w:val="666666"/>
                <w:lang w:val="de-DE"/>
              </w:rPr>
            </w:pPr>
            <w:r>
              <w:rPr>
                <w:color w:val="666666"/>
                <w:lang w:val="de-DE"/>
              </w:rPr>
              <w:t>Dank des Colour Match wirken Fußboden und Einbauschrank wie aus einem Guss</w:t>
            </w:r>
            <w:r w:rsidR="006047CD">
              <w:rPr>
                <w:color w:val="666666"/>
                <w:lang w:val="de-DE"/>
              </w:rPr>
              <w:t xml:space="preserve"> und setzen den Empfangsbereich als repräsentatives Statement in Szene.</w:t>
            </w:r>
          </w:p>
          <w:p w14:paraId="6B2B78FB" w14:textId="694D5B0E" w:rsidR="00461322" w:rsidRPr="00F47DA2" w:rsidRDefault="006047CD" w:rsidP="007F52D1">
            <w:pPr>
              <w:spacing w:before="216" w:line="280" w:lineRule="atLeast"/>
              <w:rPr>
                <w:color w:val="666666"/>
                <w:sz w:val="16"/>
                <w:szCs w:val="16"/>
                <w:lang w:val="de-DE"/>
              </w:rPr>
            </w:pPr>
            <w:r w:rsidRPr="00F47DA2">
              <w:rPr>
                <w:color w:val="666666"/>
                <w:sz w:val="16"/>
                <w:szCs w:val="16"/>
                <w:lang w:val="de-DE"/>
              </w:rPr>
              <w:t>Im Bild: Colour Match</w:t>
            </w:r>
            <w:r w:rsidRPr="00F47DA2">
              <w:rPr>
                <w:color w:val="666666"/>
                <w:sz w:val="16"/>
                <w:szCs w:val="16"/>
                <w:lang w:val="de-DE"/>
              </w:rPr>
              <w:br/>
              <w:t>Fußboden: EL2240 Avio Esche hell</w:t>
            </w:r>
            <w:r w:rsidRPr="00F47DA2">
              <w:rPr>
                <w:color w:val="666666"/>
                <w:sz w:val="16"/>
                <w:szCs w:val="16"/>
                <w:lang w:val="de-DE"/>
              </w:rPr>
              <w:br/>
            </w:r>
            <w:r>
              <w:rPr>
                <w:color w:val="666666"/>
                <w:sz w:val="16"/>
                <w:szCs w:val="16"/>
                <w:lang w:val="de-DE"/>
              </w:rPr>
              <w:t>Schrank</w:t>
            </w:r>
            <w:r w:rsidRPr="00F47DA2">
              <w:rPr>
                <w:color w:val="666666"/>
                <w:sz w:val="16"/>
                <w:szCs w:val="16"/>
                <w:lang w:val="de-DE"/>
              </w:rPr>
              <w:t>: H1204 TM22</w:t>
            </w:r>
            <w:r w:rsidRPr="00F47DA2">
              <w:rPr>
                <w:sz w:val="16"/>
                <w:szCs w:val="16"/>
                <w:lang w:val="de-DE"/>
              </w:rPr>
              <w:t xml:space="preserve"> </w:t>
            </w:r>
            <w:r w:rsidRPr="00F47DA2">
              <w:rPr>
                <w:color w:val="666666"/>
                <w:sz w:val="16"/>
                <w:szCs w:val="16"/>
                <w:lang w:val="de-DE"/>
              </w:rPr>
              <w:t xml:space="preserve">Lugano Esche </w:t>
            </w:r>
            <w:r>
              <w:rPr>
                <w:color w:val="666666"/>
                <w:sz w:val="16"/>
                <w:szCs w:val="16"/>
                <w:lang w:val="de-DE"/>
              </w:rPr>
              <w:t>n</w:t>
            </w:r>
            <w:r w:rsidRPr="00F47DA2">
              <w:rPr>
                <w:color w:val="666666"/>
                <w:sz w:val="16"/>
                <w:szCs w:val="16"/>
                <w:lang w:val="de-DE"/>
              </w:rPr>
              <w:t>aturhell</w:t>
            </w:r>
          </w:p>
        </w:tc>
      </w:tr>
      <w:tr w:rsidR="00461322" w:rsidRPr="005F6DB2" w14:paraId="6EF71BDA" w14:textId="77777777" w:rsidTr="00C14395">
        <w:tc>
          <w:tcPr>
            <w:tcW w:w="4751" w:type="dxa"/>
          </w:tcPr>
          <w:p w14:paraId="3514B51A" w14:textId="4F6A259C" w:rsidR="00461322" w:rsidRDefault="00461322" w:rsidP="00A8048C">
            <w:pPr>
              <w:spacing w:before="216"/>
              <w:rPr>
                <w:noProof/>
              </w:rPr>
            </w:pPr>
            <w:r>
              <w:rPr>
                <w:noProof/>
              </w:rPr>
              <w:drawing>
                <wp:inline distT="0" distB="0" distL="0" distR="0" wp14:anchorId="3631A8BE" wp14:editId="28EB065A">
                  <wp:extent cx="2880000" cy="1922400"/>
                  <wp:effectExtent l="0" t="0" r="0" b="1905"/>
                  <wp:docPr id="112930287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302870" name=""/>
                          <pic:cNvPicPr/>
                        </pic:nvPicPr>
                        <pic:blipFill>
                          <a:blip r:embed="rId17"/>
                          <a:stretch>
                            <a:fillRect/>
                          </a:stretch>
                        </pic:blipFill>
                        <pic:spPr>
                          <a:xfrm>
                            <a:off x="0" y="0"/>
                            <a:ext cx="2880000" cy="1922400"/>
                          </a:xfrm>
                          <a:prstGeom prst="rect">
                            <a:avLst/>
                          </a:prstGeom>
                        </pic:spPr>
                      </pic:pic>
                    </a:graphicData>
                  </a:graphic>
                </wp:inline>
              </w:drawing>
            </w:r>
          </w:p>
        </w:tc>
        <w:tc>
          <w:tcPr>
            <w:tcW w:w="4535" w:type="dxa"/>
          </w:tcPr>
          <w:p w14:paraId="7DCE1C17" w14:textId="36FC5255" w:rsidR="007F52D1" w:rsidRPr="00C14395" w:rsidRDefault="00C14395" w:rsidP="00A8048C">
            <w:pPr>
              <w:spacing w:before="216" w:line="280" w:lineRule="atLeast"/>
              <w:rPr>
                <w:color w:val="666666"/>
                <w:lang w:val="de-DE"/>
              </w:rPr>
            </w:pPr>
            <w:r w:rsidRPr="00C14395">
              <w:rPr>
                <w:color w:val="666666"/>
                <w:lang w:val="de-DE"/>
              </w:rPr>
              <w:t xml:space="preserve">Wer sich wohl fühlt, verweilt länger. </w:t>
            </w:r>
            <w:r>
              <w:rPr>
                <w:color w:val="666666"/>
                <w:lang w:val="de-DE"/>
              </w:rPr>
              <w:t>D</w:t>
            </w:r>
            <w:r w:rsidR="00C7161C">
              <w:rPr>
                <w:color w:val="666666"/>
                <w:lang w:val="de-DE"/>
              </w:rPr>
              <w:t>er</w:t>
            </w:r>
            <w:r>
              <w:rPr>
                <w:color w:val="666666"/>
                <w:lang w:val="de-DE"/>
              </w:rPr>
              <w:t xml:space="preserve"> harmonische Match aus Möbeln und Fußboden </w:t>
            </w:r>
            <w:r w:rsidR="007F52D1" w:rsidRPr="00C14395">
              <w:rPr>
                <w:color w:val="666666"/>
                <w:lang w:val="de-DE"/>
              </w:rPr>
              <w:t>NatureSense Aqua+</w:t>
            </w:r>
            <w:r w:rsidRPr="00C14395">
              <w:rPr>
                <w:color w:val="666666"/>
                <w:lang w:val="de-DE"/>
              </w:rPr>
              <w:t xml:space="preserve"> l</w:t>
            </w:r>
            <w:r w:rsidR="00C7161C">
              <w:rPr>
                <w:color w:val="666666"/>
                <w:lang w:val="de-DE"/>
              </w:rPr>
              <w:t>ädt</w:t>
            </w:r>
            <w:r w:rsidRPr="00C14395">
              <w:rPr>
                <w:color w:val="666666"/>
                <w:lang w:val="de-DE"/>
              </w:rPr>
              <w:t xml:space="preserve"> zum </w:t>
            </w:r>
            <w:r>
              <w:rPr>
                <w:color w:val="666666"/>
                <w:lang w:val="de-DE"/>
              </w:rPr>
              <w:t>Bleiben ein.</w:t>
            </w:r>
          </w:p>
          <w:p w14:paraId="586F13C1" w14:textId="2601B401" w:rsidR="007F52D1" w:rsidRPr="00C14395" w:rsidRDefault="007F52D1" w:rsidP="00A8048C">
            <w:pPr>
              <w:spacing w:before="216" w:line="280" w:lineRule="atLeast"/>
              <w:rPr>
                <w:color w:val="666666"/>
                <w:sz w:val="16"/>
                <w:szCs w:val="16"/>
                <w:lang w:val="de-DE"/>
              </w:rPr>
            </w:pPr>
            <w:r w:rsidRPr="00C14395">
              <w:rPr>
                <w:color w:val="666666"/>
                <w:sz w:val="16"/>
                <w:szCs w:val="16"/>
                <w:lang w:val="de-DE"/>
              </w:rPr>
              <w:t>Im Bild: Decor Match</w:t>
            </w:r>
            <w:r w:rsidRPr="00C14395">
              <w:rPr>
                <w:color w:val="666666"/>
                <w:sz w:val="16"/>
                <w:szCs w:val="16"/>
                <w:lang w:val="de-DE"/>
              </w:rPr>
              <w:br/>
              <w:t>Fußboden</w:t>
            </w:r>
            <w:r w:rsidR="00C14395">
              <w:rPr>
                <w:color w:val="666666"/>
                <w:sz w:val="16"/>
                <w:szCs w:val="16"/>
                <w:lang w:val="de-DE"/>
              </w:rPr>
              <w:t>:</w:t>
            </w:r>
            <w:r w:rsidRPr="00C14395">
              <w:rPr>
                <w:color w:val="666666"/>
                <w:sz w:val="16"/>
                <w:szCs w:val="16"/>
                <w:lang w:val="de-DE"/>
              </w:rPr>
              <w:t xml:space="preserve"> EL2151 Casella Eiche naturhell</w:t>
            </w:r>
            <w:r w:rsidRPr="00C14395">
              <w:rPr>
                <w:color w:val="666666"/>
                <w:sz w:val="16"/>
                <w:szCs w:val="16"/>
                <w:lang w:val="de-DE"/>
              </w:rPr>
              <w:br/>
              <w:t>Regal: H1367 ST40</w:t>
            </w:r>
            <w:r w:rsidR="005C6718" w:rsidRPr="00C14395">
              <w:rPr>
                <w:color w:val="666666"/>
                <w:sz w:val="16"/>
                <w:szCs w:val="16"/>
                <w:lang w:val="de-DE"/>
              </w:rPr>
              <w:t xml:space="preserve">  Casella Eiche naturhell</w:t>
            </w:r>
            <w:r w:rsidR="005C6718" w:rsidRPr="00C14395">
              <w:rPr>
                <w:color w:val="666666"/>
                <w:sz w:val="16"/>
                <w:szCs w:val="16"/>
                <w:lang w:val="de-DE"/>
              </w:rPr>
              <w:br/>
            </w:r>
          </w:p>
          <w:p w14:paraId="595CFF7D" w14:textId="77777777" w:rsidR="007F52D1" w:rsidRPr="00C14395" w:rsidRDefault="007F52D1" w:rsidP="00A8048C">
            <w:pPr>
              <w:spacing w:before="216" w:line="280" w:lineRule="atLeast"/>
              <w:rPr>
                <w:color w:val="666666"/>
                <w:lang w:val="de-DE"/>
              </w:rPr>
            </w:pPr>
          </w:p>
          <w:p w14:paraId="767483F4" w14:textId="50AB2016" w:rsidR="00461322" w:rsidRPr="00C14395" w:rsidRDefault="00461322" w:rsidP="00A8048C">
            <w:pPr>
              <w:spacing w:before="216" w:line="280" w:lineRule="atLeast"/>
              <w:rPr>
                <w:color w:val="666666"/>
                <w:lang w:val="de-DE"/>
              </w:rPr>
            </w:pPr>
          </w:p>
        </w:tc>
      </w:tr>
    </w:tbl>
    <w:p w14:paraId="3A6EEB2A" w14:textId="77777777" w:rsidR="00D90DA9" w:rsidRPr="00C14395" w:rsidRDefault="00D90DA9" w:rsidP="007068DE">
      <w:pPr>
        <w:rPr>
          <w:rStyle w:val="FOTOS"/>
          <w:color w:val="595959"/>
          <w:lang w:val="de-DE"/>
        </w:rPr>
      </w:pPr>
    </w:p>
    <w:p w14:paraId="59B81374" w14:textId="791875DF" w:rsidR="008272B0" w:rsidRDefault="00A77CD8" w:rsidP="007068DE">
      <w:pPr>
        <w:rPr>
          <w:rStyle w:val="Copyright"/>
          <w:color w:val="595959"/>
          <w:lang w:val="de-DE"/>
        </w:rPr>
      </w:pPr>
      <w:r w:rsidRPr="00A77CD8">
        <w:rPr>
          <w:rStyle w:val="FOTOS"/>
          <w:color w:val="595959"/>
          <w:lang w:val="de-DE"/>
        </w:rPr>
        <w:t>FOTOS:</w:t>
      </w:r>
      <w:r w:rsidRPr="00A77CD8">
        <w:rPr>
          <w:rStyle w:val="Copyright"/>
          <w:color w:val="595959"/>
          <w:lang w:val="de-DE"/>
        </w:rPr>
        <w:t xml:space="preserve"> EGGER Holzwerkstoffe, Abdruck bei Nennung des Rechteinhabers honorarfrei</w:t>
      </w:r>
      <w:bookmarkEnd w:id="0"/>
    </w:p>
    <w:p w14:paraId="05CF1CD7" w14:textId="77777777" w:rsidR="008272B0" w:rsidRPr="008272B0" w:rsidRDefault="008272B0" w:rsidP="007068DE">
      <w:pPr>
        <w:rPr>
          <w:rStyle w:val="FOTOS"/>
          <w:b w:val="0"/>
          <w:bCs w:val="0"/>
          <w:color w:val="595959"/>
          <w:lang w:val="de-DE"/>
        </w:rPr>
      </w:pPr>
      <w:r w:rsidRPr="00AC2843">
        <w:rPr>
          <w:rStyle w:val="FOTOS"/>
          <w:caps/>
          <w:color w:val="595959"/>
          <w:lang w:val="de-DE"/>
        </w:rPr>
        <w:t>REPRODUKTION:</w:t>
      </w:r>
      <w:r>
        <w:rPr>
          <w:rStyle w:val="Copyright"/>
          <w:color w:val="595959"/>
          <w:lang w:val="de-DE"/>
        </w:rPr>
        <w:t xml:space="preserve"> Bei allen erwähnten Dekoren handelt es sich um Reproduktionen.</w:t>
      </w:r>
    </w:p>
    <w:p w14:paraId="14E5ED52" w14:textId="38E4A555" w:rsidR="00A812B3" w:rsidRDefault="00D90DA9" w:rsidP="00D90DA9">
      <w:pPr>
        <w:rPr>
          <w:rStyle w:val="FOTOS"/>
          <w:caps/>
          <w:color w:val="595959"/>
          <w:lang w:val="de-DE"/>
        </w:rPr>
      </w:pPr>
      <w:r w:rsidRPr="0062545A">
        <w:rPr>
          <w:rStyle w:val="FOTOS"/>
          <w:caps/>
          <w:color w:val="595959"/>
          <w:lang w:val="de-DE"/>
        </w:rPr>
        <w:t>Bilddownload</w:t>
      </w:r>
      <w:r w:rsidRPr="00CF67FE">
        <w:rPr>
          <w:rStyle w:val="FOTOS"/>
          <w:caps/>
          <w:color w:val="595959"/>
          <w:lang w:val="de-DE"/>
        </w:rPr>
        <w:t>:</w:t>
      </w:r>
      <w:r w:rsidRPr="00755FEB">
        <w:rPr>
          <w:rStyle w:val="FOTOS"/>
          <w:caps/>
          <w:color w:val="595959"/>
          <w:lang w:val="de-DE"/>
        </w:rPr>
        <w:t xml:space="preserve"> </w:t>
      </w:r>
      <w:r w:rsidR="00A812B3" w:rsidRPr="00A812B3" w:rsidDel="00A812B3">
        <w:rPr>
          <w:rStyle w:val="FOTOS"/>
          <w:caps/>
          <w:color w:val="595959"/>
          <w:lang w:val="de-DE"/>
        </w:rPr>
        <w:t xml:space="preserve"> </w:t>
      </w:r>
      <w:hyperlink r:id="rId18" w:history="1">
        <w:r w:rsidR="0062545A" w:rsidRPr="00F8389A">
          <w:rPr>
            <w:rStyle w:val="Hyperlink"/>
            <w:caps/>
            <w:sz w:val="16"/>
            <w:lang w:val="de-DE"/>
          </w:rPr>
          <w:t>https://celum.egger.com/pinaccess/showpin.do?pinCode=v</w:t>
        </w:r>
        <w:r w:rsidR="0062545A" w:rsidRPr="00F8389A">
          <w:rPr>
            <w:rStyle w:val="Hyperlink"/>
            <w:caps/>
            <w:sz w:val="16"/>
            <w:lang w:val="de-DE"/>
          </w:rPr>
          <w:t>H</w:t>
        </w:r>
        <w:r w:rsidR="0062545A" w:rsidRPr="00F8389A">
          <w:rPr>
            <w:rStyle w:val="Hyperlink"/>
            <w:caps/>
            <w:sz w:val="16"/>
            <w:lang w:val="de-DE"/>
          </w:rPr>
          <w:t>qiN93dbLMc</w:t>
        </w:r>
      </w:hyperlink>
    </w:p>
    <w:p w14:paraId="29F3B7CF" w14:textId="77777777" w:rsidR="0062545A" w:rsidRDefault="0062545A" w:rsidP="00D90DA9">
      <w:pPr>
        <w:rPr>
          <w:rStyle w:val="FOTOS"/>
          <w:caps/>
          <w:color w:val="595959"/>
          <w:lang w:val="de-DE"/>
        </w:rPr>
      </w:pPr>
    </w:p>
    <w:p w14:paraId="0BE52CC8" w14:textId="47D84FE8" w:rsidR="00D90DA9" w:rsidRDefault="00D90DA9" w:rsidP="00D90DA9">
      <w:pPr>
        <w:rPr>
          <w:rStyle w:val="FOTOS"/>
          <w:caps/>
          <w:color w:val="595959"/>
          <w:lang w:val="de-DE"/>
        </w:rPr>
      </w:pPr>
    </w:p>
    <w:p w14:paraId="65CAE66A" w14:textId="77777777" w:rsidR="00D90DA9" w:rsidRDefault="00D90DA9" w:rsidP="00B34F10">
      <w:pPr>
        <w:tabs>
          <w:tab w:val="left" w:pos="992"/>
        </w:tabs>
        <w:spacing w:line="280" w:lineRule="exact"/>
        <w:ind w:right="-1701"/>
        <w:jc w:val="both"/>
        <w:rPr>
          <w:b/>
          <w:color w:val="E31B37"/>
          <w:sz w:val="16"/>
          <w:szCs w:val="16"/>
          <w:lang w:val="de-DE"/>
        </w:rPr>
      </w:pPr>
    </w:p>
    <w:p w14:paraId="50FC51F3" w14:textId="09DFB261" w:rsidR="003C1734" w:rsidRPr="00B410F3" w:rsidRDefault="003C1734" w:rsidP="00B34F10">
      <w:pPr>
        <w:tabs>
          <w:tab w:val="left" w:pos="992"/>
        </w:tabs>
        <w:spacing w:line="280" w:lineRule="exact"/>
        <w:ind w:right="-1701"/>
        <w:jc w:val="both"/>
        <w:rPr>
          <w:b/>
          <w:color w:val="E31B37"/>
          <w:sz w:val="16"/>
          <w:szCs w:val="16"/>
          <w:lang w:val="de-DE"/>
        </w:rPr>
      </w:pPr>
      <w:r w:rsidRPr="00B410F3">
        <w:rPr>
          <w:b/>
          <w:color w:val="E31B37"/>
          <w:sz w:val="16"/>
          <w:szCs w:val="16"/>
          <w:lang w:val="de-DE"/>
        </w:rPr>
        <w:t>Für Rückfragen:</w:t>
      </w:r>
    </w:p>
    <w:p w14:paraId="7AE0BE3A" w14:textId="77777777" w:rsidR="003C1734" w:rsidRPr="004E06FC" w:rsidRDefault="003C1734" w:rsidP="003C1734">
      <w:pPr>
        <w:spacing w:line="260" w:lineRule="exact"/>
        <w:jc w:val="both"/>
        <w:rPr>
          <w:color w:val="666666"/>
          <w:lang w:val="de-DE"/>
        </w:rPr>
      </w:pPr>
    </w:p>
    <w:p w14:paraId="4EA4D1BE" w14:textId="77777777" w:rsidR="00BE5548" w:rsidRPr="009F0632" w:rsidRDefault="00BE5548" w:rsidP="00BE5548">
      <w:pPr>
        <w:rPr>
          <w:bCs/>
          <w:color w:val="666666"/>
          <w:sz w:val="16"/>
          <w:szCs w:val="16"/>
          <w:lang w:val="de-DE"/>
        </w:rPr>
      </w:pPr>
      <w:r w:rsidRPr="009F0632">
        <w:rPr>
          <w:bCs/>
          <w:color w:val="666666"/>
          <w:sz w:val="16"/>
          <w:szCs w:val="16"/>
          <w:lang w:val="de-DE"/>
        </w:rPr>
        <w:t>EGGER Holzwerkstoffe Wismar GmbH &amp; CO.KG</w:t>
      </w:r>
      <w:r w:rsidRPr="009F0632">
        <w:rPr>
          <w:bCs/>
          <w:color w:val="666666"/>
          <w:sz w:val="16"/>
          <w:szCs w:val="16"/>
          <w:lang w:val="de-DE"/>
        </w:rPr>
        <w:br/>
        <w:t>Ulrike Brosius</w:t>
      </w:r>
      <w:r w:rsidRPr="009F0632">
        <w:rPr>
          <w:bCs/>
          <w:color w:val="666666"/>
          <w:sz w:val="16"/>
          <w:szCs w:val="16"/>
          <w:lang w:val="de-DE"/>
        </w:rPr>
        <w:br/>
        <w:t>Am Haffeld 1</w:t>
      </w:r>
      <w:r w:rsidRPr="009F0632">
        <w:rPr>
          <w:bCs/>
          <w:color w:val="666666"/>
          <w:sz w:val="16"/>
          <w:szCs w:val="16"/>
          <w:lang w:val="de-DE"/>
        </w:rPr>
        <w:br/>
        <w:t>D-23970 Wismar</w:t>
      </w:r>
      <w:r w:rsidRPr="009F0632">
        <w:rPr>
          <w:bCs/>
          <w:color w:val="666666"/>
          <w:sz w:val="16"/>
          <w:szCs w:val="16"/>
          <w:lang w:val="de-DE"/>
        </w:rPr>
        <w:br/>
      </w:r>
      <w:r w:rsidRPr="009F0632">
        <w:rPr>
          <w:bCs/>
          <w:color w:val="666666"/>
          <w:sz w:val="16"/>
          <w:szCs w:val="16"/>
          <w:lang w:val="de-DE"/>
        </w:rPr>
        <w:br/>
        <w:t>Tel: +49 3841 301 21284</w:t>
      </w:r>
      <w:r w:rsidRPr="009F0632">
        <w:rPr>
          <w:bCs/>
          <w:color w:val="666666"/>
          <w:sz w:val="16"/>
          <w:szCs w:val="16"/>
          <w:lang w:val="de-DE"/>
        </w:rPr>
        <w:br/>
        <w:t>Fax: +49 3841 301 61284</w:t>
      </w:r>
    </w:p>
    <w:p w14:paraId="5A913C01" w14:textId="179D9CE1" w:rsidR="003C1734" w:rsidRPr="00D9580D" w:rsidRDefault="00BE5548" w:rsidP="001408A3">
      <w:pPr>
        <w:pStyle w:val="Adresse"/>
        <w:framePr w:hSpace="0" w:wrap="auto" w:vAnchor="margin" w:hAnchor="text" w:yAlign="inline"/>
        <w:spacing w:before="0" w:after="672" w:line="280" w:lineRule="exact"/>
        <w:ind w:right="-1701"/>
        <w:suppressOverlap w:val="0"/>
        <w:rPr>
          <w:color w:val="666666"/>
          <w:lang w:val="en-US"/>
        </w:rPr>
      </w:pPr>
      <w:hyperlink r:id="rId19" w:history="1">
        <w:r>
          <w:rPr>
            <w:rStyle w:val="Hyperlink"/>
            <w:rFonts w:eastAsiaTheme="minorEastAsia" w:cs="Arial"/>
            <w:noProof/>
          </w:rPr>
          <w:t>ulrike.brosius@egger.com</w:t>
        </w:r>
      </w:hyperlink>
    </w:p>
    <w:sectPr w:rsidR="003C1734" w:rsidRPr="00D9580D" w:rsidSect="008272B0">
      <w:headerReference w:type="default" r:id="rId20"/>
      <w:footerReference w:type="default" r:id="rId21"/>
      <w:headerReference w:type="first" r:id="rId22"/>
      <w:footerReference w:type="first" r:id="rId23"/>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3B2CB4" w14:textId="77777777" w:rsidR="00FF7EE1" w:rsidRPr="002724CD" w:rsidRDefault="00FF7EE1">
      <w:pPr>
        <w:spacing w:line="240" w:lineRule="auto"/>
        <w:rPr>
          <w:lang w:val="de-DE"/>
        </w:rPr>
      </w:pPr>
      <w:r w:rsidRPr="002724CD">
        <w:rPr>
          <w:lang w:val="de-DE"/>
        </w:rPr>
        <w:separator/>
      </w:r>
    </w:p>
  </w:endnote>
  <w:endnote w:type="continuationSeparator" w:id="0">
    <w:p w14:paraId="20C55CA0" w14:textId="77777777" w:rsidR="00FF7EE1" w:rsidRPr="002724CD" w:rsidRDefault="00FF7EE1">
      <w:pPr>
        <w:spacing w:line="240" w:lineRule="auto"/>
        <w:rPr>
          <w:lang w:val="de-DE"/>
        </w:rPr>
      </w:pPr>
      <w:r w:rsidRPr="002724CD">
        <w:rPr>
          <w:lang w:val="de-DE"/>
        </w:rPr>
        <w:continuationSeparator/>
      </w:r>
    </w:p>
  </w:endnote>
  <w:endnote w:type="continuationNotice" w:id="1">
    <w:p w14:paraId="7F6D1EF0" w14:textId="77777777" w:rsidR="00FF7EE1" w:rsidRDefault="00FF7EE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C714D" w14:textId="77777777" w:rsidR="00590CF4" w:rsidRPr="002B2E62" w:rsidRDefault="00590CF4"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243" behindDoc="0" locked="0" layoutInCell="1" allowOverlap="1" wp14:anchorId="40A35818" wp14:editId="55777379">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435113" w14:textId="0F7F214E" w:rsidR="00590CF4" w:rsidRPr="00BB60AD" w:rsidRDefault="00590CF4"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D273AF">
                            <w:rPr>
                              <w:rStyle w:val="Seitenzahl"/>
                              <w:rFonts w:cs="Arial"/>
                              <w:noProof/>
                              <w:color w:val="E31937"/>
                              <w:sz w:val="14"/>
                              <w:szCs w:val="14"/>
                            </w:rPr>
                            <w:instrText>6</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D273AF"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267B8D">
                            <w:rPr>
                              <w:rFonts w:cs="Arial"/>
                              <w:noProof/>
                              <w:color w:val="E31937"/>
                              <w:sz w:val="14"/>
                              <w:szCs w:val="14"/>
                            </w:rPr>
                            <w:t>4</w:t>
                          </w:r>
                          <w:r w:rsidRPr="00BB60AD">
                            <w:rPr>
                              <w:rFonts w:cs="Arial"/>
                              <w:color w:val="E31937"/>
                              <w:sz w:val="14"/>
                              <w:szCs w:val="14"/>
                            </w:rPr>
                            <w:fldChar w:fldCharType="end"/>
                          </w:r>
                        </w:p>
                        <w:p w14:paraId="7B8A1C37" w14:textId="77777777" w:rsidR="00590CF4" w:rsidRDefault="00590CF4" w:rsidP="00A672DE"/>
                        <w:p w14:paraId="7C6973C5" w14:textId="77777777" w:rsidR="00590CF4" w:rsidRDefault="00590CF4" w:rsidP="00A672DE"/>
                        <w:p w14:paraId="748B4E44" w14:textId="77777777" w:rsidR="00590CF4" w:rsidRDefault="00590CF4" w:rsidP="00A672DE"/>
                        <w:p w14:paraId="1F4670BB" w14:textId="77777777" w:rsidR="00590CF4" w:rsidRDefault="00590CF4" w:rsidP="00A672DE"/>
                        <w:p w14:paraId="6C5F6A4E" w14:textId="77777777" w:rsidR="00590CF4" w:rsidRDefault="00590CF4"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A35818"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52435113" w14:textId="0F7F214E" w:rsidR="00590CF4" w:rsidRPr="00BB60AD" w:rsidRDefault="00590CF4"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D273AF">
                      <w:rPr>
                        <w:rStyle w:val="Seitenzahl"/>
                        <w:rFonts w:cs="Arial"/>
                        <w:noProof/>
                        <w:color w:val="E31937"/>
                        <w:sz w:val="14"/>
                        <w:szCs w:val="14"/>
                      </w:rPr>
                      <w:instrText>6</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D273AF"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267B8D">
                      <w:rPr>
                        <w:rFonts w:cs="Arial"/>
                        <w:noProof/>
                        <w:color w:val="E31937"/>
                        <w:sz w:val="14"/>
                        <w:szCs w:val="14"/>
                      </w:rPr>
                      <w:t>4</w:t>
                    </w:r>
                    <w:r w:rsidRPr="00BB60AD">
                      <w:rPr>
                        <w:rFonts w:cs="Arial"/>
                        <w:color w:val="E31937"/>
                        <w:sz w:val="14"/>
                        <w:szCs w:val="14"/>
                      </w:rPr>
                      <w:fldChar w:fldCharType="end"/>
                    </w:r>
                  </w:p>
                  <w:p w14:paraId="7B8A1C37" w14:textId="77777777" w:rsidR="00590CF4" w:rsidRDefault="00590CF4" w:rsidP="00A672DE"/>
                  <w:p w14:paraId="7C6973C5" w14:textId="77777777" w:rsidR="00590CF4" w:rsidRDefault="00590CF4" w:rsidP="00A672DE"/>
                  <w:p w14:paraId="748B4E44" w14:textId="77777777" w:rsidR="00590CF4" w:rsidRDefault="00590CF4" w:rsidP="00A672DE"/>
                  <w:p w14:paraId="1F4670BB" w14:textId="77777777" w:rsidR="00590CF4" w:rsidRDefault="00590CF4" w:rsidP="00A672DE"/>
                  <w:p w14:paraId="6C5F6A4E" w14:textId="77777777" w:rsidR="00590CF4" w:rsidRDefault="00590CF4" w:rsidP="00A672DE"/>
                </w:txbxContent>
              </v:textbox>
              <w10:wrap anchorx="page" anchory="page"/>
            </v:shape>
          </w:pict>
        </mc:Fallback>
      </mc:AlternateContent>
    </w:r>
    <w:r>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312C7" w14:textId="77777777" w:rsidR="00590CF4" w:rsidRPr="002724CD" w:rsidRDefault="00590CF4"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D7B14" w14:textId="77777777" w:rsidR="00FF7EE1" w:rsidRPr="002724CD" w:rsidRDefault="00FF7EE1" w:rsidP="00EF3465">
      <w:pPr>
        <w:spacing w:after="672" w:line="240" w:lineRule="auto"/>
        <w:rPr>
          <w:lang w:val="de-DE"/>
        </w:rPr>
      </w:pPr>
      <w:r w:rsidRPr="002724CD">
        <w:rPr>
          <w:lang w:val="de-DE"/>
        </w:rPr>
        <w:separator/>
      </w:r>
    </w:p>
  </w:footnote>
  <w:footnote w:type="continuationSeparator" w:id="0">
    <w:p w14:paraId="4E4D7B64" w14:textId="77777777" w:rsidR="00FF7EE1" w:rsidRPr="002724CD" w:rsidRDefault="00FF7EE1">
      <w:pPr>
        <w:spacing w:line="240" w:lineRule="auto"/>
        <w:rPr>
          <w:lang w:val="de-DE"/>
        </w:rPr>
      </w:pPr>
      <w:r w:rsidRPr="002724CD">
        <w:rPr>
          <w:lang w:val="de-DE"/>
        </w:rPr>
        <w:continuationSeparator/>
      </w:r>
    </w:p>
  </w:footnote>
  <w:footnote w:type="continuationNotice" w:id="1">
    <w:p w14:paraId="0D196BF2" w14:textId="77777777" w:rsidR="00FF7EE1" w:rsidRDefault="00FF7EE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22FCC" w14:textId="77777777" w:rsidR="00590CF4" w:rsidRPr="002724CD" w:rsidRDefault="00590CF4" w:rsidP="00BC1B1A">
    <w:pPr>
      <w:spacing w:after="672"/>
      <w:ind w:left="-426"/>
      <w:rPr>
        <w:lang w:val="de-DE"/>
      </w:rPr>
    </w:pPr>
    <w:r w:rsidRPr="00BB60AD">
      <w:rPr>
        <w:noProof/>
        <w:color w:val="E31937"/>
        <w:lang w:val="de-DE"/>
      </w:rPr>
      <mc:AlternateContent>
        <mc:Choice Requires="wps">
          <w:drawing>
            <wp:anchor distT="0" distB="0" distL="114300" distR="114300" simplePos="0" relativeHeight="251658242" behindDoc="0" locked="0" layoutInCell="1" allowOverlap="1" wp14:anchorId="48B1C5C4" wp14:editId="12A6F627">
              <wp:simplePos x="0" y="0"/>
              <wp:positionH relativeFrom="page">
                <wp:posOffset>647700</wp:posOffset>
              </wp:positionH>
              <wp:positionV relativeFrom="page">
                <wp:posOffset>1438275</wp:posOffset>
              </wp:positionV>
              <wp:extent cx="3905250" cy="798830"/>
              <wp:effectExtent l="0" t="0" r="0" b="381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0"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00F298" w14:textId="77777777" w:rsidR="00590CF4" w:rsidRPr="0073372F" w:rsidRDefault="00590CF4" w:rsidP="00F83548">
                          <w:pPr>
                            <w:pStyle w:val="TITEL1"/>
                            <w:spacing w:line="380" w:lineRule="exact"/>
                            <w:jc w:val="left"/>
                            <w:rPr>
                              <w:rStyle w:val="TITEL1Char"/>
                              <w:sz w:val="32"/>
                              <w:szCs w:val="32"/>
                            </w:rPr>
                          </w:pPr>
                          <w:r w:rsidRPr="0073372F">
                            <w:rPr>
                              <w:rStyle w:val="TITEL1Char"/>
                              <w:sz w:val="32"/>
                              <w:szCs w:val="32"/>
                            </w:rPr>
                            <w:t>Egger Presseinformation</w:t>
                          </w:r>
                        </w:p>
                        <w:p w14:paraId="49676DFC" w14:textId="4559A6D5" w:rsidR="00590CF4" w:rsidRPr="00CD6348" w:rsidRDefault="00CD6348" w:rsidP="00F83548">
                          <w:pPr>
                            <w:pStyle w:val="TITEL1"/>
                            <w:spacing w:after="0" w:line="380" w:lineRule="exact"/>
                            <w:jc w:val="left"/>
                          </w:pPr>
                          <w:r w:rsidRPr="00CD6348">
                            <w:rPr>
                              <w:b/>
                              <w:caps w:val="0"/>
                              <w:sz w:val="32"/>
                              <w:szCs w:val="32"/>
                            </w:rPr>
                            <w:t>EGGER</w:t>
                          </w:r>
                          <w:r w:rsidR="008B4CD8">
                            <w:rPr>
                              <w:b/>
                              <w:caps w:val="0"/>
                              <w:sz w:val="32"/>
                              <w:szCs w:val="32"/>
                            </w:rPr>
                            <w:t xml:space="preserve"> Interior Match</w:t>
                          </w:r>
                          <w:r w:rsidR="00590CF4" w:rsidRPr="00CD6348">
                            <w:rPr>
                              <w:b/>
                              <w:caps w:val="0"/>
                              <w:sz w:val="32"/>
                              <w:szCs w:val="32"/>
                            </w:rPr>
                            <w:t xml:space="preserve">, </w:t>
                          </w:r>
                          <w:r w:rsidR="0068303E">
                            <w:rPr>
                              <w:b/>
                              <w:caps w:val="0"/>
                              <w:sz w:val="32"/>
                              <w:szCs w:val="32"/>
                            </w:rPr>
                            <w:t>Oktober</w:t>
                          </w:r>
                          <w:r w:rsidR="00D90DA9">
                            <w:rPr>
                              <w:b/>
                              <w:caps w:val="0"/>
                              <w:sz w:val="32"/>
                              <w:szCs w:val="32"/>
                            </w:rPr>
                            <w:t xml:space="preserve">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48B1C5C4" id="Rectangle 20" o:spid="_x0000_s1026" style="position:absolute;left:0;text-align:left;margin-left:51pt;margin-top:113.25pt;width:307.5pt;height:62.9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" fillcolor="#e31937" stroked="f">
              <v:textbox style="mso-fit-shape-to-text:t" inset="3.75mm,3.75mm,3.75mm,3.75mm">
                <w:txbxContent>
                  <w:p w14:paraId="1200F298" w14:textId="77777777" w:rsidR="00590CF4" w:rsidRPr="0073372F" w:rsidRDefault="00590CF4" w:rsidP="00F83548">
                    <w:pPr>
                      <w:pStyle w:val="TITEL1"/>
                      <w:spacing w:line="380" w:lineRule="exact"/>
                      <w:jc w:val="left"/>
                      <w:rPr>
                        <w:rStyle w:val="TITEL1Char"/>
                        <w:sz w:val="32"/>
                        <w:szCs w:val="32"/>
                      </w:rPr>
                    </w:pPr>
                    <w:r w:rsidRPr="0073372F">
                      <w:rPr>
                        <w:rStyle w:val="TITEL1Char"/>
                        <w:sz w:val="32"/>
                        <w:szCs w:val="32"/>
                      </w:rPr>
                      <w:t>Egger Presseinformation</w:t>
                    </w:r>
                  </w:p>
                  <w:p w14:paraId="49676DFC" w14:textId="4559A6D5" w:rsidR="00590CF4" w:rsidRPr="00CD6348" w:rsidRDefault="00CD6348" w:rsidP="00F83548">
                    <w:pPr>
                      <w:pStyle w:val="TITEL1"/>
                      <w:spacing w:after="0" w:line="380" w:lineRule="exact"/>
                      <w:jc w:val="left"/>
                    </w:pPr>
                    <w:r w:rsidRPr="00CD6348">
                      <w:rPr>
                        <w:b/>
                        <w:caps w:val="0"/>
                        <w:sz w:val="32"/>
                        <w:szCs w:val="32"/>
                      </w:rPr>
                      <w:t>EGGER</w:t>
                    </w:r>
                    <w:r w:rsidR="008B4CD8">
                      <w:rPr>
                        <w:b/>
                        <w:caps w:val="0"/>
                        <w:sz w:val="32"/>
                        <w:szCs w:val="32"/>
                      </w:rPr>
                      <w:t xml:space="preserve"> Interior Match</w:t>
                    </w:r>
                    <w:r w:rsidR="00590CF4" w:rsidRPr="00CD6348">
                      <w:rPr>
                        <w:b/>
                        <w:caps w:val="0"/>
                        <w:sz w:val="32"/>
                        <w:szCs w:val="32"/>
                      </w:rPr>
                      <w:t xml:space="preserve">, </w:t>
                    </w:r>
                    <w:r w:rsidR="0068303E">
                      <w:rPr>
                        <w:b/>
                        <w:caps w:val="0"/>
                        <w:sz w:val="32"/>
                        <w:szCs w:val="32"/>
                      </w:rPr>
                      <w:t>Oktober</w:t>
                    </w:r>
                    <w:r w:rsidR="00D90DA9">
                      <w:rPr>
                        <w:b/>
                        <w:caps w:val="0"/>
                        <w:sz w:val="32"/>
                        <w:szCs w:val="32"/>
                      </w:rPr>
                      <w:t xml:space="preserve"> 2025</w:t>
                    </w:r>
                  </w:p>
                </w:txbxContent>
              </v:textbox>
              <w10:wrap anchorx="page" anchory="page"/>
            </v:rect>
          </w:pict>
        </mc:Fallback>
      </mc:AlternateContent>
    </w:r>
    <w:r>
      <w:rPr>
        <w:noProof/>
        <w:lang w:val="de-DE"/>
      </w:rPr>
      <w:drawing>
        <wp:anchor distT="0" distB="0" distL="114300" distR="114300" simplePos="0" relativeHeight="251658244" behindDoc="0" locked="0" layoutInCell="1" allowOverlap="1" wp14:anchorId="0AE2B98B" wp14:editId="36F4B867">
          <wp:simplePos x="0" y="0"/>
          <wp:positionH relativeFrom="page">
            <wp:posOffset>-88265</wp:posOffset>
          </wp:positionH>
          <wp:positionV relativeFrom="page">
            <wp:posOffset>34290</wp:posOffset>
          </wp:positionV>
          <wp:extent cx="7632065" cy="871855"/>
          <wp:effectExtent l="0" t="0" r="0" b="762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65" cy="871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633">
      <w:rPr>
        <w:noProof/>
        <w:lang w:val="de-DE"/>
      </w:rPr>
      <mc:AlternateContent>
        <mc:Choice Requires="wps">
          <w:drawing>
            <wp:anchor distT="0" distB="0" distL="114300" distR="114300" simplePos="0" relativeHeight="251658240" behindDoc="0" locked="0" layoutInCell="1" allowOverlap="1" wp14:anchorId="65531604" wp14:editId="3F80860C">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D56F70" id="Line 13"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14DC6" w14:textId="77777777" w:rsidR="00590CF4" w:rsidRPr="002724CD" w:rsidRDefault="00590CF4" w:rsidP="00EF3465">
    <w:pPr>
      <w:pStyle w:val="Kopfzeile"/>
      <w:spacing w:after="672"/>
      <w:rPr>
        <w:lang w:val="de-DE"/>
      </w:rPr>
    </w:pPr>
    <w:r w:rsidRPr="00006633">
      <w:rPr>
        <w:noProof/>
        <w:lang w:val="de-DE"/>
      </w:rPr>
      <w:drawing>
        <wp:anchor distT="0" distB="0" distL="114300" distR="114300" simplePos="0" relativeHeight="251658241" behindDoc="0" locked="0" layoutInCell="1" allowOverlap="1" wp14:anchorId="6295D23B" wp14:editId="28AF0324">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20A6C6F"/>
    <w:multiLevelType w:val="hybridMultilevel"/>
    <w:tmpl w:val="6E3EDEAE"/>
    <w:lvl w:ilvl="0" w:tplc="560A2ED4">
      <w:start w:val="1"/>
      <w:numFmt w:val="bullet"/>
      <w:lvlText w:val=""/>
      <w:lvlJc w:val="left"/>
      <w:pPr>
        <w:ind w:left="1100" w:hanging="360"/>
      </w:pPr>
      <w:rPr>
        <w:rFonts w:ascii="Symbol" w:hAnsi="Symbol"/>
      </w:rPr>
    </w:lvl>
    <w:lvl w:ilvl="1" w:tplc="EE3AC1A0">
      <w:start w:val="1"/>
      <w:numFmt w:val="bullet"/>
      <w:lvlText w:val=""/>
      <w:lvlJc w:val="left"/>
      <w:pPr>
        <w:ind w:left="1100" w:hanging="360"/>
      </w:pPr>
      <w:rPr>
        <w:rFonts w:ascii="Symbol" w:hAnsi="Symbol"/>
      </w:rPr>
    </w:lvl>
    <w:lvl w:ilvl="2" w:tplc="D2EADE6E">
      <w:start w:val="1"/>
      <w:numFmt w:val="bullet"/>
      <w:lvlText w:val=""/>
      <w:lvlJc w:val="left"/>
      <w:pPr>
        <w:ind w:left="1100" w:hanging="360"/>
      </w:pPr>
      <w:rPr>
        <w:rFonts w:ascii="Symbol" w:hAnsi="Symbol"/>
      </w:rPr>
    </w:lvl>
    <w:lvl w:ilvl="3" w:tplc="C2D047E4">
      <w:start w:val="1"/>
      <w:numFmt w:val="bullet"/>
      <w:lvlText w:val=""/>
      <w:lvlJc w:val="left"/>
      <w:pPr>
        <w:ind w:left="1100" w:hanging="360"/>
      </w:pPr>
      <w:rPr>
        <w:rFonts w:ascii="Symbol" w:hAnsi="Symbol"/>
      </w:rPr>
    </w:lvl>
    <w:lvl w:ilvl="4" w:tplc="5FFA8E30">
      <w:start w:val="1"/>
      <w:numFmt w:val="bullet"/>
      <w:lvlText w:val=""/>
      <w:lvlJc w:val="left"/>
      <w:pPr>
        <w:ind w:left="1100" w:hanging="360"/>
      </w:pPr>
      <w:rPr>
        <w:rFonts w:ascii="Symbol" w:hAnsi="Symbol"/>
      </w:rPr>
    </w:lvl>
    <w:lvl w:ilvl="5" w:tplc="7368D43A">
      <w:start w:val="1"/>
      <w:numFmt w:val="bullet"/>
      <w:lvlText w:val=""/>
      <w:lvlJc w:val="left"/>
      <w:pPr>
        <w:ind w:left="1100" w:hanging="360"/>
      </w:pPr>
      <w:rPr>
        <w:rFonts w:ascii="Symbol" w:hAnsi="Symbol"/>
      </w:rPr>
    </w:lvl>
    <w:lvl w:ilvl="6" w:tplc="589CAF76">
      <w:start w:val="1"/>
      <w:numFmt w:val="bullet"/>
      <w:lvlText w:val=""/>
      <w:lvlJc w:val="left"/>
      <w:pPr>
        <w:ind w:left="1100" w:hanging="360"/>
      </w:pPr>
      <w:rPr>
        <w:rFonts w:ascii="Symbol" w:hAnsi="Symbol"/>
      </w:rPr>
    </w:lvl>
    <w:lvl w:ilvl="7" w:tplc="D8A24B2C">
      <w:start w:val="1"/>
      <w:numFmt w:val="bullet"/>
      <w:lvlText w:val=""/>
      <w:lvlJc w:val="left"/>
      <w:pPr>
        <w:ind w:left="1100" w:hanging="360"/>
      </w:pPr>
      <w:rPr>
        <w:rFonts w:ascii="Symbol" w:hAnsi="Symbol"/>
      </w:rPr>
    </w:lvl>
    <w:lvl w:ilvl="8" w:tplc="4B161818">
      <w:start w:val="1"/>
      <w:numFmt w:val="bullet"/>
      <w:lvlText w:val=""/>
      <w:lvlJc w:val="left"/>
      <w:pPr>
        <w:ind w:left="1100" w:hanging="360"/>
      </w:pPr>
      <w:rPr>
        <w:rFonts w:ascii="Symbol" w:hAnsi="Symbol"/>
      </w:rPr>
    </w:lvl>
  </w:abstractNum>
  <w:abstractNum w:abstractNumId="2"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53744286">
    <w:abstractNumId w:val="2"/>
  </w:num>
  <w:num w:numId="2" w16cid:durableId="1684822139">
    <w:abstractNumId w:val="5"/>
  </w:num>
  <w:num w:numId="3" w16cid:durableId="1047947304">
    <w:abstractNumId w:val="3"/>
  </w:num>
  <w:num w:numId="4" w16cid:durableId="253979162">
    <w:abstractNumId w:val="0"/>
  </w:num>
  <w:num w:numId="5" w16cid:durableId="1568489032">
    <w:abstractNumId w:val="4"/>
  </w:num>
  <w:num w:numId="6" w16cid:durableId="15536877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6A7"/>
    <w:rsid w:val="00006633"/>
    <w:rsid w:val="00010A13"/>
    <w:rsid w:val="000157E7"/>
    <w:rsid w:val="00024EBD"/>
    <w:rsid w:val="00034D46"/>
    <w:rsid w:val="000376F4"/>
    <w:rsid w:val="00044A3F"/>
    <w:rsid w:val="000457D1"/>
    <w:rsid w:val="0004676D"/>
    <w:rsid w:val="000507FB"/>
    <w:rsid w:val="000523E4"/>
    <w:rsid w:val="00053094"/>
    <w:rsid w:val="00053858"/>
    <w:rsid w:val="000556A7"/>
    <w:rsid w:val="000643E9"/>
    <w:rsid w:val="00067147"/>
    <w:rsid w:val="00067246"/>
    <w:rsid w:val="00067B59"/>
    <w:rsid w:val="00070374"/>
    <w:rsid w:val="0007565A"/>
    <w:rsid w:val="000911EF"/>
    <w:rsid w:val="000A09EB"/>
    <w:rsid w:val="000A222B"/>
    <w:rsid w:val="000A2C0F"/>
    <w:rsid w:val="000A3FCD"/>
    <w:rsid w:val="000A52A9"/>
    <w:rsid w:val="000B2DB3"/>
    <w:rsid w:val="000B45A4"/>
    <w:rsid w:val="000B4868"/>
    <w:rsid w:val="000B5F6F"/>
    <w:rsid w:val="000D3F69"/>
    <w:rsid w:val="000E16C1"/>
    <w:rsid w:val="000F6261"/>
    <w:rsid w:val="000F7DE5"/>
    <w:rsid w:val="00111C9E"/>
    <w:rsid w:val="0011766A"/>
    <w:rsid w:val="00120D0F"/>
    <w:rsid w:val="00126B29"/>
    <w:rsid w:val="00130403"/>
    <w:rsid w:val="001306B5"/>
    <w:rsid w:val="001408A3"/>
    <w:rsid w:val="00141496"/>
    <w:rsid w:val="00147A8D"/>
    <w:rsid w:val="001637C4"/>
    <w:rsid w:val="00165245"/>
    <w:rsid w:val="00173308"/>
    <w:rsid w:val="0017657B"/>
    <w:rsid w:val="00176D44"/>
    <w:rsid w:val="00177661"/>
    <w:rsid w:val="00181587"/>
    <w:rsid w:val="00181BEB"/>
    <w:rsid w:val="00183DB5"/>
    <w:rsid w:val="001860E9"/>
    <w:rsid w:val="00190232"/>
    <w:rsid w:val="00193647"/>
    <w:rsid w:val="001950C4"/>
    <w:rsid w:val="001A2D8D"/>
    <w:rsid w:val="001A5091"/>
    <w:rsid w:val="001A571C"/>
    <w:rsid w:val="001B0116"/>
    <w:rsid w:val="001B5C0A"/>
    <w:rsid w:val="001E1CB1"/>
    <w:rsid w:val="001E2992"/>
    <w:rsid w:val="001F6F7C"/>
    <w:rsid w:val="00200820"/>
    <w:rsid w:val="00200D2E"/>
    <w:rsid w:val="00214B5B"/>
    <w:rsid w:val="002220F9"/>
    <w:rsid w:val="00224222"/>
    <w:rsid w:val="00224542"/>
    <w:rsid w:val="00230C20"/>
    <w:rsid w:val="00231E10"/>
    <w:rsid w:val="00234AAC"/>
    <w:rsid w:val="00236A52"/>
    <w:rsid w:val="00243AEC"/>
    <w:rsid w:val="00246524"/>
    <w:rsid w:val="002520F8"/>
    <w:rsid w:val="00253E27"/>
    <w:rsid w:val="00260495"/>
    <w:rsid w:val="00261705"/>
    <w:rsid w:val="002621C9"/>
    <w:rsid w:val="0026695F"/>
    <w:rsid w:val="00267B8D"/>
    <w:rsid w:val="00271A5E"/>
    <w:rsid w:val="002724CD"/>
    <w:rsid w:val="00273B55"/>
    <w:rsid w:val="00282008"/>
    <w:rsid w:val="0028727C"/>
    <w:rsid w:val="00290EBF"/>
    <w:rsid w:val="00296E19"/>
    <w:rsid w:val="002A5BEF"/>
    <w:rsid w:val="002B10B9"/>
    <w:rsid w:val="002B10D3"/>
    <w:rsid w:val="002B2281"/>
    <w:rsid w:val="002B2E62"/>
    <w:rsid w:val="002B7E0D"/>
    <w:rsid w:val="002C395E"/>
    <w:rsid w:val="002C50E2"/>
    <w:rsid w:val="002D5C4B"/>
    <w:rsid w:val="002D5EC2"/>
    <w:rsid w:val="002D7E9F"/>
    <w:rsid w:val="002E4B99"/>
    <w:rsid w:val="002E73F5"/>
    <w:rsid w:val="002E7C0E"/>
    <w:rsid w:val="002E7E64"/>
    <w:rsid w:val="0030443D"/>
    <w:rsid w:val="003063CB"/>
    <w:rsid w:val="00307A85"/>
    <w:rsid w:val="00312E3B"/>
    <w:rsid w:val="0031470E"/>
    <w:rsid w:val="00315EF6"/>
    <w:rsid w:val="00323714"/>
    <w:rsid w:val="00325DD3"/>
    <w:rsid w:val="00331717"/>
    <w:rsid w:val="00333B45"/>
    <w:rsid w:val="00340CF1"/>
    <w:rsid w:val="00341C29"/>
    <w:rsid w:val="00342BAE"/>
    <w:rsid w:val="0034393C"/>
    <w:rsid w:val="00362398"/>
    <w:rsid w:val="00363C00"/>
    <w:rsid w:val="0037627A"/>
    <w:rsid w:val="00383116"/>
    <w:rsid w:val="003877F8"/>
    <w:rsid w:val="003907E4"/>
    <w:rsid w:val="003A392B"/>
    <w:rsid w:val="003B4130"/>
    <w:rsid w:val="003B5AB6"/>
    <w:rsid w:val="003C1734"/>
    <w:rsid w:val="003C45CA"/>
    <w:rsid w:val="003C476E"/>
    <w:rsid w:val="003C4D13"/>
    <w:rsid w:val="003C5A47"/>
    <w:rsid w:val="003D1523"/>
    <w:rsid w:val="003D3017"/>
    <w:rsid w:val="003E339D"/>
    <w:rsid w:val="003E5828"/>
    <w:rsid w:val="003F4F51"/>
    <w:rsid w:val="004048F0"/>
    <w:rsid w:val="00407425"/>
    <w:rsid w:val="00416BBB"/>
    <w:rsid w:val="004261D5"/>
    <w:rsid w:val="00433B56"/>
    <w:rsid w:val="00434205"/>
    <w:rsid w:val="00434509"/>
    <w:rsid w:val="00440E23"/>
    <w:rsid w:val="00453C81"/>
    <w:rsid w:val="00454BEC"/>
    <w:rsid w:val="00457735"/>
    <w:rsid w:val="00461322"/>
    <w:rsid w:val="00466B54"/>
    <w:rsid w:val="004752F8"/>
    <w:rsid w:val="00476384"/>
    <w:rsid w:val="004807CD"/>
    <w:rsid w:val="004862B8"/>
    <w:rsid w:val="00490A42"/>
    <w:rsid w:val="004919FF"/>
    <w:rsid w:val="004967F8"/>
    <w:rsid w:val="004A0A46"/>
    <w:rsid w:val="004A3C7F"/>
    <w:rsid w:val="004A49B6"/>
    <w:rsid w:val="004A5036"/>
    <w:rsid w:val="004B2F19"/>
    <w:rsid w:val="004C1587"/>
    <w:rsid w:val="004C1769"/>
    <w:rsid w:val="004D1AD6"/>
    <w:rsid w:val="004D4E08"/>
    <w:rsid w:val="004D5E31"/>
    <w:rsid w:val="004E06FC"/>
    <w:rsid w:val="004E4F29"/>
    <w:rsid w:val="004E4F51"/>
    <w:rsid w:val="004F4795"/>
    <w:rsid w:val="004F5665"/>
    <w:rsid w:val="004F70FD"/>
    <w:rsid w:val="00525EB0"/>
    <w:rsid w:val="00525FDA"/>
    <w:rsid w:val="00552F9D"/>
    <w:rsid w:val="00572F99"/>
    <w:rsid w:val="005743E3"/>
    <w:rsid w:val="00590CF4"/>
    <w:rsid w:val="00597048"/>
    <w:rsid w:val="005970D5"/>
    <w:rsid w:val="005A214D"/>
    <w:rsid w:val="005A5661"/>
    <w:rsid w:val="005A6F06"/>
    <w:rsid w:val="005B29A5"/>
    <w:rsid w:val="005B7AF0"/>
    <w:rsid w:val="005C29C7"/>
    <w:rsid w:val="005C5C94"/>
    <w:rsid w:val="005C6718"/>
    <w:rsid w:val="005D28FE"/>
    <w:rsid w:val="005D4054"/>
    <w:rsid w:val="005E2606"/>
    <w:rsid w:val="005E32E1"/>
    <w:rsid w:val="005F647E"/>
    <w:rsid w:val="005F6DB2"/>
    <w:rsid w:val="00602EF1"/>
    <w:rsid w:val="006039B4"/>
    <w:rsid w:val="006047CD"/>
    <w:rsid w:val="00613C56"/>
    <w:rsid w:val="00614526"/>
    <w:rsid w:val="0062545A"/>
    <w:rsid w:val="006277CD"/>
    <w:rsid w:val="00627A4F"/>
    <w:rsid w:val="00633B84"/>
    <w:rsid w:val="0065278A"/>
    <w:rsid w:val="006545E7"/>
    <w:rsid w:val="00654BCC"/>
    <w:rsid w:val="00657A38"/>
    <w:rsid w:val="00667262"/>
    <w:rsid w:val="00667CFF"/>
    <w:rsid w:val="006738EB"/>
    <w:rsid w:val="0068303E"/>
    <w:rsid w:val="006833E5"/>
    <w:rsid w:val="00685104"/>
    <w:rsid w:val="00695457"/>
    <w:rsid w:val="006A1341"/>
    <w:rsid w:val="006A47FD"/>
    <w:rsid w:val="006B0C2E"/>
    <w:rsid w:val="006B1CF3"/>
    <w:rsid w:val="006B2DAB"/>
    <w:rsid w:val="006C269D"/>
    <w:rsid w:val="006C411E"/>
    <w:rsid w:val="006C4B91"/>
    <w:rsid w:val="006C6874"/>
    <w:rsid w:val="006D5D43"/>
    <w:rsid w:val="006D6B20"/>
    <w:rsid w:val="006D7D80"/>
    <w:rsid w:val="006E2535"/>
    <w:rsid w:val="006E3314"/>
    <w:rsid w:val="006E4CE9"/>
    <w:rsid w:val="006E6194"/>
    <w:rsid w:val="006F13E7"/>
    <w:rsid w:val="006F1B17"/>
    <w:rsid w:val="006F548C"/>
    <w:rsid w:val="007002F1"/>
    <w:rsid w:val="00700488"/>
    <w:rsid w:val="00700DC4"/>
    <w:rsid w:val="00701399"/>
    <w:rsid w:val="007068DE"/>
    <w:rsid w:val="007101BF"/>
    <w:rsid w:val="00712804"/>
    <w:rsid w:val="00722542"/>
    <w:rsid w:val="007239C5"/>
    <w:rsid w:val="007242BD"/>
    <w:rsid w:val="00724EBE"/>
    <w:rsid w:val="0073372F"/>
    <w:rsid w:val="007374B7"/>
    <w:rsid w:val="0074033C"/>
    <w:rsid w:val="00741995"/>
    <w:rsid w:val="00742DDB"/>
    <w:rsid w:val="0074392F"/>
    <w:rsid w:val="007441ED"/>
    <w:rsid w:val="00745344"/>
    <w:rsid w:val="0076316A"/>
    <w:rsid w:val="007675F9"/>
    <w:rsid w:val="007735A7"/>
    <w:rsid w:val="00774C7F"/>
    <w:rsid w:val="00776111"/>
    <w:rsid w:val="007806D6"/>
    <w:rsid w:val="00781C4A"/>
    <w:rsid w:val="00782EB9"/>
    <w:rsid w:val="00791612"/>
    <w:rsid w:val="007949CD"/>
    <w:rsid w:val="00795BF7"/>
    <w:rsid w:val="00797D84"/>
    <w:rsid w:val="007A231A"/>
    <w:rsid w:val="007A61DB"/>
    <w:rsid w:val="007A7F82"/>
    <w:rsid w:val="007B02AB"/>
    <w:rsid w:val="007B21B8"/>
    <w:rsid w:val="007B21E0"/>
    <w:rsid w:val="007B6C41"/>
    <w:rsid w:val="007C56C3"/>
    <w:rsid w:val="007C6D8A"/>
    <w:rsid w:val="007C7B0E"/>
    <w:rsid w:val="007D33B4"/>
    <w:rsid w:val="007D3547"/>
    <w:rsid w:val="007D3C38"/>
    <w:rsid w:val="007D51F7"/>
    <w:rsid w:val="007E0042"/>
    <w:rsid w:val="007E2B91"/>
    <w:rsid w:val="007F2853"/>
    <w:rsid w:val="007F52D1"/>
    <w:rsid w:val="00802753"/>
    <w:rsid w:val="008040E4"/>
    <w:rsid w:val="0080741B"/>
    <w:rsid w:val="00816BC6"/>
    <w:rsid w:val="00817731"/>
    <w:rsid w:val="008272B0"/>
    <w:rsid w:val="0082770C"/>
    <w:rsid w:val="00831886"/>
    <w:rsid w:val="00831C0A"/>
    <w:rsid w:val="00832060"/>
    <w:rsid w:val="00833E72"/>
    <w:rsid w:val="00835624"/>
    <w:rsid w:val="00836D54"/>
    <w:rsid w:val="008411FB"/>
    <w:rsid w:val="00841C09"/>
    <w:rsid w:val="008475EB"/>
    <w:rsid w:val="00850C6B"/>
    <w:rsid w:val="00852A50"/>
    <w:rsid w:val="00852CD4"/>
    <w:rsid w:val="00861980"/>
    <w:rsid w:val="00872B87"/>
    <w:rsid w:val="00876E31"/>
    <w:rsid w:val="00886BFB"/>
    <w:rsid w:val="00897CCB"/>
    <w:rsid w:val="008A366B"/>
    <w:rsid w:val="008A46B1"/>
    <w:rsid w:val="008A4D3B"/>
    <w:rsid w:val="008B123A"/>
    <w:rsid w:val="008B4CD8"/>
    <w:rsid w:val="008C0582"/>
    <w:rsid w:val="008C667B"/>
    <w:rsid w:val="008C7C20"/>
    <w:rsid w:val="008D558B"/>
    <w:rsid w:val="008D704F"/>
    <w:rsid w:val="008F0537"/>
    <w:rsid w:val="008F1F9A"/>
    <w:rsid w:val="008F2A4E"/>
    <w:rsid w:val="00900B53"/>
    <w:rsid w:val="009012FB"/>
    <w:rsid w:val="00922005"/>
    <w:rsid w:val="00923B85"/>
    <w:rsid w:val="009411B7"/>
    <w:rsid w:val="0094299E"/>
    <w:rsid w:val="00946B19"/>
    <w:rsid w:val="009507CA"/>
    <w:rsid w:val="00950EB0"/>
    <w:rsid w:val="00954349"/>
    <w:rsid w:val="00955318"/>
    <w:rsid w:val="009613BF"/>
    <w:rsid w:val="009651B5"/>
    <w:rsid w:val="0096635A"/>
    <w:rsid w:val="00967AC6"/>
    <w:rsid w:val="009719C3"/>
    <w:rsid w:val="0097646B"/>
    <w:rsid w:val="009801EB"/>
    <w:rsid w:val="0098465F"/>
    <w:rsid w:val="00985533"/>
    <w:rsid w:val="00987318"/>
    <w:rsid w:val="00987D86"/>
    <w:rsid w:val="00996F55"/>
    <w:rsid w:val="00997638"/>
    <w:rsid w:val="009A4597"/>
    <w:rsid w:val="009B0568"/>
    <w:rsid w:val="009B0823"/>
    <w:rsid w:val="009B2BB0"/>
    <w:rsid w:val="009B3A3F"/>
    <w:rsid w:val="009C03B8"/>
    <w:rsid w:val="009C6533"/>
    <w:rsid w:val="009C789C"/>
    <w:rsid w:val="009E377F"/>
    <w:rsid w:val="009E51DE"/>
    <w:rsid w:val="009F5694"/>
    <w:rsid w:val="00A01F0C"/>
    <w:rsid w:val="00A10669"/>
    <w:rsid w:val="00A10F8C"/>
    <w:rsid w:val="00A11696"/>
    <w:rsid w:val="00A21B6C"/>
    <w:rsid w:val="00A23336"/>
    <w:rsid w:val="00A234C3"/>
    <w:rsid w:val="00A26AEA"/>
    <w:rsid w:val="00A33866"/>
    <w:rsid w:val="00A33EDD"/>
    <w:rsid w:val="00A4033E"/>
    <w:rsid w:val="00A43AA2"/>
    <w:rsid w:val="00A44B7D"/>
    <w:rsid w:val="00A46CDD"/>
    <w:rsid w:val="00A529F0"/>
    <w:rsid w:val="00A5513D"/>
    <w:rsid w:val="00A554C8"/>
    <w:rsid w:val="00A6268A"/>
    <w:rsid w:val="00A63F7F"/>
    <w:rsid w:val="00A656D6"/>
    <w:rsid w:val="00A659D9"/>
    <w:rsid w:val="00A65EBA"/>
    <w:rsid w:val="00A672DE"/>
    <w:rsid w:val="00A677A8"/>
    <w:rsid w:val="00A67B68"/>
    <w:rsid w:val="00A72429"/>
    <w:rsid w:val="00A72A00"/>
    <w:rsid w:val="00A76C7C"/>
    <w:rsid w:val="00A76DBE"/>
    <w:rsid w:val="00A77B76"/>
    <w:rsid w:val="00A77CD8"/>
    <w:rsid w:val="00A77EB0"/>
    <w:rsid w:val="00A8048C"/>
    <w:rsid w:val="00A812B3"/>
    <w:rsid w:val="00A8548E"/>
    <w:rsid w:val="00A86A81"/>
    <w:rsid w:val="00A92D2C"/>
    <w:rsid w:val="00A95CF4"/>
    <w:rsid w:val="00AA2ADA"/>
    <w:rsid w:val="00AA64A0"/>
    <w:rsid w:val="00AB014A"/>
    <w:rsid w:val="00AB4165"/>
    <w:rsid w:val="00AB4FE5"/>
    <w:rsid w:val="00AB53A2"/>
    <w:rsid w:val="00AB6964"/>
    <w:rsid w:val="00AB6CB2"/>
    <w:rsid w:val="00AC1D1C"/>
    <w:rsid w:val="00AC2843"/>
    <w:rsid w:val="00AC5B78"/>
    <w:rsid w:val="00AD68F7"/>
    <w:rsid w:val="00AD6C8E"/>
    <w:rsid w:val="00AE10F7"/>
    <w:rsid w:val="00AE22C3"/>
    <w:rsid w:val="00AE23C3"/>
    <w:rsid w:val="00AF7092"/>
    <w:rsid w:val="00B03AD3"/>
    <w:rsid w:val="00B122A5"/>
    <w:rsid w:val="00B178C7"/>
    <w:rsid w:val="00B2309F"/>
    <w:rsid w:val="00B278F5"/>
    <w:rsid w:val="00B33710"/>
    <w:rsid w:val="00B34F10"/>
    <w:rsid w:val="00B36124"/>
    <w:rsid w:val="00B3614A"/>
    <w:rsid w:val="00B410F3"/>
    <w:rsid w:val="00B424F1"/>
    <w:rsid w:val="00B44F20"/>
    <w:rsid w:val="00B45552"/>
    <w:rsid w:val="00B5213C"/>
    <w:rsid w:val="00B53A43"/>
    <w:rsid w:val="00B53EA4"/>
    <w:rsid w:val="00B55318"/>
    <w:rsid w:val="00B55A33"/>
    <w:rsid w:val="00B57B08"/>
    <w:rsid w:val="00B71672"/>
    <w:rsid w:val="00B72048"/>
    <w:rsid w:val="00B82E41"/>
    <w:rsid w:val="00B956F3"/>
    <w:rsid w:val="00B95C4F"/>
    <w:rsid w:val="00BA14E2"/>
    <w:rsid w:val="00BA3CA6"/>
    <w:rsid w:val="00BA3DCB"/>
    <w:rsid w:val="00BB5588"/>
    <w:rsid w:val="00BB60AD"/>
    <w:rsid w:val="00BC0A9E"/>
    <w:rsid w:val="00BC0D92"/>
    <w:rsid w:val="00BC1B1A"/>
    <w:rsid w:val="00BC495E"/>
    <w:rsid w:val="00BC6702"/>
    <w:rsid w:val="00BC6FC0"/>
    <w:rsid w:val="00BC73DE"/>
    <w:rsid w:val="00BC76EB"/>
    <w:rsid w:val="00BD569F"/>
    <w:rsid w:val="00BD5837"/>
    <w:rsid w:val="00BD5E26"/>
    <w:rsid w:val="00BE1291"/>
    <w:rsid w:val="00BE4D47"/>
    <w:rsid w:val="00BE5548"/>
    <w:rsid w:val="00BE6490"/>
    <w:rsid w:val="00BE71DE"/>
    <w:rsid w:val="00BF26AE"/>
    <w:rsid w:val="00BF27D3"/>
    <w:rsid w:val="00BF2CB4"/>
    <w:rsid w:val="00C02AD5"/>
    <w:rsid w:val="00C05F96"/>
    <w:rsid w:val="00C06F23"/>
    <w:rsid w:val="00C07B6A"/>
    <w:rsid w:val="00C139C8"/>
    <w:rsid w:val="00C14395"/>
    <w:rsid w:val="00C15437"/>
    <w:rsid w:val="00C17129"/>
    <w:rsid w:val="00C1753A"/>
    <w:rsid w:val="00C224B4"/>
    <w:rsid w:val="00C24783"/>
    <w:rsid w:val="00C24D11"/>
    <w:rsid w:val="00C375BA"/>
    <w:rsid w:val="00C3774B"/>
    <w:rsid w:val="00C44E91"/>
    <w:rsid w:val="00C45A50"/>
    <w:rsid w:val="00C466F5"/>
    <w:rsid w:val="00C50869"/>
    <w:rsid w:val="00C52A6C"/>
    <w:rsid w:val="00C5590C"/>
    <w:rsid w:val="00C55FD7"/>
    <w:rsid w:val="00C6022C"/>
    <w:rsid w:val="00C60E6D"/>
    <w:rsid w:val="00C7161C"/>
    <w:rsid w:val="00C74450"/>
    <w:rsid w:val="00C81ED3"/>
    <w:rsid w:val="00C83C06"/>
    <w:rsid w:val="00C86F5C"/>
    <w:rsid w:val="00CA02FD"/>
    <w:rsid w:val="00CB2362"/>
    <w:rsid w:val="00CC056A"/>
    <w:rsid w:val="00CC4D71"/>
    <w:rsid w:val="00CD0778"/>
    <w:rsid w:val="00CD1DE0"/>
    <w:rsid w:val="00CD6348"/>
    <w:rsid w:val="00CE05D8"/>
    <w:rsid w:val="00CE3849"/>
    <w:rsid w:val="00CF5BF1"/>
    <w:rsid w:val="00D00787"/>
    <w:rsid w:val="00D027E3"/>
    <w:rsid w:val="00D06CC5"/>
    <w:rsid w:val="00D1028B"/>
    <w:rsid w:val="00D11795"/>
    <w:rsid w:val="00D1190B"/>
    <w:rsid w:val="00D15D54"/>
    <w:rsid w:val="00D160C2"/>
    <w:rsid w:val="00D239A2"/>
    <w:rsid w:val="00D24765"/>
    <w:rsid w:val="00D25A08"/>
    <w:rsid w:val="00D273AF"/>
    <w:rsid w:val="00D31AB5"/>
    <w:rsid w:val="00D31E70"/>
    <w:rsid w:val="00D373FD"/>
    <w:rsid w:val="00D407E0"/>
    <w:rsid w:val="00D52544"/>
    <w:rsid w:val="00D6166B"/>
    <w:rsid w:val="00D654E4"/>
    <w:rsid w:val="00D65A3A"/>
    <w:rsid w:val="00D67AD9"/>
    <w:rsid w:val="00D700A9"/>
    <w:rsid w:val="00D72C63"/>
    <w:rsid w:val="00D810DE"/>
    <w:rsid w:val="00D9013B"/>
    <w:rsid w:val="00D90DA9"/>
    <w:rsid w:val="00D91623"/>
    <w:rsid w:val="00D91D12"/>
    <w:rsid w:val="00D930CC"/>
    <w:rsid w:val="00D9580D"/>
    <w:rsid w:val="00D97CE1"/>
    <w:rsid w:val="00DA3581"/>
    <w:rsid w:val="00DB672D"/>
    <w:rsid w:val="00DB72E1"/>
    <w:rsid w:val="00DB7478"/>
    <w:rsid w:val="00DB7DAC"/>
    <w:rsid w:val="00DC1C93"/>
    <w:rsid w:val="00DC6104"/>
    <w:rsid w:val="00DD03FC"/>
    <w:rsid w:val="00DD0722"/>
    <w:rsid w:val="00DD2B45"/>
    <w:rsid w:val="00DD3A34"/>
    <w:rsid w:val="00DD5A26"/>
    <w:rsid w:val="00DE0343"/>
    <w:rsid w:val="00DE29C0"/>
    <w:rsid w:val="00DE35D7"/>
    <w:rsid w:val="00DE4845"/>
    <w:rsid w:val="00DE4F39"/>
    <w:rsid w:val="00DF38E3"/>
    <w:rsid w:val="00DF5CBF"/>
    <w:rsid w:val="00DF681A"/>
    <w:rsid w:val="00DF6976"/>
    <w:rsid w:val="00E053C5"/>
    <w:rsid w:val="00E06532"/>
    <w:rsid w:val="00E119C2"/>
    <w:rsid w:val="00E17E3A"/>
    <w:rsid w:val="00E24DC3"/>
    <w:rsid w:val="00E26201"/>
    <w:rsid w:val="00E32E9C"/>
    <w:rsid w:val="00E34759"/>
    <w:rsid w:val="00E44837"/>
    <w:rsid w:val="00E50774"/>
    <w:rsid w:val="00E62416"/>
    <w:rsid w:val="00E653D0"/>
    <w:rsid w:val="00E74012"/>
    <w:rsid w:val="00E76E69"/>
    <w:rsid w:val="00E818A1"/>
    <w:rsid w:val="00E820B8"/>
    <w:rsid w:val="00E85241"/>
    <w:rsid w:val="00E9461F"/>
    <w:rsid w:val="00EA096A"/>
    <w:rsid w:val="00EA7D12"/>
    <w:rsid w:val="00EB0498"/>
    <w:rsid w:val="00EC4F11"/>
    <w:rsid w:val="00EC728C"/>
    <w:rsid w:val="00ED0EEC"/>
    <w:rsid w:val="00ED47AC"/>
    <w:rsid w:val="00EE49BB"/>
    <w:rsid w:val="00EE5173"/>
    <w:rsid w:val="00EF2209"/>
    <w:rsid w:val="00EF3465"/>
    <w:rsid w:val="00F02BC8"/>
    <w:rsid w:val="00F05BF8"/>
    <w:rsid w:val="00F07020"/>
    <w:rsid w:val="00F12591"/>
    <w:rsid w:val="00F25B4D"/>
    <w:rsid w:val="00F40F48"/>
    <w:rsid w:val="00F41A37"/>
    <w:rsid w:val="00F47DA2"/>
    <w:rsid w:val="00F508A9"/>
    <w:rsid w:val="00F54444"/>
    <w:rsid w:val="00F54E4F"/>
    <w:rsid w:val="00F55851"/>
    <w:rsid w:val="00F5664C"/>
    <w:rsid w:val="00F56980"/>
    <w:rsid w:val="00F60EBE"/>
    <w:rsid w:val="00F61B82"/>
    <w:rsid w:val="00F6286F"/>
    <w:rsid w:val="00F62B39"/>
    <w:rsid w:val="00F74B32"/>
    <w:rsid w:val="00F769DA"/>
    <w:rsid w:val="00F83548"/>
    <w:rsid w:val="00F84591"/>
    <w:rsid w:val="00F84924"/>
    <w:rsid w:val="00F9234B"/>
    <w:rsid w:val="00FA2DB7"/>
    <w:rsid w:val="00FB251A"/>
    <w:rsid w:val="00FB3C59"/>
    <w:rsid w:val="00FB61F5"/>
    <w:rsid w:val="00FB7411"/>
    <w:rsid w:val="00FC2722"/>
    <w:rsid w:val="00FC6AC6"/>
    <w:rsid w:val="00FD26CA"/>
    <w:rsid w:val="00FD5B32"/>
    <w:rsid w:val="00FE3971"/>
    <w:rsid w:val="00FF42A6"/>
    <w:rsid w:val="00FF46BA"/>
    <w:rsid w:val="00FF7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635988A1"/>
  <w15:chartTrackingRefBased/>
  <w15:docId w15:val="{D7E80A45-E9A3-40D1-902D-C8E4D547C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Kommentarzeichen">
    <w:name w:val="annotation reference"/>
    <w:basedOn w:val="Absatz-Standardschriftart"/>
    <w:uiPriority w:val="99"/>
    <w:semiHidden/>
    <w:unhideWhenUsed/>
    <w:rsid w:val="00312E3B"/>
    <w:rPr>
      <w:sz w:val="16"/>
      <w:szCs w:val="16"/>
    </w:rPr>
  </w:style>
  <w:style w:type="paragraph" w:styleId="Kommentarthema">
    <w:name w:val="annotation subject"/>
    <w:basedOn w:val="Kommentartext"/>
    <w:next w:val="Kommentartext"/>
    <w:link w:val="KommentarthemaZchn"/>
    <w:uiPriority w:val="99"/>
    <w:semiHidden/>
    <w:unhideWhenUsed/>
    <w:rsid w:val="00312E3B"/>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312E3B"/>
    <w:rPr>
      <w:rFonts w:ascii="Arial" w:hAnsi="Arial"/>
      <w:b/>
      <w:bCs/>
      <w:color w:val="000000"/>
      <w:lang w:val="fr-FR" w:eastAsia="de-DE"/>
    </w:rPr>
  </w:style>
  <w:style w:type="character" w:styleId="NichtaufgelsteErwhnung">
    <w:name w:val="Unresolved Mention"/>
    <w:basedOn w:val="Absatz-Standardschriftart"/>
    <w:uiPriority w:val="99"/>
    <w:semiHidden/>
    <w:unhideWhenUsed/>
    <w:rsid w:val="00A76DBE"/>
    <w:rPr>
      <w:color w:val="605E5C"/>
      <w:shd w:val="clear" w:color="auto" w:fill="E1DFDD"/>
    </w:rPr>
  </w:style>
  <w:style w:type="paragraph" w:styleId="berarbeitung">
    <w:name w:val="Revision"/>
    <w:hidden/>
    <w:uiPriority w:val="99"/>
    <w:semiHidden/>
    <w:rsid w:val="00224542"/>
    <w:rPr>
      <w:rFonts w:ascii="Arial" w:hAnsi="Arial"/>
      <w:color w:val="000000"/>
      <w:lang w:val="fr-FR" w:eastAsia="de-DE"/>
    </w:rPr>
  </w:style>
  <w:style w:type="character" w:styleId="BesuchterLink">
    <w:name w:val="FollowedHyperlink"/>
    <w:basedOn w:val="Absatz-Standardschriftart"/>
    <w:uiPriority w:val="99"/>
    <w:semiHidden/>
    <w:unhideWhenUsed/>
    <w:rsid w:val="0074033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1326602">
      <w:bodyDiv w:val="1"/>
      <w:marLeft w:val="0"/>
      <w:marRight w:val="0"/>
      <w:marTop w:val="0"/>
      <w:marBottom w:val="0"/>
      <w:divBdr>
        <w:top w:val="none" w:sz="0" w:space="0" w:color="auto"/>
        <w:left w:val="none" w:sz="0" w:space="0" w:color="auto"/>
        <w:bottom w:val="none" w:sz="0" w:space="0" w:color="auto"/>
        <w:right w:val="none" w:sz="0" w:space="0" w:color="auto"/>
      </w:divBdr>
    </w:div>
    <w:div w:id="1616519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https://celum.egger.com/pinaccess/showpin.do?pinCode=vHqiN93dbLMc"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mailto:ulrike.brosius@egger.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5591227c-3254-4d5c-b3ee-ee5e34eb17b9">
      <UserInfo>
        <DisplayName>Schwarzmayr Ayla</DisplayName>
        <AccountId>50</AccountId>
        <AccountType/>
      </UserInfo>
      <UserInfo>
        <DisplayName>Hatzky Yvonne</DisplayName>
        <AccountId>1893</AccountId>
        <AccountType/>
      </UserInfo>
      <UserInfo>
        <DisplayName>Türke Lisa</DisplayName>
        <AccountId>1769</AccountId>
        <AccountType/>
      </UserInfo>
      <UserInfo>
        <DisplayName>Mumelter Karin</DisplayName>
        <AccountId>700</AccountId>
        <AccountType/>
      </UserInfo>
    </SharedWithUsers>
    <Metadata5 xmlns="39980920-e05c-491b-81bd-5fb33bc3fbf5" xsi:nil="true"/>
    <Metadata4 xmlns="39980920-e05c-491b-81bd-5fb33bc3fbf5" xsi:nil="true"/>
    <TaxCatchAll xmlns="5591227c-3254-4d5c-b3ee-ee5e34eb17b9"/>
    <peaa26dfcc8645f8874f745ea5a05c35 xmlns="d3faf984-bc0e-4de6-82f1-958159b90d47">
      <Terms xmlns="http://schemas.microsoft.com/office/infopath/2007/PartnerControls"/>
    </peaa26dfcc8645f8874f745ea5a05c35>
    <Metadata0 xmlns="b575bcba-6c88-4c27-8e26-b80ebe6f9e04" xsi:nil="true"/>
    <Metadata1 xmlns="b575bcba-6c88-4c27-8e26-b80ebe6f9e04" xsi:nil="true"/>
    <Metadata2 xmlns="b575bcba-6c88-4c27-8e26-b80ebe6f9e04" xsi:nil="true"/>
    <IconOverlay xmlns="http://schemas.microsoft.com/sharepoint/v4" xsi:nil="true"/>
    <ke681ea4a4074be6bee1d17d15dfef78 xmlns="d3faf984-bc0e-4de6-82f1-958159b90d47">
      <Terms xmlns="http://schemas.microsoft.com/office/infopath/2007/PartnerControls"/>
    </ke681ea4a4074be6bee1d17d15dfef78>
    <d19818127b804b9aaf5351f7fa603e9e xmlns="d3faf984-bc0e-4de6-82f1-958159b90d47">
      <Terms xmlns="http://schemas.microsoft.com/office/infopath/2007/PartnerControls"/>
    </d19818127b804b9aaf5351f7fa603e9e>
    <Classification xmlns="39980920-e05c-491b-81bd-5fb33bc3fbf5">Internal</Classification>
    <AllowLinkForwarding xmlns="b575bcba-6c88-4c27-8e26-b80ebe6f9e04" xsi:nil="true"/>
    <Metadata3 xmlns="39980920-e05c-491b-81bd-5fb33bc3fbf5" xsi:nil="true"/>
    <o3d1de6c447748f9b8cf14f2e301dcce xmlns="d3faf984-bc0e-4de6-82f1-958159b90d47">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53f74a3a-54b8-42ea-b622-8c58d302321d</TermId>
        </TermInfo>
      </Terms>
    </o3d1de6c447748f9b8cf14f2e301dc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5DDB523A3EE484AA599C6257AD7D1B1" ma:contentTypeVersion="23" ma:contentTypeDescription="Create a new document." ma:contentTypeScope="" ma:versionID="75ae4ecec0f1a5700eef78014d0e2cd8">
  <xsd:schema xmlns:xsd="http://www.w3.org/2001/XMLSchema" xmlns:xs="http://www.w3.org/2001/XMLSchema" xmlns:p="http://schemas.microsoft.com/office/2006/metadata/properties" xmlns:ns2="39980920-e05c-491b-81bd-5fb33bc3fbf5" xmlns:ns3="d3faf984-bc0e-4de6-82f1-958159b90d47" xmlns:ns4="5591227c-3254-4d5c-b3ee-ee5e34eb17b9" xmlns:ns5="b575bcba-6c88-4c27-8e26-b80ebe6f9e04" xmlns:ns6="http://schemas.microsoft.com/sharepoint/v4" targetNamespace="http://schemas.microsoft.com/office/2006/metadata/properties" ma:root="true" ma:fieldsID="e650cd18200e5ce5694863d10ff1235c" ns2:_="" ns3:_="" ns4:_="" ns5:_="" ns6:_="">
    <xsd:import namespace="39980920-e05c-491b-81bd-5fb33bc3fbf5"/>
    <xsd:import namespace="d3faf984-bc0e-4de6-82f1-958159b90d47"/>
    <xsd:import namespace="5591227c-3254-4d5c-b3ee-ee5e34eb17b9"/>
    <xsd:import namespace="b575bcba-6c88-4c27-8e26-b80ebe6f9e04"/>
    <xsd:import namespace="http://schemas.microsoft.com/sharepoint/v4"/>
    <xsd:element name="properties">
      <xsd:complexType>
        <xsd:sequence>
          <xsd:element name="documentManagement">
            <xsd:complexType>
              <xsd:all>
                <xsd:element ref="ns2:_dlc_DocId" minOccurs="0"/>
                <xsd:element ref="ns2:_dlc_DocIdUrl" minOccurs="0"/>
                <xsd:element ref="ns2:Classification" minOccurs="0"/>
                <xsd:element ref="ns3:o3d1de6c447748f9b8cf14f2e301dcce" minOccurs="0"/>
                <xsd:element ref="ns4:TaxCatchAll" minOccurs="0"/>
                <xsd:element ref="ns3:peaa26dfcc8645f8874f745ea5a05c35" minOccurs="0"/>
                <xsd:element ref="ns3:ke681ea4a4074be6bee1d17d15dfef78" minOccurs="0"/>
                <xsd:element ref="ns3:d19818127b804b9aaf5351f7fa603e9e" minOccurs="0"/>
                <xsd:element ref="ns5:Metadata0" minOccurs="0"/>
                <xsd:element ref="ns5:Metadata1" minOccurs="0"/>
                <xsd:element ref="ns5:Metadata2" minOccurs="0"/>
                <xsd:element ref="ns2:Metadata3" minOccurs="0"/>
                <xsd:element ref="ns2:Metadata4" minOccurs="0"/>
                <xsd:element ref="ns2:Metadata5" minOccurs="0"/>
                <xsd:element ref="ns6:IconOverlay" minOccurs="0"/>
                <xsd:element ref="ns5:AllowLinkForwarding"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80920-e05c-491b-81bd-5fb33bc3fbf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Classification" ma:index="10" nillable="true" ma:displayName="Classification" ma:default="Internal" ma:description="Egger Document Classification" ma:internalName="Classification">
      <xsd:simpleType>
        <xsd:restriction base="dms:Choice">
          <xsd:enumeration value="Internal"/>
          <xsd:enumeration value="Confidential"/>
          <xsd:enumeration value="Secret"/>
          <xsd:enumeration value="Public"/>
        </xsd:restriction>
      </xsd:simpleType>
    </xsd:element>
    <xsd:element name="Metadata3" ma:index="23" nillable="true" ma:displayName="Metadata3" ma:default="" ma:description="Metadata3 Site Column" ma:internalName="Metadata3">
      <xsd:simpleType>
        <xsd:restriction base="dms:Choice">
          <xsd:enumeration value="Value1"/>
          <xsd:enumeration value="Value2"/>
          <xsd:enumeration value="Value3"/>
          <xsd:enumeration value="Value4"/>
        </xsd:restriction>
      </xsd:simpleType>
    </xsd:element>
    <xsd:element name="Metadata4" ma:index="24" nillable="true" ma:displayName="Metadata4" ma:default="" ma:description="Metadata4 Site Column" ma:internalName="Metadata4">
      <xsd:simpleType>
        <xsd:restriction base="dms:Choice">
          <xsd:enumeration value="Value1"/>
          <xsd:enumeration value="Value2"/>
          <xsd:enumeration value="Value3"/>
          <xsd:enumeration value="Value4"/>
        </xsd:restriction>
      </xsd:simpleType>
    </xsd:element>
    <xsd:element name="Metadata5" ma:index="25" nillable="true" ma:displayName="Metadata5" ma:default="" ma:description="Metadata5 Site Column" ma:internalName="Metadata5">
      <xsd:simpleType>
        <xsd:restriction base="dms:Choice">
          <xsd:enumeration value="Value1"/>
          <xsd:enumeration value="Value2"/>
          <xsd:enumeration value="Value3"/>
          <xsd:enumeration value="Value4"/>
        </xsd:restriction>
      </xsd:simpleType>
    </xsd:element>
  </xsd:schema>
  <xsd:schema xmlns:xsd="http://www.w3.org/2001/XMLSchema" xmlns:xs="http://www.w3.org/2001/XMLSchema" xmlns:dms="http://schemas.microsoft.com/office/2006/documentManagement/types" xmlns:pc="http://schemas.microsoft.com/office/infopath/2007/PartnerControls" targetNamespace="d3faf984-bc0e-4de6-82f1-958159b90d47" elementFormDefault="qualified">
    <xsd:import namespace="http://schemas.microsoft.com/office/2006/documentManagement/types"/>
    <xsd:import namespace="http://schemas.microsoft.com/office/infopath/2007/PartnerControls"/>
    <xsd:element name="o3d1de6c447748f9b8cf14f2e301dcce" ma:index="12" nillable="true" ma:taxonomy="true" ma:internalName="o3d1de6c447748f9b8cf14f2e301dcce" ma:taxonomyFieldName="EGGLanguage" ma:displayName="Language" ma:default="" ma:fieldId="{83d1de6c-4477-48f9-b8cf-14f2e301dcce}" ma:taxonomyMulti="true" ma:sspId="90d6ef6e-2e8f-4a75-86bf-2a6ae9a6946d" ma:termSetId="50b911e1-7cb5-447e-a878-5f6d00dd7ce8" ma:anchorId="00000000-0000-0000-0000-000000000000" ma:open="false" ma:isKeyword="false">
      <xsd:complexType>
        <xsd:sequence>
          <xsd:element ref="pc:Terms" minOccurs="0" maxOccurs="1"/>
        </xsd:sequence>
      </xsd:complexType>
    </xsd:element>
    <xsd:element name="peaa26dfcc8645f8874f745ea5a05c35" ma:index="15" nillable="true" ma:taxonomy="true" ma:internalName="peaa26dfcc8645f8874f745ea5a05c35" ma:taxonomyFieldName="EGGLocation" ma:displayName="Location" ma:fieldId="{9eaa26df-cc86-45f8-874f-745ea5a05c35}" ma:taxonomyMulti="true" ma:sspId="90d6ef6e-2e8f-4a75-86bf-2a6ae9a6946d" ma:termSetId="156dec04-f6ae-4926-9a27-5317d6877036" ma:anchorId="00000000-0000-0000-0000-000000000000" ma:open="false" ma:isKeyword="false">
      <xsd:complexType>
        <xsd:sequence>
          <xsd:element ref="pc:Terms" minOccurs="0" maxOccurs="1"/>
        </xsd:sequence>
      </xsd:complexType>
    </xsd:element>
    <xsd:element name="ke681ea4a4074be6bee1d17d15dfef78" ma:index="17" nillable="true" ma:taxonomy="true" ma:internalName="ke681ea4a4074be6bee1d17d15dfef78" ma:taxonomyFieldName="EGGCompanyNumber" ma:displayName="Company Number" ma:fieldId="{4e681ea4-a407-4be6-bee1-d17d15dfef78}" ma:taxonomyMulti="true" ma:sspId="90d6ef6e-2e8f-4a75-86bf-2a6ae9a6946d" ma:termSetId="fe297394-51f0-44be-9815-a6ece72e7171" ma:anchorId="00000000-0000-0000-0000-000000000000" ma:open="false" ma:isKeyword="false">
      <xsd:complexType>
        <xsd:sequence>
          <xsd:element ref="pc:Terms" minOccurs="0" maxOccurs="1"/>
        </xsd:sequence>
      </xsd:complexType>
    </xsd:element>
    <xsd:element name="d19818127b804b9aaf5351f7fa603e9e" ma:index="19" nillable="true" ma:taxonomy="true" ma:internalName="d19818127b804b9aaf5351f7fa603e9e" ma:taxonomyFieldName="EGGManagedMetadata" ma:displayName="Managed Metadata" ma:default="" ma:fieldId="{d1981812-7b80-4b9a-af53-51f7fa603e9e}" ma:taxonomyMulti="true" ma:sspId="90d6ef6e-2e8f-4a75-86bf-2a6ae9a6946d" ma:termSetId="0cff7d68-8688-44b5-8011-af6947c9052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591227c-3254-4d5c-b3ee-ee5e34eb17b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697bd97-638a-43e4-b3e2-b97343cd706c}" ma:internalName="TaxCatchAll" ma:showField="CatchAllData" ma:web="5591227c-3254-4d5c-b3ee-ee5e34eb17b9">
      <xsd:complexType>
        <xsd:complexContent>
          <xsd:extension base="dms:MultiChoiceLookup">
            <xsd:sequence>
              <xsd:element name="Value" type="dms:Lookup" maxOccurs="unbounded" minOccurs="0" nillable="true"/>
            </xsd:sequence>
          </xsd:extension>
        </xsd:complexContent>
      </xsd:complex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75bcba-6c88-4c27-8e26-b80ebe6f9e04" elementFormDefault="qualified">
    <xsd:import namespace="http://schemas.microsoft.com/office/2006/documentManagement/types"/>
    <xsd:import namespace="http://schemas.microsoft.com/office/infopath/2007/PartnerControls"/>
    <xsd:element name="Metadata0" ma:index="20" nillable="true" ma:displayName="Metadata0" ma:description="Metadata0 List Column" ma:internalName="Metadata0">
      <xsd:simpleType>
        <xsd:restriction base="dms:Text"/>
      </xsd:simpleType>
    </xsd:element>
    <xsd:element name="Metadata1" ma:index="21" nillable="true" ma:displayName="Metadata1" ma:description="Metadata1 List Column" ma:internalName="Metadata1">
      <xsd:simpleType>
        <xsd:restriction base="dms:Text"/>
      </xsd:simpleType>
    </xsd:element>
    <xsd:element name="Metadata2" ma:index="22" nillable="true" ma:displayName="Metadata2" ma:description="Metadata2 List Column" ma:internalName="Metadata2">
      <xsd:simpleType>
        <xsd:restriction base="dms:Text"/>
      </xsd:simpleType>
    </xsd:element>
    <xsd:element name="AllowLinkForwarding" ma:index="27" nillable="true" ma:displayName="Allow Link Forwarding" ma:internalName="AllowLinkForwardin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6"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37F9772-4563-42D0-BCF1-FAE1C6133CA9}">
  <ds:schemaRefs>
    <ds:schemaRef ds:uri="http://schemas.openxmlformats.org/officeDocument/2006/bibliography"/>
  </ds:schemaRefs>
</ds:datastoreItem>
</file>

<file path=customXml/itemProps2.xml><?xml version="1.0" encoding="utf-8"?>
<ds:datastoreItem xmlns:ds="http://schemas.openxmlformats.org/officeDocument/2006/customXml" ds:itemID="{474F34DF-64A7-42A9-8881-4F24B010A1EC}">
  <ds:schemaRefs>
    <ds:schemaRef ds:uri="http://schemas.microsoft.com/office/2006/metadata/properties"/>
    <ds:schemaRef ds:uri="http://purl.org/dc/dcmitype/"/>
    <ds:schemaRef ds:uri="d3faf984-bc0e-4de6-82f1-958159b90d47"/>
    <ds:schemaRef ds:uri="http://schemas.microsoft.com/office/2006/documentManagement/types"/>
    <ds:schemaRef ds:uri="http://schemas.openxmlformats.org/package/2006/metadata/core-properties"/>
    <ds:schemaRef ds:uri="http://www.w3.org/XML/1998/namespace"/>
    <ds:schemaRef ds:uri="http://purl.org/dc/elements/1.1/"/>
    <ds:schemaRef ds:uri="http://schemas.microsoft.com/office/infopath/2007/PartnerControls"/>
    <ds:schemaRef ds:uri="http://schemas.microsoft.com/sharepoint/v4"/>
    <ds:schemaRef ds:uri="39980920-e05c-491b-81bd-5fb33bc3fbf5"/>
    <ds:schemaRef ds:uri="b575bcba-6c88-4c27-8e26-b80ebe6f9e04"/>
    <ds:schemaRef ds:uri="5591227c-3254-4d5c-b3ee-ee5e34eb17b9"/>
    <ds:schemaRef ds:uri="http://purl.org/dc/terms/"/>
  </ds:schemaRefs>
</ds:datastoreItem>
</file>

<file path=customXml/itemProps3.xml><?xml version="1.0" encoding="utf-8"?>
<ds:datastoreItem xmlns:ds="http://schemas.openxmlformats.org/officeDocument/2006/customXml" ds:itemID="{68E366A6-9BCF-4147-819D-4FD823D72B7D}">
  <ds:schemaRefs>
    <ds:schemaRef ds:uri="http://schemas.microsoft.com/sharepoint/v3/contenttype/forms"/>
  </ds:schemaRefs>
</ds:datastoreItem>
</file>

<file path=customXml/itemProps4.xml><?xml version="1.0" encoding="utf-8"?>
<ds:datastoreItem xmlns:ds="http://schemas.openxmlformats.org/officeDocument/2006/customXml" ds:itemID="{74CAC133-9CA6-4468-B50C-F0B46D838D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980920-e05c-491b-81bd-5fb33bc3fbf5"/>
    <ds:schemaRef ds:uri="d3faf984-bc0e-4de6-82f1-958159b90d47"/>
    <ds:schemaRef ds:uri="5591227c-3254-4d5c-b3ee-ee5e34eb17b9"/>
    <ds:schemaRef ds:uri="b575bcba-6c88-4c27-8e26-b80ebe6f9e04"/>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287BF2F-2AD2-40CD-AB42-C7746FD36085}">
  <ds:schemaRefs>
    <ds:schemaRef ds:uri="http://schemas.microsoft.com/sharepoint/events"/>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6</Pages>
  <Words>1194</Words>
  <Characters>7526</Characters>
  <Application>Microsoft Office Word</Application>
  <DocSecurity>0</DocSecurity>
  <Lines>62</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8703</CharactersWithSpaces>
  <SharedDoc>false</SharedDoc>
  <HLinks>
    <vt:vector size="6" baseType="variant">
      <vt:variant>
        <vt:i4>7274518</vt:i4>
      </vt:variant>
      <vt:variant>
        <vt:i4>0</vt:i4>
      </vt:variant>
      <vt:variant>
        <vt:i4>0</vt:i4>
      </vt:variant>
      <vt:variant>
        <vt:i4>5</vt:i4>
      </vt:variant>
      <vt:variant>
        <vt:lpwstr>mailto:vorname.nachname@egger.com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Brosius Ulrike</dc:creator>
  <cp:keywords/>
  <cp:lastModifiedBy>Brosius Ulrike</cp:lastModifiedBy>
  <cp:revision>2</cp:revision>
  <cp:lastPrinted>2025-07-29T12:36:00Z</cp:lastPrinted>
  <dcterms:created xsi:type="dcterms:W3CDTF">2025-10-09T08:57:00Z</dcterms:created>
  <dcterms:modified xsi:type="dcterms:W3CDTF">2025-10-09T08:57:00Z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0x010100D5DDB523A3EE484AA599C6257AD7D1B1</vt:lpwstr>
  </property>
  <property fmtid="{D5CDD505-2E9C-101B-9397-08002B2CF9AE}" pid="3" name="EGGManagedMetadata">
    <vt:lpwstr/>
  </property>
  <property fmtid="{D5CDD505-2E9C-101B-9397-08002B2CF9AE}" pid="4" name="EGGLanguage">
    <vt:lpwstr>7;#EN|53f74a3a-54b8-42ea-b622-8c58d302321d</vt:lpwstr>
  </property>
  <property fmtid="{D5CDD505-2E9C-101B-9397-08002B2CF9AE}" pid="5" name="EGGLocation">
    <vt:lpwstr/>
  </property>
  <property fmtid="{D5CDD505-2E9C-101B-9397-08002B2CF9AE}" pid="6" name="EGGCompanyNumber">
    <vt:lpwstr/>
  </property>
  <property fmtid="{D5CDD505-2E9C-101B-9397-08002B2CF9AE}" pid="7" name="TaxCatchAll">
    <vt:lpwstr>7;#EN|53f74a3a-54b8-42ea-b622-8c58d302321d</vt:lpwstr>
  </property>
</Properties>
</file>