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04823" w14:textId="4FEFD13E" w:rsidR="00FF7460" w:rsidRPr="00FF7460" w:rsidRDefault="00F47B90" w:rsidP="00FF7460">
      <w:pPr>
        <w:jc w:val="both"/>
        <w:rPr>
          <w:b/>
          <w:bCs/>
          <w:color w:val="E31B37"/>
          <w:sz w:val="32"/>
          <w:szCs w:val="32"/>
          <w:lang w:val="it-IT"/>
        </w:rPr>
      </w:pPr>
      <w:bookmarkStart w:id="0" w:name="_Toc208392761"/>
      <w:r w:rsidRPr="409BBE1E">
        <w:rPr>
          <w:b/>
          <w:bCs/>
          <w:color w:val="E31B37"/>
          <w:sz w:val="32"/>
          <w:szCs w:val="32"/>
          <w:lang w:val="it-IT"/>
        </w:rPr>
        <w:t xml:space="preserve">EGGER DHF: il pannello di rivestimento multifunzionale e traspirante per tetti </w:t>
      </w:r>
      <w:r w:rsidR="00FF7460" w:rsidRPr="00FF7460">
        <w:rPr>
          <w:b/>
          <w:bCs/>
          <w:color w:val="E31B37"/>
          <w:sz w:val="32"/>
          <w:szCs w:val="32"/>
          <w:lang w:val="it-IT"/>
        </w:rPr>
        <w:t>e pareti in legno</w:t>
      </w:r>
    </w:p>
    <w:p w14:paraId="425AEAE6" w14:textId="024C31B9" w:rsidR="00874C82" w:rsidRPr="00FF7460" w:rsidRDefault="00874C82" w:rsidP="458603C4">
      <w:pPr>
        <w:jc w:val="both"/>
        <w:rPr>
          <w:b/>
          <w:bCs/>
          <w:color w:val="E31B37"/>
          <w:sz w:val="32"/>
          <w:szCs w:val="32"/>
          <w:lang w:val="it-IT"/>
        </w:rPr>
      </w:pPr>
    </w:p>
    <w:p w14:paraId="34F24828" w14:textId="77777777" w:rsidR="00874C82" w:rsidRPr="00FF7460" w:rsidRDefault="00874C82" w:rsidP="00874C82">
      <w:pPr>
        <w:jc w:val="both"/>
        <w:rPr>
          <w:b/>
          <w:color w:val="E31B37"/>
          <w:sz w:val="32"/>
          <w:szCs w:val="32"/>
          <w:u w:color="000000"/>
          <w:lang w:val="it-IT"/>
        </w:rPr>
      </w:pPr>
    </w:p>
    <w:p w14:paraId="6BDE6D9C" w14:textId="77777777" w:rsidR="00E25666" w:rsidRPr="00E25666" w:rsidRDefault="00E25666" w:rsidP="00E25666">
      <w:pPr>
        <w:jc w:val="both"/>
        <w:rPr>
          <w:b/>
          <w:color w:val="666666"/>
          <w:sz w:val="24"/>
          <w:szCs w:val="24"/>
          <w:lang w:val="it-IT"/>
        </w:rPr>
      </w:pPr>
      <w:r w:rsidRPr="00E25666">
        <w:rPr>
          <w:b/>
          <w:color w:val="666666"/>
          <w:sz w:val="24"/>
          <w:szCs w:val="24"/>
          <w:lang w:val="it-IT"/>
        </w:rPr>
        <w:t>Resistente all'umidità, traspirante e rapido da posare</w:t>
      </w:r>
    </w:p>
    <w:p w14:paraId="63C28C93" w14:textId="77777777" w:rsidR="00874C82" w:rsidRPr="00FF7460" w:rsidRDefault="00874C82" w:rsidP="0072362A">
      <w:pPr>
        <w:jc w:val="both"/>
        <w:rPr>
          <w:b/>
          <w:color w:val="666666"/>
          <w:sz w:val="24"/>
          <w:szCs w:val="24"/>
          <w:u w:color="000000"/>
          <w:lang w:val="it-IT"/>
        </w:rPr>
      </w:pPr>
    </w:p>
    <w:p w14:paraId="3997C629" w14:textId="49BE075F" w:rsidR="00874C82" w:rsidRPr="00FF7460" w:rsidRDefault="00CD3F94" w:rsidP="006E0A17">
      <w:pPr>
        <w:spacing w:after="120" w:line="280" w:lineRule="exact"/>
        <w:jc w:val="both"/>
        <w:rPr>
          <w:b/>
          <w:bCs/>
          <w:color w:val="666666"/>
          <w:lang w:val="it-IT"/>
        </w:rPr>
      </w:pPr>
      <w:r w:rsidRPr="00CD3F94">
        <w:rPr>
          <w:b/>
          <w:bCs/>
          <w:color w:val="666666"/>
          <w:lang w:val="it-IT"/>
        </w:rPr>
        <w:t xml:space="preserve">EGGER DHF è il pannello di rivestimento a base di legno progettato per applicazioni in copertura e a parete nelle costruzioni a telaio in legno. Grazie alla sua elevata resistenza all'umidità, alla permeabilità al vapore e alla protezione dal vento, contribuisce a realizzare </w:t>
      </w:r>
      <w:r>
        <w:rPr>
          <w:b/>
          <w:bCs/>
          <w:color w:val="666666"/>
          <w:lang w:val="it-IT"/>
        </w:rPr>
        <w:t>strutture</w:t>
      </w:r>
      <w:r w:rsidRPr="00CD3F94">
        <w:rPr>
          <w:b/>
          <w:bCs/>
          <w:color w:val="666666"/>
          <w:lang w:val="it-IT"/>
        </w:rPr>
        <w:t xml:space="preserve"> edilizi sicuri, durevoli ed efficienti.</w:t>
      </w:r>
    </w:p>
    <w:p w14:paraId="0E99D5CF" w14:textId="6DEE13EB" w:rsidR="00874C82" w:rsidRPr="00FF7460" w:rsidRDefault="009F3FA9" w:rsidP="00874C82">
      <w:pPr>
        <w:spacing w:after="120" w:line="280" w:lineRule="exact"/>
        <w:jc w:val="both"/>
        <w:rPr>
          <w:color w:val="666666"/>
          <w:lang w:val="it-IT"/>
        </w:rPr>
      </w:pPr>
      <w:r w:rsidRPr="009F3FA9">
        <w:rPr>
          <w:color w:val="666666"/>
          <w:lang w:val="it-IT"/>
        </w:rPr>
        <w:t xml:space="preserve">Dotato di </w:t>
      </w:r>
      <w:r w:rsidRPr="009F3FA9">
        <w:rPr>
          <w:b/>
          <w:bCs/>
          <w:color w:val="666666"/>
          <w:lang w:val="it-IT"/>
        </w:rPr>
        <w:t>profilo maschio-femmina ottimizzato</w:t>
      </w:r>
      <w:r w:rsidRPr="009F3FA9">
        <w:rPr>
          <w:color w:val="666666"/>
          <w:lang w:val="it-IT"/>
        </w:rPr>
        <w:t xml:space="preserve"> e di </w:t>
      </w:r>
      <w:r w:rsidRPr="009F3FA9">
        <w:rPr>
          <w:b/>
          <w:bCs/>
          <w:color w:val="666666"/>
          <w:lang w:val="it-IT"/>
        </w:rPr>
        <w:t>griglia per il fissaggio stampata</w:t>
      </w:r>
      <w:r w:rsidRPr="009F3FA9">
        <w:rPr>
          <w:color w:val="666666"/>
          <w:lang w:val="it-IT"/>
        </w:rPr>
        <w:t xml:space="preserve">, EGGER DHF consente una posa semplice, veloce e precisa, riducendo i tempi di lavorazione in cantiere. Inoltre, la superficie calpestabile garantisce un'elevata praticità durante le fasi di </w:t>
      </w:r>
      <w:proofErr w:type="spellStart"/>
      <w:proofErr w:type="gramStart"/>
      <w:r w:rsidRPr="009F3FA9">
        <w:rPr>
          <w:color w:val="666666"/>
          <w:lang w:val="it-IT"/>
        </w:rPr>
        <w:t>montaggio.Con</w:t>
      </w:r>
      <w:proofErr w:type="spellEnd"/>
      <w:proofErr w:type="gramEnd"/>
      <w:r w:rsidRPr="009F3FA9">
        <w:rPr>
          <w:color w:val="666666"/>
          <w:lang w:val="it-IT"/>
        </w:rPr>
        <w:t xml:space="preserve"> prestazioni conformi ai requisiti della marcatura CE per il rivestimento esterno di tetti e pareti, il pannello offre una protezione affidabile dagli agenti atmosferici e rappresenta una soluzione versatile per le moderne costruzioni in legno.</w:t>
      </w:r>
      <w:r w:rsidR="0017535B" w:rsidRPr="0017535B">
        <w:rPr>
          <w:rFonts w:ascii="Segoe UI" w:hAnsi="Segoe UI" w:cs="Segoe UI"/>
          <w:color w:val="auto"/>
          <w:sz w:val="21"/>
          <w:szCs w:val="21"/>
          <w:lang w:val="it-IT" w:eastAsia="it-IT"/>
        </w:rPr>
        <w:t xml:space="preserve"> </w:t>
      </w:r>
      <w:r w:rsidR="0017535B" w:rsidRPr="0017535B">
        <w:rPr>
          <w:color w:val="666666"/>
          <w:lang w:val="it-IT"/>
        </w:rPr>
        <w:t>"Il profilo a incastro ottimizzato e la combinazione di resistenza all'umidità, protezione dal vento e facilità di posa rendono EGGER DHF una soluzione particolarmente efficace per le nostre strutture di tetto e parete."</w:t>
      </w:r>
      <w:r w:rsidR="00F47B90" w:rsidRPr="4E8A1708">
        <w:rPr>
          <w:color w:val="666666"/>
          <w:lang w:val="it-IT"/>
        </w:rPr>
        <w:t>, afferma Moritz Steinruck, Product Management di EGGER, riassumendo i vantaggi di EGGER DHF.</w:t>
      </w:r>
    </w:p>
    <w:p w14:paraId="3EAC218B" w14:textId="77777777" w:rsidR="00874C82" w:rsidRPr="00FF7460" w:rsidRDefault="00874C82" w:rsidP="00874C82">
      <w:pPr>
        <w:spacing w:after="120" w:line="280" w:lineRule="exact"/>
        <w:jc w:val="both"/>
        <w:rPr>
          <w:color w:val="666666"/>
          <w:lang w:val="it-IT"/>
        </w:rPr>
      </w:pPr>
    </w:p>
    <w:p w14:paraId="68683F95" w14:textId="77777777" w:rsidR="00E956E5" w:rsidRPr="00E956E5" w:rsidRDefault="00E956E5" w:rsidP="00E956E5">
      <w:pPr>
        <w:spacing w:after="120" w:line="280" w:lineRule="exact"/>
        <w:jc w:val="both"/>
        <w:rPr>
          <w:b/>
          <w:bCs/>
          <w:color w:val="666666"/>
          <w:sz w:val="24"/>
          <w:szCs w:val="24"/>
          <w:lang w:val="it-IT"/>
        </w:rPr>
      </w:pPr>
      <w:r w:rsidRPr="00E956E5">
        <w:rPr>
          <w:b/>
          <w:bCs/>
          <w:color w:val="666666"/>
          <w:sz w:val="24"/>
          <w:szCs w:val="24"/>
          <w:lang w:val="it-IT"/>
        </w:rPr>
        <w:t>Una soluzione affidabile per l'edilizia in legno</w:t>
      </w:r>
    </w:p>
    <w:p w14:paraId="5DDDDD39" w14:textId="77777777" w:rsidR="00874C82" w:rsidRPr="00FF7460" w:rsidRDefault="00874C82" w:rsidP="00874C82">
      <w:pPr>
        <w:spacing w:after="120" w:line="280" w:lineRule="exact"/>
        <w:jc w:val="both"/>
        <w:rPr>
          <w:b/>
          <w:bCs/>
          <w:color w:val="666666"/>
          <w:sz w:val="24"/>
          <w:szCs w:val="24"/>
          <w:lang w:val="it-IT"/>
        </w:rPr>
      </w:pPr>
    </w:p>
    <w:p w14:paraId="24FE805D" w14:textId="77777777" w:rsidR="00465CE1" w:rsidRPr="00465CE1" w:rsidRDefault="00F47B90" w:rsidP="00465CE1">
      <w:pPr>
        <w:spacing w:after="120" w:line="280" w:lineRule="exact"/>
        <w:jc w:val="both"/>
        <w:rPr>
          <w:color w:val="666666"/>
          <w:lang w:val="it-IT"/>
        </w:rPr>
      </w:pPr>
      <w:r w:rsidRPr="4E8A1708">
        <w:rPr>
          <w:color w:val="666666"/>
          <w:lang w:val="it-IT"/>
        </w:rPr>
        <w:t xml:space="preserve">EGGER DHF è costituito da pannelli in fibra di legno a media densità legati con resina sintetica di tipo MDF.RWH ai sensi della norma EN 622-5. È composto principalmente da abete e pino. EGGER predilige l'utilizzo di sottoprodotti provenienti da una segheria vicina. Il pannello resistente all’umidità, permeabile al vapore e a prova di vento, è ideale per il rivestimento esterno di tetti e pareti. </w:t>
      </w:r>
      <w:r w:rsidR="00465CE1" w:rsidRPr="00465CE1">
        <w:rPr>
          <w:color w:val="666666"/>
          <w:lang w:val="it-IT"/>
        </w:rPr>
        <w:t>Grazie all'impiego di materie prime selezionate e all'incollaggio senza formaldeide aggiunta, EGGER DHF contribuisce inoltre a creare ambienti più salubri grazie alle sue ridotte emissioni.</w:t>
      </w:r>
    </w:p>
    <w:p w14:paraId="237CC946" w14:textId="528F3E16" w:rsidR="002120D2" w:rsidRPr="00FF7460" w:rsidRDefault="002120D2" w:rsidP="00874C82">
      <w:pPr>
        <w:spacing w:after="120" w:line="280" w:lineRule="exact"/>
        <w:jc w:val="both"/>
        <w:rPr>
          <w:color w:val="666666"/>
          <w:lang w:val="it-IT"/>
        </w:rPr>
      </w:pPr>
    </w:p>
    <w:p w14:paraId="054235AF" w14:textId="77777777" w:rsidR="00F81A6B" w:rsidRPr="00FF7460" w:rsidRDefault="00F47B90" w:rsidP="00DE6CF0">
      <w:pPr>
        <w:spacing w:after="120" w:line="280" w:lineRule="exact"/>
        <w:rPr>
          <w:b/>
          <w:bCs/>
          <w:color w:val="666666"/>
          <w:sz w:val="24"/>
          <w:szCs w:val="24"/>
          <w:lang w:val="it-IT"/>
        </w:rPr>
      </w:pPr>
      <w:r>
        <w:rPr>
          <w:b/>
          <w:bCs/>
          <w:color w:val="666666"/>
          <w:sz w:val="24"/>
          <w:szCs w:val="24"/>
          <w:highlight w:val="yellow"/>
          <w:lang w:val="it-IT"/>
        </w:rPr>
        <w:br w:type="column"/>
      </w:r>
      <w:r w:rsidR="00874C82" w:rsidRPr="00874C82">
        <w:rPr>
          <w:b/>
          <w:bCs/>
          <w:color w:val="666666"/>
          <w:sz w:val="24"/>
          <w:szCs w:val="24"/>
          <w:lang w:val="it-IT"/>
        </w:rPr>
        <w:lastRenderedPageBreak/>
        <w:t>Caratteristiche che convincono</w:t>
      </w:r>
    </w:p>
    <w:p w14:paraId="58123757" w14:textId="77777777" w:rsidR="00874C82" w:rsidRPr="00FF7460" w:rsidRDefault="00874C82" w:rsidP="003A2DFF">
      <w:pPr>
        <w:jc w:val="both"/>
        <w:rPr>
          <w:color w:val="666666"/>
          <w:u w:color="000000"/>
          <w:lang w:val="it-IT"/>
        </w:rPr>
      </w:pPr>
    </w:p>
    <w:p w14:paraId="53822B94" w14:textId="77777777" w:rsidR="005017A1" w:rsidRPr="005017A1" w:rsidRDefault="00F47B90" w:rsidP="005017A1">
      <w:pPr>
        <w:jc w:val="both"/>
        <w:rPr>
          <w:color w:val="666666"/>
          <w:u w:color="000000"/>
          <w:lang w:val="it-IT"/>
        </w:rPr>
      </w:pPr>
      <w:r w:rsidRPr="00874C82">
        <w:rPr>
          <w:color w:val="666666"/>
          <w:u w:color="000000"/>
          <w:lang w:val="it-IT"/>
        </w:rPr>
        <w:t xml:space="preserve">EGGER DHF consente di realizzare in modo rapido ed efficace una superficie di copertura drenante, a prova di vento e calpestabile. </w:t>
      </w:r>
      <w:r w:rsidR="005017A1" w:rsidRPr="005017A1">
        <w:rPr>
          <w:color w:val="666666"/>
          <w:u w:color="000000"/>
          <w:lang w:val="it-IT"/>
        </w:rPr>
        <w:t>Rispetto ai sistemi costruttivi tradizionali per la realizzazione di un tetto, un unico prodotto svolge contemporaneamente tre funzioni:</w:t>
      </w:r>
    </w:p>
    <w:p w14:paraId="6EE89885" w14:textId="77777777" w:rsidR="00874C82" w:rsidRPr="00FF7460" w:rsidRDefault="00874C82" w:rsidP="00874C82">
      <w:pPr>
        <w:jc w:val="both"/>
        <w:rPr>
          <w:color w:val="666666"/>
          <w:u w:color="000000"/>
          <w:lang w:val="it-IT"/>
        </w:rPr>
      </w:pPr>
    </w:p>
    <w:p w14:paraId="6C3022FF" w14:textId="77777777" w:rsidR="00874C82" w:rsidRPr="00FF7460" w:rsidRDefault="00F47B90" w:rsidP="00874C82">
      <w:pPr>
        <w:jc w:val="both"/>
        <w:rPr>
          <w:color w:val="666666"/>
          <w:u w:color="000000"/>
          <w:lang w:val="it-IT"/>
        </w:rPr>
      </w:pPr>
      <w:r w:rsidRPr="00874C82">
        <w:rPr>
          <w:color w:val="666666"/>
          <w:u w:color="000000"/>
          <w:lang w:val="it-IT"/>
        </w:rPr>
        <w:t>1. Sicurezza di calpestio</w:t>
      </w:r>
    </w:p>
    <w:p w14:paraId="0DBB7412" w14:textId="77777777" w:rsidR="00874C82" w:rsidRPr="00FF7460" w:rsidRDefault="00F47B90" w:rsidP="00874C82">
      <w:pPr>
        <w:jc w:val="both"/>
        <w:rPr>
          <w:color w:val="666666"/>
          <w:lang w:val="it-IT"/>
        </w:rPr>
      </w:pPr>
      <w:r w:rsidRPr="4E8A1708">
        <w:rPr>
          <w:color w:val="666666"/>
          <w:lang w:val="it-IT"/>
        </w:rPr>
        <w:t>2. Barriera secondaria contro l’acqua</w:t>
      </w:r>
    </w:p>
    <w:p w14:paraId="6B608B83" w14:textId="77777777" w:rsidR="00874C82" w:rsidRPr="00FF7460" w:rsidRDefault="00F47B90" w:rsidP="00874C82">
      <w:pPr>
        <w:jc w:val="both"/>
        <w:rPr>
          <w:color w:val="666666"/>
          <w:u w:color="000000"/>
          <w:lang w:val="it-IT"/>
        </w:rPr>
      </w:pPr>
      <w:r w:rsidRPr="00874C82">
        <w:rPr>
          <w:color w:val="666666"/>
          <w:u w:color="000000"/>
          <w:lang w:val="it-IT"/>
        </w:rPr>
        <w:t>3. Tenuta al vento</w:t>
      </w:r>
    </w:p>
    <w:p w14:paraId="71D50A89" w14:textId="77777777" w:rsidR="00874C82" w:rsidRPr="00FF7460" w:rsidRDefault="00874C82" w:rsidP="00874C82">
      <w:pPr>
        <w:jc w:val="both"/>
        <w:rPr>
          <w:color w:val="666666"/>
          <w:u w:color="000000"/>
          <w:lang w:val="it-IT"/>
        </w:rPr>
      </w:pPr>
    </w:p>
    <w:p w14:paraId="7D7B56F7" w14:textId="77777777" w:rsidR="0094315A" w:rsidRPr="0094315A" w:rsidRDefault="0094315A" w:rsidP="0094315A">
      <w:pPr>
        <w:jc w:val="both"/>
        <w:rPr>
          <w:color w:val="666666"/>
          <w:lang w:val="it-IT"/>
        </w:rPr>
      </w:pPr>
      <w:r w:rsidRPr="0094315A">
        <w:rPr>
          <w:color w:val="666666"/>
          <w:lang w:val="it-IT"/>
        </w:rPr>
        <w:t>I pannelli EGGER DHF offrono una resistenza alla pioggia ampiamente testata. Il profilo a incastro maschio-femmina ottimizzato favorisce una posa semplice e veloce, contribuendo a ridurre tempi e costi di lavorazione. Grazie al design asimmetrico e conico del profilo, l'acqua può defluire agevolmente lungo i giunti, garantendo al contempo una struttura a tenuta di vento.</w:t>
      </w:r>
    </w:p>
    <w:p w14:paraId="37C7EEEA" w14:textId="77777777" w:rsidR="00AE370B" w:rsidRPr="00AE370B" w:rsidRDefault="00AE370B" w:rsidP="00AE370B">
      <w:pPr>
        <w:jc w:val="both"/>
        <w:rPr>
          <w:color w:val="666666"/>
          <w:lang w:val="it-IT"/>
        </w:rPr>
      </w:pPr>
      <w:r w:rsidRPr="00AE370B">
        <w:rPr>
          <w:color w:val="666666"/>
          <w:lang w:val="it-IT"/>
        </w:rPr>
        <w:t>I pannelli EGGER DHF offrono una resistenza alla pioggia ampiamente testata. Il profilo a incastro maschio-femmina ottimizzato favorisce una posa semplice e veloce, contribuendo a ridurre tempi e costi di lavorazione. Grazie al design asimmetrico e conico del profilo, l'acqua può defluire agevolmente lungo i giunti, garantendo al contempo una struttura a tenuta di vento.</w:t>
      </w:r>
    </w:p>
    <w:p w14:paraId="2ECBF36A" w14:textId="77777777" w:rsidR="00C65C80" w:rsidRPr="00C65C80" w:rsidRDefault="00C65C80" w:rsidP="00C65C80">
      <w:pPr>
        <w:jc w:val="both"/>
        <w:rPr>
          <w:color w:val="666666"/>
          <w:lang w:val="it-IT"/>
        </w:rPr>
      </w:pPr>
      <w:r w:rsidRPr="00C65C80">
        <w:rPr>
          <w:color w:val="666666"/>
          <w:lang w:val="it-IT"/>
        </w:rPr>
        <w:t>Grazie all'elevata densità del materiale, i pannelli DHF possono essere impiegati in costruzioni antincendio standardizzate conformi alla norma DIN 4102-4. La loro struttura contribuisce inoltre a migliorare l'isolamento acustico degli elementi costruttivi, un vantaggio particolarmente apprezzabile nelle coperture. L'elevata capacità di accumulo termico, combinata con l'alta densità del pannello, offre infine un contributo significativo alla protezione dal caldo estivo.</w:t>
      </w:r>
    </w:p>
    <w:p w14:paraId="409A90E6" w14:textId="77777777" w:rsidR="00C65C80" w:rsidRPr="00C65C80" w:rsidRDefault="00C65C80" w:rsidP="00C65C80">
      <w:pPr>
        <w:jc w:val="both"/>
        <w:rPr>
          <w:rFonts w:eastAsia="Arial" w:cs="Arial"/>
          <w:color w:val="666666"/>
          <w:lang w:val="it-IT"/>
        </w:rPr>
      </w:pPr>
      <w:r w:rsidRPr="00C65C80">
        <w:rPr>
          <w:rFonts w:eastAsia="Arial" w:cs="Arial"/>
          <w:color w:val="666666"/>
          <w:lang w:val="it-IT"/>
        </w:rPr>
        <w:t>La griglia per chiodi stampata agevola il montaggio e consente una posa rapida e precisa, senza la necessità di utensili o sistemi di fissaggio speciali.</w:t>
      </w:r>
    </w:p>
    <w:p w14:paraId="16A1D277" w14:textId="77777777" w:rsidR="00C65C80" w:rsidRDefault="00C65C80" w:rsidP="00874C82">
      <w:pPr>
        <w:jc w:val="both"/>
        <w:rPr>
          <w:color w:val="666666"/>
          <w:lang w:val="it-IT"/>
        </w:rPr>
      </w:pPr>
    </w:p>
    <w:p w14:paraId="4CD91BDA" w14:textId="77777777" w:rsidR="00E70B00" w:rsidRPr="00E70B00" w:rsidRDefault="00E70B00" w:rsidP="00E70B00">
      <w:pPr>
        <w:jc w:val="both"/>
        <w:rPr>
          <w:color w:val="666666"/>
          <w:lang w:val="it-IT"/>
        </w:rPr>
      </w:pPr>
      <w:r w:rsidRPr="00E70B00">
        <w:rPr>
          <w:color w:val="666666"/>
          <w:lang w:val="it-IT"/>
        </w:rPr>
        <w:t>I diversi formati a tutta altezza riducono gli sfridi e permettono di realizzare pareti a telaio in legno senza giunti orizzontali. Inoltre, la gamma di formati coordinata con EGGER OSB semplifica la progettazione e la costruzione di tetti e pareti nelle strutture in legno.</w:t>
      </w:r>
    </w:p>
    <w:p w14:paraId="04EF5066" w14:textId="77777777" w:rsidR="00E70B00" w:rsidRPr="00E70B00" w:rsidRDefault="00E70B00" w:rsidP="00E70B00">
      <w:pPr>
        <w:spacing w:after="120" w:line="280" w:lineRule="exact"/>
        <w:rPr>
          <w:color w:val="666666"/>
          <w:lang w:val="it-IT"/>
        </w:rPr>
      </w:pPr>
      <w:r w:rsidRPr="00E70B00">
        <w:rPr>
          <w:color w:val="666666"/>
          <w:lang w:val="it-IT"/>
        </w:rPr>
        <w:t>Disponibile negli spessori di 15 e 20 mm, EGGER DHF offre la massima flessibilità nella pianificazione dei progetti. La versione da 20 mm aumenta ulteriormente la sicurezza in cantiere: grazie alla sua elevata capacità portante, è calpestabile su coperture con interasse dei travetti fino a 1,25 m, rappresentando una soluzione particolarmente efficiente ed economica.</w:t>
      </w:r>
    </w:p>
    <w:p w14:paraId="14124EBB" w14:textId="77777777" w:rsidR="00137F99" w:rsidRPr="00FF7460" w:rsidRDefault="00F47B90" w:rsidP="00137F99">
      <w:pPr>
        <w:spacing w:after="120" w:line="280" w:lineRule="exact"/>
        <w:rPr>
          <w:b/>
          <w:bCs/>
          <w:color w:val="666666"/>
          <w:sz w:val="24"/>
          <w:szCs w:val="24"/>
          <w:lang w:val="it-IT"/>
        </w:rPr>
      </w:pPr>
      <w:r>
        <w:rPr>
          <w:color w:val="666666"/>
          <w:u w:color="000000"/>
          <w:lang w:val="it-IT"/>
        </w:rPr>
        <w:br w:type="column"/>
      </w:r>
      <w:r w:rsidR="00874C82" w:rsidRPr="00874C82">
        <w:rPr>
          <w:b/>
          <w:bCs/>
          <w:color w:val="666666"/>
          <w:sz w:val="24"/>
          <w:szCs w:val="24"/>
          <w:lang w:val="it-IT"/>
        </w:rPr>
        <w:lastRenderedPageBreak/>
        <w:t>Sicurezza nell’applicazione</w:t>
      </w:r>
    </w:p>
    <w:p w14:paraId="1D6315EE" w14:textId="77777777" w:rsidR="00874C82" w:rsidRPr="00FF7460" w:rsidRDefault="00874C82" w:rsidP="00137F99">
      <w:pPr>
        <w:spacing w:after="120" w:line="280" w:lineRule="exact"/>
        <w:rPr>
          <w:color w:val="666666"/>
          <w:u w:color="000000"/>
          <w:lang w:val="it-IT"/>
        </w:rPr>
      </w:pPr>
    </w:p>
    <w:p w14:paraId="225B5246" w14:textId="77777777" w:rsidR="00C41DED" w:rsidRPr="00C41DED" w:rsidRDefault="00F47B90" w:rsidP="00C41DED">
      <w:pPr>
        <w:spacing w:after="120" w:line="280" w:lineRule="exact"/>
        <w:jc w:val="both"/>
        <w:rPr>
          <w:color w:val="666666"/>
          <w:lang w:val="it-IT"/>
        </w:rPr>
      </w:pPr>
      <w:r w:rsidRPr="4E8A1708">
        <w:rPr>
          <w:color w:val="666666"/>
          <w:lang w:val="it-IT"/>
        </w:rPr>
        <w:t xml:space="preserve">EGGER DHF viene impiegato prevalentemente nelle strutture di copertura. </w:t>
      </w:r>
      <w:r w:rsidR="00C41DED" w:rsidRPr="00C41DED">
        <w:rPr>
          <w:color w:val="666666"/>
          <w:lang w:val="it-IT"/>
        </w:rPr>
        <w:t>Nei tetti inclinati viene utilizzato per realizzare la barriera secondaria contro l'acqua al di sotto del manto di copertura e come pannello di irrigidimento della struttura. Grazie alle sue caratteristiche, funge da ulteriore protezione contro la pioggia e può essere impiegato come elemento di sottotetto.</w:t>
      </w:r>
    </w:p>
    <w:p w14:paraId="25613601" w14:textId="77777777" w:rsidR="00740071" w:rsidRPr="00740071" w:rsidRDefault="00740071" w:rsidP="00740071">
      <w:pPr>
        <w:spacing w:after="120" w:line="280" w:lineRule="exact"/>
        <w:rPr>
          <w:color w:val="666666"/>
          <w:lang w:val="it-IT"/>
        </w:rPr>
      </w:pPr>
      <w:r w:rsidRPr="00740071">
        <w:rPr>
          <w:color w:val="666666"/>
          <w:lang w:val="it-IT"/>
        </w:rPr>
        <w:t>Durante la fase di costruzione, EGGER DHF offre inoltre una protezione temporanea dagli agenti atmosferici, contribuendo a preservare la struttura fino al completamento dell'opera.</w:t>
      </w:r>
    </w:p>
    <w:p w14:paraId="1D619118" w14:textId="77777777" w:rsidR="00740071" w:rsidRPr="00740071" w:rsidRDefault="00740071" w:rsidP="00740071">
      <w:pPr>
        <w:spacing w:after="120" w:line="280" w:lineRule="exact"/>
        <w:rPr>
          <w:color w:val="666666"/>
          <w:lang w:val="it-IT"/>
        </w:rPr>
      </w:pPr>
      <w:r w:rsidRPr="00740071">
        <w:rPr>
          <w:color w:val="666666"/>
          <w:lang w:val="it-IT"/>
        </w:rPr>
        <w:t>Oltre all'applicazione nelle coperture, EGGER DHF può essere utilizzato come rivestimento esterno delle pareti nelle costruzioni a telaio in legno. Il pannello è compatibile con i più comuni sistemi di facciata, tra cui facciate ventilate e rivestimenti esterni in muratura, offrendo una soluzione affidabile e versatile per diverse tipologie costruttive.</w:t>
      </w:r>
    </w:p>
    <w:p w14:paraId="114127CE" w14:textId="77777777" w:rsidR="00874C82" w:rsidRPr="00FF7460" w:rsidRDefault="00874C82" w:rsidP="007A38B5">
      <w:pPr>
        <w:spacing w:after="120" w:line="280" w:lineRule="exact"/>
        <w:rPr>
          <w:b/>
          <w:color w:val="666666"/>
          <w:sz w:val="24"/>
          <w:szCs w:val="24"/>
          <w:u w:color="000000"/>
          <w:lang w:val="it-IT"/>
        </w:rPr>
      </w:pPr>
    </w:p>
    <w:p w14:paraId="0BA0D24C" w14:textId="77777777" w:rsidR="0007344D" w:rsidRPr="00FF7460" w:rsidRDefault="00F47B90" w:rsidP="0007344D">
      <w:pPr>
        <w:spacing w:after="120" w:line="280" w:lineRule="exact"/>
        <w:rPr>
          <w:b/>
          <w:color w:val="666666"/>
          <w:sz w:val="24"/>
          <w:szCs w:val="24"/>
          <w:u w:color="000000"/>
          <w:lang w:val="it-IT"/>
        </w:rPr>
      </w:pPr>
      <w:r w:rsidRPr="00470698">
        <w:rPr>
          <w:b/>
          <w:color w:val="666666"/>
          <w:sz w:val="24"/>
          <w:szCs w:val="24"/>
          <w:u w:color="000000"/>
          <w:lang w:val="it-IT"/>
        </w:rPr>
        <w:t>Il gruppo EGGER</w:t>
      </w:r>
    </w:p>
    <w:p w14:paraId="33B05386" w14:textId="77777777" w:rsidR="0007344D" w:rsidRPr="00FF7460" w:rsidRDefault="0007344D" w:rsidP="0007344D">
      <w:pPr>
        <w:spacing w:after="120" w:line="280" w:lineRule="exact"/>
        <w:rPr>
          <w:b/>
          <w:color w:val="666666"/>
          <w:sz w:val="24"/>
          <w:szCs w:val="24"/>
          <w:u w:color="000000"/>
          <w:lang w:val="it-IT"/>
        </w:rPr>
      </w:pPr>
    </w:p>
    <w:p w14:paraId="0E811213" w14:textId="77777777" w:rsidR="00E12451" w:rsidRPr="00FF7460" w:rsidRDefault="00F47B90" w:rsidP="00E12451">
      <w:pPr>
        <w:jc w:val="both"/>
        <w:rPr>
          <w:color w:val="666666"/>
          <w:u w:color="000000"/>
          <w:lang w:val="it-IT"/>
        </w:rPr>
      </w:pPr>
      <w:r w:rsidRPr="00E12451">
        <w:rPr>
          <w:color w:val="666666"/>
          <w:u w:color="000000"/>
          <w:lang w:val="it-IT"/>
        </w:rPr>
        <w:t xml:space="preserve">L’azienda familiare, nata nel 1961, è un’azienda leader a livello internazionale nella fabbricazione di prodotti a base di legno, con circa 12.000 dipendenti e 22 siti produttivi in tutto il mondo. EGGER è un fornitore completo per mobili e arredamenti interni, per l’edilizia in legno e i pavimenti a base di legno ed è quindi un partner affidabile per l’industria del mobile, i distributori di legno e pavimenti, i negozi di bricolage e i mercati del fai-da-te. Nell’esercizio finanziario 2024/2025, il Gruppo </w:t>
      </w:r>
      <w:r w:rsidRPr="00E12451">
        <w:rPr>
          <w:color w:val="666666"/>
          <w:u w:color="000000"/>
          <w:lang w:val="it-IT"/>
        </w:rPr>
        <w:t xml:space="preserve">EGGER ha generato un fatturato pari a 4,13 miliardi di euro.  </w:t>
      </w:r>
    </w:p>
    <w:p w14:paraId="089F26F1" w14:textId="77777777" w:rsidR="00E12451" w:rsidRPr="00FF7460" w:rsidRDefault="00E12451" w:rsidP="00E12451">
      <w:pPr>
        <w:jc w:val="both"/>
        <w:rPr>
          <w:color w:val="666666"/>
          <w:u w:color="000000"/>
          <w:lang w:val="it-IT"/>
        </w:rPr>
      </w:pPr>
    </w:p>
    <w:p w14:paraId="5CA59C54" w14:textId="77777777" w:rsidR="003D4882" w:rsidRPr="00FF7460" w:rsidRDefault="00F47B90" w:rsidP="00E12451">
      <w:pPr>
        <w:jc w:val="both"/>
        <w:rPr>
          <w:color w:val="666666"/>
          <w:u w:color="000000"/>
          <w:lang w:val="it-IT"/>
        </w:rPr>
      </w:pPr>
      <w:r w:rsidRPr="00E12451">
        <w:rPr>
          <w:color w:val="666666"/>
          <w:u w:color="000000"/>
          <w:lang w:val="it-IT"/>
        </w:rPr>
        <w:t>EGGER punta su una gestione aziendale sostenibile. L’azienda familiare prende sul serio la propria responsabilità nei confronti della tutela del clima e si impegna a raggiungere l’ambizioso obiettivo Net Zero entro il 2050. Il 66% del legno impiegato nei prodotti a base di legno EGGER proviene già dal riciclo o da sottoprodotti dell’industria della lavorazione del legno. Al termine della loro lunga durata di utilizzo, i prodotti EGGER ritornano in gran parte riciclabili e possono essere reintrodotti nel cic</w:t>
      </w:r>
      <w:r w:rsidRPr="00E12451">
        <w:rPr>
          <w:color w:val="666666"/>
          <w:u w:color="000000"/>
          <w:lang w:val="it-IT"/>
        </w:rPr>
        <w:t xml:space="preserve">lo produttivo. EGGER si impegna costantemente a valorizzare al meglio il legno, una risorsa preziosa, perseguendo l’obiettivo “More from </w:t>
      </w:r>
      <w:proofErr w:type="spellStart"/>
      <w:r w:rsidRPr="00E12451">
        <w:rPr>
          <w:color w:val="666666"/>
          <w:u w:color="000000"/>
          <w:lang w:val="it-IT"/>
        </w:rPr>
        <w:t>wood</w:t>
      </w:r>
      <w:proofErr w:type="spellEnd"/>
      <w:r w:rsidRPr="00E12451">
        <w:rPr>
          <w:color w:val="666666"/>
          <w:u w:color="000000"/>
          <w:lang w:val="it-IT"/>
        </w:rPr>
        <w:t>” per consentire di vivere e lavorare in modo sostenibile.</w:t>
      </w:r>
    </w:p>
    <w:p w14:paraId="586B25DF" w14:textId="77777777" w:rsidR="00874C82" w:rsidRPr="00FF7460" w:rsidRDefault="00874C82" w:rsidP="00E12451">
      <w:pPr>
        <w:jc w:val="both"/>
        <w:rPr>
          <w:color w:val="666666"/>
          <w:u w:color="000000"/>
          <w:lang w:val="it-IT"/>
        </w:rPr>
      </w:pPr>
    </w:p>
    <w:p w14:paraId="2198B04F" w14:textId="77777777" w:rsidR="00874C82" w:rsidRPr="00FF7460" w:rsidRDefault="00874C82" w:rsidP="00E12451">
      <w:pPr>
        <w:jc w:val="both"/>
        <w:rPr>
          <w:color w:val="666666"/>
          <w:u w:color="000000"/>
          <w:lang w:val="it-IT"/>
        </w:rPr>
      </w:pPr>
    </w:p>
    <w:p w14:paraId="79B0876F" w14:textId="77777777" w:rsidR="00874C82" w:rsidRPr="00FF7460" w:rsidRDefault="00874C82" w:rsidP="00E12451">
      <w:pPr>
        <w:jc w:val="both"/>
        <w:rPr>
          <w:color w:val="666666"/>
          <w:u w:color="000000"/>
          <w:lang w:val="it-IT"/>
        </w:rPr>
      </w:pPr>
    </w:p>
    <w:p w14:paraId="0448AB22" w14:textId="77777777" w:rsidR="00874C82" w:rsidRPr="00FF7460" w:rsidRDefault="00874C82" w:rsidP="00E12451">
      <w:pPr>
        <w:jc w:val="both"/>
        <w:rPr>
          <w:color w:val="666666"/>
          <w:u w:color="000000"/>
          <w:lang w:val="it-IT"/>
        </w:rPr>
      </w:pPr>
    </w:p>
    <w:p w14:paraId="72D9E9ED" w14:textId="77777777" w:rsidR="00874C82" w:rsidRPr="00FF7460" w:rsidRDefault="00874C82" w:rsidP="00E12451">
      <w:pPr>
        <w:jc w:val="both"/>
        <w:rPr>
          <w:color w:val="666666"/>
          <w:u w:color="000000"/>
          <w:lang w:val="it-IT"/>
        </w:rPr>
      </w:pPr>
    </w:p>
    <w:p w14:paraId="2CF01A3E" w14:textId="77777777" w:rsidR="00874C82" w:rsidRPr="00FF7460" w:rsidRDefault="00874C82" w:rsidP="00E12451">
      <w:pPr>
        <w:jc w:val="both"/>
        <w:rPr>
          <w:color w:val="666666"/>
          <w:u w:color="000000"/>
          <w:lang w:val="it-IT"/>
        </w:rPr>
      </w:pPr>
    </w:p>
    <w:p w14:paraId="122B7AA4" w14:textId="77777777" w:rsidR="00874C82" w:rsidRPr="00FF7460" w:rsidRDefault="00874C82" w:rsidP="00E12451">
      <w:pPr>
        <w:jc w:val="both"/>
        <w:rPr>
          <w:color w:val="666666"/>
          <w:u w:color="000000"/>
          <w:lang w:val="it-IT"/>
        </w:rPr>
      </w:pPr>
    </w:p>
    <w:p w14:paraId="290CAF4F" w14:textId="77777777" w:rsidR="00874C82" w:rsidRPr="00FF7460" w:rsidRDefault="00874C82" w:rsidP="00E12451">
      <w:pPr>
        <w:jc w:val="both"/>
        <w:rPr>
          <w:color w:val="666666"/>
          <w:u w:color="000000"/>
          <w:lang w:val="it-IT"/>
        </w:rPr>
      </w:pPr>
    </w:p>
    <w:p w14:paraId="66AE3959" w14:textId="77777777" w:rsidR="00874C82" w:rsidRPr="00FF7460" w:rsidRDefault="00874C82" w:rsidP="00E12451">
      <w:pPr>
        <w:jc w:val="both"/>
        <w:rPr>
          <w:color w:val="666666"/>
          <w:u w:color="000000"/>
          <w:lang w:val="it-IT"/>
        </w:rPr>
      </w:pPr>
    </w:p>
    <w:p w14:paraId="44DAE865" w14:textId="77777777" w:rsidR="00874C82" w:rsidRPr="00FF7460" w:rsidRDefault="00874C82" w:rsidP="00E12451">
      <w:pPr>
        <w:jc w:val="both"/>
        <w:rPr>
          <w:color w:val="666666"/>
          <w:u w:color="000000"/>
          <w:lang w:val="it-IT"/>
        </w:rPr>
      </w:pPr>
    </w:p>
    <w:p w14:paraId="1D123519" w14:textId="77777777" w:rsidR="00874C82" w:rsidRPr="00FF7460" w:rsidRDefault="00874C82" w:rsidP="00E12451">
      <w:pPr>
        <w:jc w:val="both"/>
        <w:rPr>
          <w:color w:val="666666"/>
          <w:u w:color="000000"/>
          <w:lang w:val="it-IT"/>
        </w:rPr>
      </w:pPr>
    </w:p>
    <w:p w14:paraId="5E8BC1B8" w14:textId="77777777" w:rsidR="00874C82" w:rsidRPr="00FF7460" w:rsidRDefault="00874C82" w:rsidP="00E12451">
      <w:pPr>
        <w:jc w:val="both"/>
        <w:rPr>
          <w:color w:val="666666"/>
          <w:u w:color="000000"/>
          <w:lang w:val="it-IT"/>
        </w:rPr>
      </w:pPr>
    </w:p>
    <w:p w14:paraId="32938E2E" w14:textId="77777777" w:rsidR="00E12451" w:rsidRPr="00FF7460" w:rsidRDefault="00E12451" w:rsidP="00E12451">
      <w:pPr>
        <w:jc w:val="both"/>
        <w:rPr>
          <w:color w:val="666666"/>
          <w:lang w:val="it-IT"/>
        </w:rPr>
      </w:pPr>
    </w:p>
    <w:p w14:paraId="61C2487C" w14:textId="77777777" w:rsidR="003D4882" w:rsidRPr="00FF7460" w:rsidRDefault="003D4882" w:rsidP="003D4882">
      <w:pPr>
        <w:pBdr>
          <w:top w:val="single" w:sz="4" w:space="1" w:color="666666"/>
        </w:pBdr>
        <w:spacing w:line="280" w:lineRule="exact"/>
        <w:jc w:val="both"/>
        <w:rPr>
          <w:color w:val="666666"/>
          <w:lang w:val="it-IT"/>
        </w:rPr>
      </w:pPr>
    </w:p>
    <w:p w14:paraId="7563ABB7" w14:textId="77777777" w:rsidR="003D4882" w:rsidRPr="003D4882" w:rsidRDefault="00F47B90" w:rsidP="003D4882">
      <w:pPr>
        <w:spacing w:line="300" w:lineRule="exact"/>
        <w:ind w:left="425"/>
        <w:jc w:val="both"/>
        <w:rPr>
          <w:b/>
          <w:color w:val="E31B37"/>
          <w:sz w:val="24"/>
          <w:szCs w:val="24"/>
          <w:lang w:val="de-DE"/>
        </w:rPr>
      </w:pPr>
      <w:r w:rsidRPr="003D4882">
        <w:rPr>
          <w:b/>
          <w:color w:val="E31B37"/>
          <w:sz w:val="24"/>
          <w:szCs w:val="24"/>
          <w:lang w:val="it-IT"/>
        </w:rPr>
        <w:t>EGGER DHF in sintesi</w:t>
      </w:r>
    </w:p>
    <w:p w14:paraId="0BBF7030" w14:textId="77777777" w:rsidR="003D4882" w:rsidRPr="003D4882" w:rsidRDefault="003D4882" w:rsidP="003D4882">
      <w:pPr>
        <w:spacing w:line="280" w:lineRule="exact"/>
        <w:jc w:val="both"/>
        <w:rPr>
          <w:color w:val="666666"/>
          <w:lang w:val="de-DE"/>
        </w:rPr>
      </w:pPr>
    </w:p>
    <w:tbl>
      <w:tblPr>
        <w:tblW w:w="8364" w:type="dxa"/>
        <w:tblInd w:w="-1" w:type="dxa"/>
        <w:tblBorders>
          <w:bottom w:val="single" w:sz="4" w:space="0" w:color="auto"/>
        </w:tblBorders>
        <w:tblLayout w:type="fixed"/>
        <w:tblCellMar>
          <w:left w:w="0" w:type="dxa"/>
          <w:right w:w="0" w:type="dxa"/>
        </w:tblCellMar>
        <w:tblLook w:val="01E0" w:firstRow="1" w:lastRow="1" w:firstColumn="1" w:lastColumn="1" w:noHBand="0" w:noVBand="0"/>
      </w:tblPr>
      <w:tblGrid>
        <w:gridCol w:w="4182"/>
        <w:gridCol w:w="4182"/>
      </w:tblGrid>
      <w:tr w:rsidR="005C4894" w14:paraId="063163BA" w14:textId="77777777" w:rsidTr="4EBCED00">
        <w:trPr>
          <w:trHeight w:val="1559"/>
        </w:trPr>
        <w:tc>
          <w:tcPr>
            <w:tcW w:w="4182" w:type="dxa"/>
            <w:tcMar>
              <w:top w:w="0" w:type="dxa"/>
              <w:left w:w="425" w:type="dxa"/>
              <w:bottom w:w="170" w:type="dxa"/>
              <w:right w:w="0" w:type="dxa"/>
            </w:tcMar>
          </w:tcPr>
          <w:p w14:paraId="4A3F99B5" w14:textId="77777777" w:rsidR="00920CDA" w:rsidRPr="00FF7460" w:rsidRDefault="00F47B90" w:rsidP="003D4882">
            <w:pPr>
              <w:numPr>
                <w:ilvl w:val="0"/>
                <w:numId w:val="3"/>
              </w:numPr>
              <w:tabs>
                <w:tab w:val="clear" w:pos="355"/>
                <w:tab w:val="num" w:pos="143"/>
              </w:tabs>
              <w:spacing w:after="140" w:line="280" w:lineRule="atLeast"/>
              <w:ind w:left="427" w:hanging="427"/>
              <w:rPr>
                <w:color w:val="666666"/>
                <w:lang w:val="it-IT"/>
              </w:rPr>
            </w:pPr>
            <w:r w:rsidRPr="4EBCED00">
              <w:rPr>
                <w:color w:val="666666"/>
                <w:lang w:val="it-IT"/>
              </w:rPr>
              <w:t>Pannello di rivestimento resistente all’umidità calpestabile e a prova di vento</w:t>
            </w:r>
          </w:p>
          <w:p w14:paraId="04F89E68" w14:textId="77777777" w:rsidR="00920CDA" w:rsidRPr="00FF7460" w:rsidRDefault="00F47B90" w:rsidP="003D4882">
            <w:pPr>
              <w:numPr>
                <w:ilvl w:val="0"/>
                <w:numId w:val="3"/>
              </w:numPr>
              <w:tabs>
                <w:tab w:val="clear" w:pos="355"/>
                <w:tab w:val="num" w:pos="143"/>
              </w:tabs>
              <w:spacing w:after="140" w:line="280" w:lineRule="atLeast"/>
              <w:ind w:left="427" w:hanging="427"/>
              <w:rPr>
                <w:color w:val="666666"/>
                <w:lang w:val="it-IT"/>
              </w:rPr>
            </w:pPr>
            <w:r w:rsidRPr="4EBCED00">
              <w:rPr>
                <w:color w:val="666666"/>
                <w:lang w:val="it-IT"/>
              </w:rPr>
              <w:t xml:space="preserve">Con profilo maschio e femmina a incastro preciso e griglia per chiodi stampata </w:t>
            </w:r>
          </w:p>
          <w:p w14:paraId="50E1B39A" w14:textId="77777777" w:rsidR="003D4882" w:rsidRPr="00FF7460" w:rsidRDefault="00F47B90" w:rsidP="003D4882">
            <w:pPr>
              <w:numPr>
                <w:ilvl w:val="0"/>
                <w:numId w:val="3"/>
              </w:numPr>
              <w:tabs>
                <w:tab w:val="clear" w:pos="355"/>
                <w:tab w:val="num" w:pos="143"/>
              </w:tabs>
              <w:spacing w:after="140" w:line="280" w:lineRule="atLeast"/>
              <w:ind w:left="427" w:hanging="427"/>
              <w:rPr>
                <w:color w:val="666666"/>
                <w:lang w:val="it-IT"/>
              </w:rPr>
            </w:pPr>
            <w:r w:rsidRPr="00B94491">
              <w:rPr>
                <w:color w:val="666666"/>
                <w:lang w:val="it-IT"/>
              </w:rPr>
              <w:t>Verifica antincendio semplificata grazie all’alta densità grezza dei pannelli</w:t>
            </w:r>
          </w:p>
        </w:tc>
        <w:tc>
          <w:tcPr>
            <w:tcW w:w="4182" w:type="dxa"/>
            <w:tcMar>
              <w:top w:w="0" w:type="dxa"/>
              <w:left w:w="0" w:type="dxa"/>
              <w:bottom w:w="170" w:type="dxa"/>
              <w:right w:w="0" w:type="dxa"/>
            </w:tcMar>
          </w:tcPr>
          <w:p w14:paraId="7DB40125" w14:textId="77777777" w:rsidR="00B94491" w:rsidRPr="00FF7460" w:rsidRDefault="00F47B90" w:rsidP="004F5F1D">
            <w:pPr>
              <w:pStyle w:val="Paragrafoelenco"/>
              <w:numPr>
                <w:ilvl w:val="0"/>
                <w:numId w:val="3"/>
              </w:numPr>
              <w:tabs>
                <w:tab w:val="clear" w:pos="355"/>
              </w:tabs>
              <w:spacing w:after="140"/>
              <w:ind w:left="493" w:hanging="283"/>
              <w:jc w:val="left"/>
              <w:rPr>
                <w:color w:val="666666"/>
                <w:lang w:val="it-IT"/>
              </w:rPr>
            </w:pPr>
            <w:r w:rsidRPr="4EBCED00">
              <w:rPr>
                <w:color w:val="666666"/>
                <w:lang w:val="it-IT"/>
              </w:rPr>
              <w:t>Esposizione temporanea agli agenti atmosferici esterni possibile grazie alla superficie drenante</w:t>
            </w:r>
            <w:r w:rsidRPr="4EBCED00">
              <w:rPr>
                <w:color w:val="666666"/>
                <w:lang w:val="it-IT"/>
              </w:rPr>
              <w:br/>
            </w:r>
          </w:p>
          <w:p w14:paraId="7D9CDF59" w14:textId="77777777" w:rsidR="00FE5EFB" w:rsidRPr="00FF7460" w:rsidRDefault="00F47B90" w:rsidP="004F5F1D">
            <w:pPr>
              <w:pStyle w:val="Paragrafoelenco"/>
              <w:numPr>
                <w:ilvl w:val="0"/>
                <w:numId w:val="3"/>
              </w:numPr>
              <w:tabs>
                <w:tab w:val="clear" w:pos="355"/>
              </w:tabs>
              <w:spacing w:after="140"/>
              <w:ind w:left="493" w:hanging="283"/>
              <w:jc w:val="left"/>
              <w:rPr>
                <w:color w:val="666666"/>
                <w:lang w:val="it-IT"/>
              </w:rPr>
            </w:pPr>
            <w:r w:rsidRPr="4A6E633B">
              <w:rPr>
                <w:color w:val="666666"/>
                <w:lang w:val="it-IT"/>
              </w:rPr>
              <w:t>Meno sfridi grazie ai formati a tutta altezza</w:t>
            </w:r>
          </w:p>
        </w:tc>
      </w:tr>
    </w:tbl>
    <w:p w14:paraId="2FCB9CEE" w14:textId="77777777" w:rsidR="00D03714" w:rsidRPr="00FF7460" w:rsidRDefault="00D03714" w:rsidP="005C0BC6">
      <w:pPr>
        <w:tabs>
          <w:tab w:val="left" w:pos="992"/>
        </w:tabs>
        <w:spacing w:line="280" w:lineRule="exact"/>
        <w:ind w:right="-1701"/>
        <w:rPr>
          <w:b/>
          <w:color w:val="E31B37"/>
          <w:sz w:val="16"/>
          <w:szCs w:val="16"/>
          <w:lang w:val="it-IT"/>
        </w:rPr>
      </w:pPr>
    </w:p>
    <w:p w14:paraId="31501F71" w14:textId="77777777" w:rsidR="00874C82" w:rsidRPr="00FF7460" w:rsidRDefault="00874C82" w:rsidP="005C0BC6">
      <w:pPr>
        <w:tabs>
          <w:tab w:val="left" w:pos="992"/>
        </w:tabs>
        <w:spacing w:line="280" w:lineRule="exact"/>
        <w:ind w:right="-1701"/>
        <w:rPr>
          <w:b/>
          <w:color w:val="E31B37"/>
          <w:sz w:val="16"/>
          <w:szCs w:val="16"/>
          <w:lang w:val="it-IT"/>
        </w:rPr>
      </w:pPr>
    </w:p>
    <w:p w14:paraId="69D308BE" w14:textId="77777777" w:rsidR="005C0BC6" w:rsidRPr="00FF7460" w:rsidRDefault="00F47B90" w:rsidP="005C0BC6">
      <w:pPr>
        <w:tabs>
          <w:tab w:val="left" w:pos="992"/>
        </w:tabs>
        <w:spacing w:line="280" w:lineRule="exact"/>
        <w:ind w:right="-1701"/>
        <w:rPr>
          <w:b/>
          <w:color w:val="E31B37"/>
          <w:sz w:val="16"/>
          <w:szCs w:val="16"/>
          <w:lang w:val="de-AT"/>
        </w:rPr>
      </w:pPr>
      <w:r w:rsidRPr="00FF7460">
        <w:rPr>
          <w:b/>
          <w:color w:val="E31B37"/>
          <w:sz w:val="16"/>
          <w:szCs w:val="16"/>
          <w:lang w:val="de-AT"/>
        </w:rPr>
        <w:t xml:space="preserve">Per </w:t>
      </w:r>
      <w:proofErr w:type="spellStart"/>
      <w:r w:rsidRPr="00FF7460">
        <w:rPr>
          <w:b/>
          <w:color w:val="E31B37"/>
          <w:sz w:val="16"/>
          <w:szCs w:val="16"/>
          <w:lang w:val="de-AT"/>
        </w:rPr>
        <w:t>eventuali</w:t>
      </w:r>
      <w:proofErr w:type="spellEnd"/>
      <w:r w:rsidRPr="00FF7460">
        <w:rPr>
          <w:b/>
          <w:color w:val="E31B37"/>
          <w:sz w:val="16"/>
          <w:szCs w:val="16"/>
          <w:lang w:val="de-AT"/>
        </w:rPr>
        <w:t xml:space="preserve"> </w:t>
      </w:r>
      <w:proofErr w:type="spellStart"/>
      <w:r w:rsidRPr="00FF7460">
        <w:rPr>
          <w:b/>
          <w:color w:val="E31B37"/>
          <w:sz w:val="16"/>
          <w:szCs w:val="16"/>
          <w:lang w:val="de-AT"/>
        </w:rPr>
        <w:t>domande</w:t>
      </w:r>
      <w:proofErr w:type="spellEnd"/>
      <w:r w:rsidRPr="00FF7460">
        <w:rPr>
          <w:b/>
          <w:color w:val="E31B37"/>
          <w:sz w:val="16"/>
          <w:szCs w:val="16"/>
          <w:lang w:val="de-AT"/>
        </w:rPr>
        <w:t>:</w:t>
      </w:r>
    </w:p>
    <w:p w14:paraId="600340EE" w14:textId="77777777" w:rsidR="005C0BC6" w:rsidRPr="00FF7460" w:rsidRDefault="005C0BC6" w:rsidP="005C0BC6">
      <w:pPr>
        <w:spacing w:line="260" w:lineRule="exact"/>
        <w:rPr>
          <w:color w:val="666666"/>
          <w:lang w:val="de-AT"/>
        </w:rPr>
      </w:pPr>
    </w:p>
    <w:p w14:paraId="77DED77B" w14:textId="77777777" w:rsidR="00B649DC" w:rsidRPr="00FF7460" w:rsidRDefault="00F47B90" w:rsidP="00B649DC">
      <w:pPr>
        <w:rPr>
          <w:rStyle w:val="Collegamentoipertestuale"/>
          <w:sz w:val="16"/>
          <w:szCs w:val="16"/>
          <w:lang w:val="de-AT"/>
        </w:rPr>
      </w:pPr>
      <w:r w:rsidRPr="00FF7460">
        <w:rPr>
          <w:color w:val="666666"/>
          <w:sz w:val="16"/>
          <w:szCs w:val="16"/>
          <w:lang w:val="de-AT"/>
        </w:rPr>
        <w:t>EGGER Holzwerkstoffe Wismar GmbH &amp; CO.KG</w:t>
      </w:r>
      <w:r w:rsidRPr="00FF7460">
        <w:rPr>
          <w:color w:val="666666"/>
          <w:sz w:val="16"/>
          <w:szCs w:val="16"/>
          <w:lang w:val="de-AT"/>
        </w:rPr>
        <w:br/>
        <w:t>Ulrike Brosius</w:t>
      </w:r>
      <w:r w:rsidRPr="00FF7460">
        <w:rPr>
          <w:color w:val="666666"/>
          <w:sz w:val="16"/>
          <w:szCs w:val="16"/>
          <w:lang w:val="de-AT"/>
        </w:rPr>
        <w:br/>
      </w:r>
      <w:r w:rsidRPr="00FF7460">
        <w:rPr>
          <w:color w:val="666666"/>
          <w:sz w:val="16"/>
          <w:szCs w:val="16"/>
          <w:lang w:val="de-AT"/>
        </w:rPr>
        <w:t xml:space="preserve">Am </w:t>
      </w:r>
      <w:proofErr w:type="spellStart"/>
      <w:r w:rsidRPr="00FF7460">
        <w:rPr>
          <w:color w:val="666666"/>
          <w:sz w:val="16"/>
          <w:szCs w:val="16"/>
          <w:lang w:val="de-AT"/>
        </w:rPr>
        <w:t>Haffeld</w:t>
      </w:r>
      <w:proofErr w:type="spellEnd"/>
      <w:r w:rsidRPr="00FF7460">
        <w:rPr>
          <w:color w:val="666666"/>
          <w:sz w:val="16"/>
          <w:szCs w:val="16"/>
          <w:lang w:val="de-AT"/>
        </w:rPr>
        <w:t xml:space="preserve"> 1</w:t>
      </w:r>
      <w:r w:rsidRPr="00FF7460">
        <w:rPr>
          <w:color w:val="666666"/>
          <w:sz w:val="16"/>
          <w:szCs w:val="16"/>
          <w:lang w:val="de-AT"/>
        </w:rPr>
        <w:br/>
        <w:t>D-23970 Wismar</w:t>
      </w:r>
      <w:r w:rsidRPr="00FF7460">
        <w:rPr>
          <w:color w:val="666666"/>
          <w:sz w:val="16"/>
          <w:szCs w:val="16"/>
          <w:lang w:val="de-AT"/>
        </w:rPr>
        <w:br/>
        <w:t>Tel: +49 3841 301 21284</w:t>
      </w:r>
      <w:r w:rsidRPr="00FF7460">
        <w:rPr>
          <w:color w:val="666666"/>
          <w:sz w:val="16"/>
          <w:szCs w:val="16"/>
          <w:lang w:val="de-AT"/>
        </w:rPr>
        <w:br/>
      </w:r>
      <w:hyperlink r:id="rId12" w:history="1">
        <w:r w:rsidR="00B649DC" w:rsidRPr="00FF7460">
          <w:rPr>
            <w:rStyle w:val="Collegamentoipertestuale"/>
            <w:rFonts w:eastAsiaTheme="minorEastAsia" w:cs="Arial"/>
            <w:sz w:val="16"/>
            <w:szCs w:val="16"/>
            <w:lang w:val="de-AT"/>
          </w:rPr>
          <w:t>ulrike.brosius@egger.com</w:t>
        </w:r>
      </w:hyperlink>
    </w:p>
    <w:p w14:paraId="3AFD6E8A" w14:textId="77777777" w:rsidR="00A54D63" w:rsidRPr="00FF7460" w:rsidRDefault="00A54D63" w:rsidP="00B649DC">
      <w:pPr>
        <w:pStyle w:val="Adresse"/>
        <w:framePr w:hSpace="0" w:wrap="auto" w:vAnchor="margin" w:hAnchor="text" w:yAlign="inline"/>
        <w:spacing w:before="0" w:after="672" w:line="280" w:lineRule="exact"/>
        <w:ind w:right="-1701"/>
        <w:suppressOverlap w:val="0"/>
        <w:jc w:val="left"/>
        <w:rPr>
          <w:lang w:val="it-IT"/>
        </w:rPr>
      </w:pPr>
      <w:hyperlink r:id="rId13" w:history="1">
        <w:r w:rsidRPr="002767C3">
          <w:rPr>
            <w:rStyle w:val="Collegamentoipertestuale"/>
            <w:lang w:val="it-IT"/>
          </w:rPr>
          <w:t>www.egger.com</w:t>
        </w:r>
      </w:hyperlink>
    </w:p>
    <w:p w14:paraId="27866A58" w14:textId="77777777" w:rsidR="00874C82" w:rsidRPr="00FF7460" w:rsidRDefault="00874C82" w:rsidP="00B649DC">
      <w:pPr>
        <w:pStyle w:val="Adresse"/>
        <w:framePr w:hSpace="0" w:wrap="auto" w:vAnchor="margin" w:hAnchor="text" w:yAlign="inline"/>
        <w:spacing w:before="0" w:after="672" w:line="280" w:lineRule="exact"/>
        <w:ind w:right="-1701"/>
        <w:suppressOverlap w:val="0"/>
        <w:jc w:val="left"/>
        <w:rPr>
          <w:rFonts w:cs="Arial"/>
          <w:b/>
          <w:color w:val="E31B37"/>
          <w:sz w:val="32"/>
          <w:szCs w:val="32"/>
          <w:highlight w:val="yellow"/>
          <w:lang w:val="it-IT"/>
        </w:rPr>
      </w:pPr>
    </w:p>
    <w:p w14:paraId="6AAA6D03" w14:textId="77777777" w:rsidR="00874C82" w:rsidRPr="00FF7460" w:rsidRDefault="00874C82" w:rsidP="00B649DC">
      <w:pPr>
        <w:pStyle w:val="Adresse"/>
        <w:framePr w:hSpace="0" w:wrap="auto" w:vAnchor="margin" w:hAnchor="text" w:yAlign="inline"/>
        <w:spacing w:before="0" w:after="672" w:line="280" w:lineRule="exact"/>
        <w:ind w:right="-1701"/>
        <w:suppressOverlap w:val="0"/>
        <w:jc w:val="left"/>
        <w:rPr>
          <w:rFonts w:cs="Arial"/>
          <w:b/>
          <w:color w:val="E31B37"/>
          <w:sz w:val="32"/>
          <w:szCs w:val="32"/>
          <w:highlight w:val="yellow"/>
          <w:lang w:val="it-IT"/>
        </w:rPr>
      </w:pPr>
    </w:p>
    <w:p w14:paraId="2724EB07" w14:textId="77777777" w:rsidR="002A49F1" w:rsidRPr="00FF7460" w:rsidRDefault="002A49F1" w:rsidP="00B649DC">
      <w:pPr>
        <w:pStyle w:val="Adresse"/>
        <w:framePr w:hSpace="0" w:wrap="auto" w:vAnchor="margin" w:hAnchor="text" w:yAlign="inline"/>
        <w:spacing w:before="0" w:after="672" w:line="280" w:lineRule="exact"/>
        <w:ind w:right="-1701"/>
        <w:suppressOverlap w:val="0"/>
        <w:jc w:val="left"/>
        <w:rPr>
          <w:rFonts w:cs="Arial"/>
          <w:b/>
          <w:color w:val="E31B37"/>
          <w:sz w:val="32"/>
          <w:szCs w:val="32"/>
          <w:highlight w:val="yellow"/>
          <w:lang w:val="it-IT"/>
        </w:rPr>
      </w:pPr>
    </w:p>
    <w:p w14:paraId="4E592457" w14:textId="77777777" w:rsidR="00DE6CF0" w:rsidRPr="00FF7460" w:rsidRDefault="00DE6CF0" w:rsidP="00B649DC">
      <w:pPr>
        <w:pStyle w:val="Adresse"/>
        <w:framePr w:hSpace="0" w:wrap="auto" w:vAnchor="margin" w:hAnchor="text" w:yAlign="inline"/>
        <w:spacing w:before="0" w:after="672" w:line="280" w:lineRule="exact"/>
        <w:ind w:right="-1701"/>
        <w:suppressOverlap w:val="0"/>
        <w:jc w:val="left"/>
        <w:rPr>
          <w:rFonts w:cs="Arial"/>
          <w:b/>
          <w:color w:val="E31B37"/>
          <w:sz w:val="32"/>
          <w:szCs w:val="32"/>
          <w:highlight w:val="yellow"/>
          <w:lang w:val="it-IT"/>
        </w:rPr>
      </w:pPr>
    </w:p>
    <w:p w14:paraId="4CD3EB4E" w14:textId="77777777" w:rsidR="00DE6CF0" w:rsidRPr="00FF7460" w:rsidRDefault="00DE6CF0" w:rsidP="00B649DC">
      <w:pPr>
        <w:pStyle w:val="Adresse"/>
        <w:framePr w:hSpace="0" w:wrap="auto" w:vAnchor="margin" w:hAnchor="text" w:yAlign="inline"/>
        <w:spacing w:before="0" w:after="672" w:line="280" w:lineRule="exact"/>
        <w:ind w:right="-1701"/>
        <w:suppressOverlap w:val="0"/>
        <w:jc w:val="left"/>
        <w:rPr>
          <w:rFonts w:cs="Arial"/>
          <w:b/>
          <w:color w:val="E31B37"/>
          <w:sz w:val="32"/>
          <w:szCs w:val="32"/>
          <w:highlight w:val="yellow"/>
          <w:lang w:val="it-IT"/>
        </w:rPr>
      </w:pPr>
    </w:p>
    <w:p w14:paraId="78F6F709" w14:textId="77777777" w:rsidR="00A54D63" w:rsidRPr="00FF7460" w:rsidRDefault="00F47B90" w:rsidP="00B649DC">
      <w:pPr>
        <w:pStyle w:val="Adresse"/>
        <w:framePr w:hSpace="0" w:wrap="auto" w:vAnchor="margin" w:hAnchor="text" w:yAlign="inline"/>
        <w:spacing w:before="0" w:after="672" w:line="280" w:lineRule="exact"/>
        <w:ind w:right="-1701"/>
        <w:suppressOverlap w:val="0"/>
        <w:jc w:val="left"/>
        <w:rPr>
          <w:rFonts w:cs="Arial"/>
          <w:b/>
          <w:color w:val="E31B37"/>
          <w:sz w:val="32"/>
          <w:szCs w:val="32"/>
          <w:lang w:val="it-IT"/>
        </w:rPr>
      </w:pPr>
      <w:r w:rsidRPr="00DE6CF0">
        <w:rPr>
          <w:rFonts w:cs="Arial"/>
          <w:b/>
          <w:color w:val="E31B37"/>
          <w:sz w:val="32"/>
          <w:szCs w:val="32"/>
          <w:lang w:val="it-IT"/>
        </w:rPr>
        <w:t>Descrizione delle immagini</w:t>
      </w:r>
    </w:p>
    <w:tbl>
      <w:tblPr>
        <w:tblW w:w="8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35"/>
        <w:gridCol w:w="3684"/>
      </w:tblGrid>
      <w:tr w:rsidR="005C4894" w14:paraId="6BF7898F" w14:textId="77777777" w:rsidTr="4E8A1708">
        <w:trPr>
          <w:trHeight w:val="300"/>
        </w:trPr>
        <w:tc>
          <w:tcPr>
            <w:tcW w:w="4735" w:type="dxa"/>
            <w:tcBorders>
              <w:top w:val="nil"/>
              <w:left w:val="nil"/>
              <w:bottom w:val="nil"/>
              <w:right w:val="nil"/>
            </w:tcBorders>
            <w:hideMark/>
          </w:tcPr>
          <w:p w14:paraId="356FFD18" w14:textId="77777777" w:rsidR="00874C82" w:rsidRPr="005F5FFE" w:rsidRDefault="00F47B90" w:rsidP="00874C82">
            <w:pPr>
              <w:spacing w:line="240" w:lineRule="auto"/>
              <w:textAlignment w:val="baseline"/>
              <w:rPr>
                <w:rFonts w:ascii="Segoe UI" w:hAnsi="Segoe UI" w:cs="Segoe UI"/>
                <w:sz w:val="18"/>
                <w:szCs w:val="18"/>
              </w:rPr>
            </w:pPr>
            <w:r w:rsidRPr="00A92790">
              <w:rPr>
                <w:rFonts w:cs="Arial"/>
                <w:noProof/>
              </w:rPr>
              <w:drawing>
                <wp:inline distT="0" distB="0" distL="0" distR="0" wp14:anchorId="7B8DA63B" wp14:editId="042F0FE9">
                  <wp:extent cx="2775098" cy="2087834"/>
                  <wp:effectExtent l="0" t="0" r="6350" b="8255"/>
                  <wp:docPr id="14248279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27914" name=""/>
                          <pic:cNvPicPr/>
                        </pic:nvPicPr>
                        <pic:blipFill>
                          <a:blip r:embed="rId14"/>
                          <a:stretch>
                            <a:fillRect/>
                          </a:stretch>
                        </pic:blipFill>
                        <pic:spPr>
                          <a:xfrm>
                            <a:off x="0" y="0"/>
                            <a:ext cx="2793511" cy="2101687"/>
                          </a:xfrm>
                          <a:prstGeom prst="rect">
                            <a:avLst/>
                          </a:prstGeom>
                        </pic:spPr>
                      </pic:pic>
                    </a:graphicData>
                  </a:graphic>
                </wp:inline>
              </w:drawing>
            </w:r>
            <w:r w:rsidRPr="005F5FFE">
              <w:rPr>
                <w:rFonts w:cs="Arial"/>
                <w:color w:val="666666"/>
              </w:rPr>
              <w:t> </w:t>
            </w:r>
          </w:p>
          <w:p w14:paraId="244D600E" w14:textId="77777777" w:rsidR="00874C82" w:rsidRPr="005F5FFE" w:rsidRDefault="00F47B90" w:rsidP="00874C82">
            <w:pPr>
              <w:spacing w:line="240" w:lineRule="auto"/>
              <w:textAlignment w:val="baseline"/>
              <w:rPr>
                <w:rFonts w:ascii="Segoe UI" w:hAnsi="Segoe UI" w:cs="Segoe UI"/>
                <w:sz w:val="18"/>
                <w:szCs w:val="18"/>
              </w:rPr>
            </w:pPr>
            <w:r w:rsidRPr="005F5FFE">
              <w:rPr>
                <w:rFonts w:cs="Arial"/>
                <w:color w:val="666666"/>
              </w:rPr>
              <w:t> </w:t>
            </w:r>
          </w:p>
        </w:tc>
        <w:tc>
          <w:tcPr>
            <w:tcW w:w="3684" w:type="dxa"/>
            <w:tcBorders>
              <w:top w:val="nil"/>
              <w:left w:val="nil"/>
              <w:bottom w:val="nil"/>
              <w:right w:val="nil"/>
            </w:tcBorders>
            <w:hideMark/>
          </w:tcPr>
          <w:p w14:paraId="0F7150F4" w14:textId="77777777" w:rsidR="00E83C96" w:rsidRPr="00E83C96" w:rsidRDefault="00E83C96" w:rsidP="00E83C96">
            <w:pPr>
              <w:spacing w:line="240" w:lineRule="auto"/>
              <w:textAlignment w:val="baseline"/>
              <w:rPr>
                <w:rFonts w:cs="Arial"/>
                <w:color w:val="666666"/>
                <w:lang w:val="it-IT"/>
              </w:rPr>
            </w:pPr>
            <w:r w:rsidRPr="00E83C96">
              <w:rPr>
                <w:rFonts w:cs="Arial"/>
                <w:color w:val="666666"/>
                <w:lang w:val="it-IT"/>
              </w:rPr>
              <w:t>Resistente all’umidità, calpestabile e a tenuta di vento</w:t>
            </w:r>
            <w:r w:rsidRPr="00E83C96">
              <w:rPr>
                <w:rFonts w:cs="Arial"/>
                <w:b/>
                <w:bCs/>
                <w:color w:val="666666"/>
                <w:lang w:val="it-IT"/>
              </w:rPr>
              <w:t>:</w:t>
            </w:r>
            <w:r w:rsidRPr="00E83C96">
              <w:rPr>
                <w:rFonts w:cs="Arial"/>
                <w:color w:val="666666"/>
                <w:lang w:val="it-IT"/>
              </w:rPr>
              <w:t xml:space="preserve"> EGGER DHF riunisce in un unico pannello tre funzioni essenziali per la realizzazione di coperture sicure ed efficienti.</w:t>
            </w:r>
          </w:p>
          <w:p w14:paraId="476AC6DD" w14:textId="0B13BE1F" w:rsidR="00083C84" w:rsidRPr="00FF7460" w:rsidRDefault="00F47B90" w:rsidP="0010325C">
            <w:pPr>
              <w:spacing w:line="240" w:lineRule="auto"/>
              <w:textAlignment w:val="baseline"/>
              <w:rPr>
                <w:rFonts w:cs="Arial"/>
                <w:color w:val="666666"/>
                <w:lang w:val="it-IT"/>
              </w:rPr>
            </w:pPr>
            <w:r w:rsidRPr="4EBCED00">
              <w:rPr>
                <w:rFonts w:cs="Arial"/>
                <w:color w:val="666666"/>
                <w:lang w:val="it-IT"/>
              </w:rPr>
              <w:t>.</w:t>
            </w:r>
          </w:p>
          <w:p w14:paraId="665BD497" w14:textId="77777777" w:rsidR="009A2EC8" w:rsidRPr="00FF7460" w:rsidRDefault="00F47B90" w:rsidP="00874C82">
            <w:pPr>
              <w:spacing w:line="240" w:lineRule="auto"/>
              <w:textAlignment w:val="baseline"/>
              <w:rPr>
                <w:rFonts w:cs="Arial"/>
                <w:color w:val="666666"/>
                <w:lang w:val="it-IT"/>
              </w:rPr>
            </w:pPr>
            <w:r w:rsidRPr="00FF7460">
              <w:rPr>
                <w:rFonts w:cs="Arial"/>
                <w:color w:val="666666"/>
                <w:lang w:val="it-IT"/>
              </w:rPr>
              <w:t> </w:t>
            </w:r>
          </w:p>
        </w:tc>
      </w:tr>
      <w:tr w:rsidR="005C4894" w:rsidRPr="002B0C32" w14:paraId="67FCC269" w14:textId="77777777" w:rsidTr="4E8A1708">
        <w:trPr>
          <w:trHeight w:val="300"/>
        </w:trPr>
        <w:tc>
          <w:tcPr>
            <w:tcW w:w="4735" w:type="dxa"/>
            <w:tcBorders>
              <w:top w:val="nil"/>
              <w:left w:val="nil"/>
              <w:bottom w:val="nil"/>
              <w:right w:val="nil"/>
            </w:tcBorders>
          </w:tcPr>
          <w:p w14:paraId="12651196" w14:textId="77777777" w:rsidR="0010325C" w:rsidRPr="00A92790" w:rsidRDefault="00F47B90" w:rsidP="00874C82">
            <w:pPr>
              <w:spacing w:line="240" w:lineRule="auto"/>
              <w:textAlignment w:val="baseline"/>
              <w:rPr>
                <w:rFonts w:cs="Arial"/>
                <w:noProof/>
              </w:rPr>
            </w:pPr>
            <w:r w:rsidRPr="004F426D">
              <w:rPr>
                <w:noProof/>
              </w:rPr>
              <w:drawing>
                <wp:inline distT="0" distB="0" distL="0" distR="0" wp14:anchorId="1C821578" wp14:editId="457E5C6F">
                  <wp:extent cx="2776797" cy="1852627"/>
                  <wp:effectExtent l="0" t="0" r="5080" b="0"/>
                  <wp:docPr id="1532104937" name="Grafik 1" descr="Ein Bild, das Person, Kleidung, Box, hölzer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04937" name="Grafik 1" descr="Ein Bild, das Person, Kleidung, Box, hölzern enthält.&#10;&#10;KI-generierte Inhalte können fehlerhaft sein."/>
                          <pic:cNvPicPr/>
                        </pic:nvPicPr>
                        <pic:blipFill>
                          <a:blip r:embed="rId15"/>
                          <a:stretch>
                            <a:fillRect/>
                          </a:stretch>
                        </pic:blipFill>
                        <pic:spPr>
                          <a:xfrm>
                            <a:off x="0" y="0"/>
                            <a:ext cx="2779463" cy="1854405"/>
                          </a:xfrm>
                          <a:prstGeom prst="rect">
                            <a:avLst/>
                          </a:prstGeom>
                        </pic:spPr>
                      </pic:pic>
                    </a:graphicData>
                  </a:graphic>
                </wp:inline>
              </w:drawing>
            </w:r>
          </w:p>
        </w:tc>
        <w:tc>
          <w:tcPr>
            <w:tcW w:w="3684" w:type="dxa"/>
            <w:tcBorders>
              <w:top w:val="nil"/>
              <w:left w:val="nil"/>
              <w:bottom w:val="nil"/>
              <w:right w:val="nil"/>
            </w:tcBorders>
          </w:tcPr>
          <w:p w14:paraId="267759EE" w14:textId="77777777" w:rsidR="002B0C32" w:rsidRPr="002B0C32" w:rsidRDefault="002B0C32" w:rsidP="002B0C32">
            <w:pPr>
              <w:spacing w:line="240" w:lineRule="auto"/>
              <w:textAlignment w:val="baseline"/>
              <w:rPr>
                <w:rFonts w:cs="Arial"/>
                <w:color w:val="666666"/>
                <w:lang w:val="it-IT"/>
              </w:rPr>
            </w:pPr>
            <w:r w:rsidRPr="002B0C32">
              <w:rPr>
                <w:rFonts w:cs="Arial"/>
                <w:color w:val="666666"/>
                <w:lang w:val="it-IT"/>
              </w:rPr>
              <w:t>Il profilo maschio-femmina ottimizzato assicura una tenuta al vento affidabile, contribuendo a creare un involucro performante senza necessità di interventi aggiuntivi.</w:t>
            </w:r>
          </w:p>
          <w:p w14:paraId="4A606ADA" w14:textId="5A6561F5" w:rsidR="0010325C" w:rsidRPr="002B0C32" w:rsidRDefault="0010325C" w:rsidP="0010325C">
            <w:pPr>
              <w:spacing w:line="240" w:lineRule="auto"/>
              <w:textAlignment w:val="baseline"/>
              <w:rPr>
                <w:rFonts w:cs="Arial"/>
                <w:color w:val="666666"/>
                <w:lang w:val="it-IT"/>
              </w:rPr>
            </w:pPr>
          </w:p>
          <w:p w14:paraId="6FF01259" w14:textId="77777777" w:rsidR="002A49F1" w:rsidRPr="002B0C32" w:rsidRDefault="002A49F1" w:rsidP="002A49F1">
            <w:pPr>
              <w:spacing w:line="240" w:lineRule="auto"/>
              <w:textAlignment w:val="baseline"/>
              <w:rPr>
                <w:rFonts w:cs="Arial"/>
                <w:color w:val="666666"/>
                <w:lang w:val="it-IT"/>
              </w:rPr>
            </w:pPr>
          </w:p>
        </w:tc>
      </w:tr>
      <w:tr w:rsidR="005C4894" w14:paraId="1EF1CA71" w14:textId="77777777" w:rsidTr="4E8A1708">
        <w:trPr>
          <w:trHeight w:val="300"/>
        </w:trPr>
        <w:tc>
          <w:tcPr>
            <w:tcW w:w="4735" w:type="dxa"/>
            <w:tcBorders>
              <w:top w:val="nil"/>
              <w:left w:val="nil"/>
              <w:bottom w:val="nil"/>
              <w:right w:val="nil"/>
            </w:tcBorders>
          </w:tcPr>
          <w:p w14:paraId="66BB2D81" w14:textId="77777777" w:rsidR="0010325C" w:rsidRPr="00FF7460" w:rsidRDefault="00F47B90" w:rsidP="00874C82">
            <w:pPr>
              <w:spacing w:line="240" w:lineRule="auto"/>
              <w:textAlignment w:val="baseline"/>
              <w:rPr>
                <w:lang w:val="it-IT"/>
              </w:rPr>
            </w:pPr>
            <w:r w:rsidRPr="00874C82">
              <w:rPr>
                <w:rFonts w:ascii="Segoe UI" w:hAnsi="Segoe UI" w:cs="Segoe UI"/>
                <w:noProof/>
                <w:sz w:val="18"/>
                <w:szCs w:val="18"/>
                <w:lang w:val="de-DE"/>
              </w:rPr>
              <w:lastRenderedPageBreak/>
              <w:drawing>
                <wp:anchor distT="0" distB="0" distL="114300" distR="114300" simplePos="0" relativeHeight="251658240" behindDoc="0" locked="0" layoutInCell="1" allowOverlap="1" wp14:anchorId="1BACDEE0" wp14:editId="51EEF4F7">
                  <wp:simplePos x="0" y="0"/>
                  <wp:positionH relativeFrom="column">
                    <wp:posOffset>0</wp:posOffset>
                  </wp:positionH>
                  <wp:positionV relativeFrom="paragraph">
                    <wp:posOffset>204783</wp:posOffset>
                  </wp:positionV>
                  <wp:extent cx="2776855" cy="1865630"/>
                  <wp:effectExtent l="0" t="0" r="4445" b="1270"/>
                  <wp:wrapThrough wrapText="bothSides">
                    <wp:wrapPolygon edited="0">
                      <wp:start x="0" y="0"/>
                      <wp:lineTo x="0" y="21394"/>
                      <wp:lineTo x="21486" y="21394"/>
                      <wp:lineTo x="21486" y="0"/>
                      <wp:lineTo x="0" y="0"/>
                    </wp:wrapPolygon>
                  </wp:wrapThrough>
                  <wp:docPr id="1578716635" name="Bild 11" descr="Ein Bild, das Schuhwerk, Person, Kleidung, Schu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16635" name="Bild 11" descr="Ein Bild, das Schuhwerk, Person, Kleidung, Schuh enthält.&#10;&#10;KI-generierte Inhalte können fehlerhaft sein."/>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776855" cy="18656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84" w:type="dxa"/>
            <w:tcBorders>
              <w:top w:val="nil"/>
              <w:left w:val="nil"/>
              <w:bottom w:val="nil"/>
              <w:right w:val="nil"/>
            </w:tcBorders>
          </w:tcPr>
          <w:p w14:paraId="35CD9544" w14:textId="77777777" w:rsidR="00916AF5" w:rsidRPr="00FF7460" w:rsidRDefault="00916AF5" w:rsidP="0010325C">
            <w:pPr>
              <w:spacing w:line="240" w:lineRule="auto"/>
              <w:textAlignment w:val="baseline"/>
              <w:rPr>
                <w:rFonts w:cs="Arial"/>
                <w:color w:val="666666"/>
                <w:lang w:val="it-IT"/>
              </w:rPr>
            </w:pPr>
          </w:p>
          <w:p w14:paraId="2AE41EA8" w14:textId="77777777" w:rsidR="00A35298" w:rsidRPr="00FF7460" w:rsidRDefault="00A35298" w:rsidP="0010325C">
            <w:pPr>
              <w:spacing w:line="240" w:lineRule="auto"/>
              <w:textAlignment w:val="baseline"/>
              <w:rPr>
                <w:rFonts w:cs="Arial"/>
                <w:color w:val="666666"/>
                <w:lang w:val="it-IT"/>
              </w:rPr>
            </w:pPr>
          </w:p>
          <w:p w14:paraId="0C78DB6A" w14:textId="77777777" w:rsidR="0010325C" w:rsidRPr="00FF7460" w:rsidRDefault="00F47B90" w:rsidP="0010325C">
            <w:pPr>
              <w:spacing w:line="240" w:lineRule="auto"/>
              <w:textAlignment w:val="baseline"/>
              <w:rPr>
                <w:rFonts w:ascii="Segoe UI" w:hAnsi="Segoe UI" w:cs="Segoe UI"/>
                <w:sz w:val="18"/>
                <w:szCs w:val="18"/>
                <w:lang w:val="it-IT"/>
              </w:rPr>
            </w:pPr>
            <w:r w:rsidRPr="00874C82">
              <w:rPr>
                <w:rFonts w:cs="Arial"/>
                <w:color w:val="666666"/>
                <w:lang w:val="it-IT"/>
              </w:rPr>
              <w:t>Il pannello di rivestimento EGGER DHF è il prodotto ideale per le strutture di copertura. </w:t>
            </w:r>
          </w:p>
          <w:p w14:paraId="138636D2" w14:textId="77777777" w:rsidR="0010325C" w:rsidRPr="00FF7460" w:rsidRDefault="0010325C" w:rsidP="002A49F1">
            <w:pPr>
              <w:spacing w:line="240" w:lineRule="auto"/>
              <w:textAlignment w:val="baseline"/>
              <w:rPr>
                <w:rFonts w:cs="Arial"/>
                <w:color w:val="666666"/>
                <w:lang w:val="it-IT"/>
              </w:rPr>
            </w:pPr>
          </w:p>
        </w:tc>
      </w:tr>
      <w:tr w:rsidR="005C4894" w14:paraId="70C21E40" w14:textId="77777777" w:rsidTr="4E8A1708">
        <w:trPr>
          <w:trHeight w:val="300"/>
        </w:trPr>
        <w:tc>
          <w:tcPr>
            <w:tcW w:w="4735" w:type="dxa"/>
            <w:tcBorders>
              <w:top w:val="nil"/>
              <w:left w:val="nil"/>
              <w:bottom w:val="nil"/>
              <w:right w:val="nil"/>
            </w:tcBorders>
          </w:tcPr>
          <w:p w14:paraId="3CF014B6" w14:textId="77777777" w:rsidR="0010325C" w:rsidRPr="00874C82" w:rsidRDefault="00F47B90" w:rsidP="00874C82">
            <w:pPr>
              <w:spacing w:line="240" w:lineRule="auto"/>
              <w:textAlignment w:val="baseline"/>
              <w:rPr>
                <w:rFonts w:ascii="Segoe UI" w:hAnsi="Segoe UI" w:cs="Segoe UI"/>
                <w:noProof/>
                <w:sz w:val="18"/>
                <w:szCs w:val="18"/>
                <w:lang w:val="de-DE"/>
              </w:rPr>
            </w:pPr>
            <w:r w:rsidRPr="00874C82">
              <w:rPr>
                <w:rFonts w:ascii="Segoe UI" w:hAnsi="Segoe UI" w:cs="Segoe UI"/>
                <w:noProof/>
                <w:sz w:val="18"/>
                <w:szCs w:val="18"/>
                <w:lang w:val="de-DE"/>
              </w:rPr>
              <w:drawing>
                <wp:inline distT="0" distB="0" distL="0" distR="0" wp14:anchorId="57388D68" wp14:editId="2F95BB47">
                  <wp:extent cx="2821940" cy="2115185"/>
                  <wp:effectExtent l="0" t="0" r="0" b="0"/>
                  <wp:docPr id="1491194388" name="Bild 12" descr="Ein Bild, das Hellbraun, Papierprodukt, stationär,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94388" name="Bild 12" descr="Ein Bild, das Hellbraun, Papierprodukt, stationär, Design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21940" cy="2115185"/>
                          </a:xfrm>
                          <a:prstGeom prst="rect">
                            <a:avLst/>
                          </a:prstGeom>
                          <a:noFill/>
                          <a:ln>
                            <a:noFill/>
                          </a:ln>
                        </pic:spPr>
                      </pic:pic>
                    </a:graphicData>
                  </a:graphic>
                </wp:inline>
              </w:drawing>
            </w:r>
          </w:p>
        </w:tc>
        <w:tc>
          <w:tcPr>
            <w:tcW w:w="3684" w:type="dxa"/>
            <w:tcBorders>
              <w:top w:val="nil"/>
              <w:left w:val="nil"/>
              <w:bottom w:val="nil"/>
              <w:right w:val="nil"/>
            </w:tcBorders>
          </w:tcPr>
          <w:p w14:paraId="05439BA6" w14:textId="77777777" w:rsidR="00882808" w:rsidRPr="00882808" w:rsidRDefault="00882808" w:rsidP="00882808">
            <w:pPr>
              <w:spacing w:line="240" w:lineRule="auto"/>
              <w:textAlignment w:val="baseline"/>
              <w:rPr>
                <w:rFonts w:cs="Arial"/>
                <w:color w:val="666666"/>
                <w:lang w:val="it-IT"/>
              </w:rPr>
            </w:pPr>
            <w:r w:rsidRPr="00882808">
              <w:rPr>
                <w:rFonts w:cs="Arial"/>
                <w:color w:val="666666"/>
                <w:lang w:val="it-IT"/>
              </w:rPr>
              <w:t>La griglia per chiodi stampata facilita il posizionamento e il fissaggio dei pannelli, rendendo l’installazione più rapida, precisa ed efficiente</w:t>
            </w:r>
          </w:p>
          <w:p w14:paraId="615764C7" w14:textId="378505FD" w:rsidR="0010325C" w:rsidRPr="00FF7460" w:rsidRDefault="00F47B90" w:rsidP="0010325C">
            <w:pPr>
              <w:spacing w:line="240" w:lineRule="auto"/>
              <w:textAlignment w:val="baseline"/>
              <w:rPr>
                <w:rFonts w:cs="Arial"/>
                <w:color w:val="666666"/>
                <w:lang w:val="it-IT"/>
              </w:rPr>
            </w:pPr>
            <w:r w:rsidRPr="4EBCED00">
              <w:rPr>
                <w:rFonts w:cs="Arial"/>
                <w:color w:val="666666"/>
                <w:lang w:val="it-IT"/>
              </w:rPr>
              <w:t>.</w:t>
            </w:r>
            <w:r w:rsidRPr="4EBCED00">
              <w:rPr>
                <w:rFonts w:cs="Arial"/>
                <w:color w:val="666666"/>
                <w:lang w:val="it-IT"/>
              </w:rPr>
              <w:t xml:space="preserve">  </w:t>
            </w:r>
          </w:p>
        </w:tc>
      </w:tr>
      <w:tr w:rsidR="005C4894" w14:paraId="22C01CF3" w14:textId="77777777" w:rsidTr="4E8A1708">
        <w:trPr>
          <w:trHeight w:val="300"/>
        </w:trPr>
        <w:tc>
          <w:tcPr>
            <w:tcW w:w="4735" w:type="dxa"/>
            <w:tcBorders>
              <w:top w:val="nil"/>
              <w:left w:val="nil"/>
              <w:bottom w:val="nil"/>
              <w:right w:val="nil"/>
            </w:tcBorders>
          </w:tcPr>
          <w:p w14:paraId="620F7608" w14:textId="77777777" w:rsidR="0010325C" w:rsidRPr="00FF7460" w:rsidRDefault="00F47B90" w:rsidP="00874C82">
            <w:pPr>
              <w:spacing w:line="240" w:lineRule="auto"/>
              <w:textAlignment w:val="baseline"/>
              <w:rPr>
                <w:rFonts w:ascii="Segoe UI" w:hAnsi="Segoe UI" w:cs="Segoe UI"/>
                <w:noProof/>
                <w:sz w:val="18"/>
                <w:szCs w:val="18"/>
                <w:lang w:val="it-IT"/>
              </w:rPr>
            </w:pPr>
            <w:r w:rsidRPr="000D3931">
              <w:rPr>
                <w:rFonts w:cs="Arial"/>
                <w:noProof/>
                <w:lang w:val="de-DE"/>
              </w:rPr>
              <w:drawing>
                <wp:anchor distT="0" distB="0" distL="114300" distR="114300" simplePos="0" relativeHeight="251659264" behindDoc="0" locked="0" layoutInCell="1" allowOverlap="1" wp14:anchorId="1E3E6D3C" wp14:editId="5BF1537D">
                  <wp:simplePos x="0" y="0"/>
                  <wp:positionH relativeFrom="column">
                    <wp:posOffset>0</wp:posOffset>
                  </wp:positionH>
                  <wp:positionV relativeFrom="paragraph">
                    <wp:posOffset>247318</wp:posOffset>
                  </wp:positionV>
                  <wp:extent cx="2821933" cy="2124075"/>
                  <wp:effectExtent l="0" t="0" r="0" b="0"/>
                  <wp:wrapThrough wrapText="bothSides">
                    <wp:wrapPolygon edited="0">
                      <wp:start x="0" y="0"/>
                      <wp:lineTo x="0" y="21309"/>
                      <wp:lineTo x="21440" y="21309"/>
                      <wp:lineTo x="21440" y="0"/>
                      <wp:lineTo x="0" y="0"/>
                    </wp:wrapPolygon>
                  </wp:wrapThrough>
                  <wp:docPr id="6305969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96954" name=""/>
                          <pic:cNvPicPr/>
                        </pic:nvPicPr>
                        <pic:blipFill>
                          <a:blip r:embed="rId18">
                            <a:extLst>
                              <a:ext uri="{28A0092B-C50C-407E-A947-70E740481C1C}">
                                <a14:useLocalDpi xmlns:a14="http://schemas.microsoft.com/office/drawing/2010/main" val="0"/>
                              </a:ext>
                            </a:extLst>
                          </a:blip>
                          <a:stretch>
                            <a:fillRect/>
                          </a:stretch>
                        </pic:blipFill>
                        <pic:spPr>
                          <a:xfrm>
                            <a:off x="0" y="0"/>
                            <a:ext cx="2821933" cy="2124075"/>
                          </a:xfrm>
                          <a:prstGeom prst="rect">
                            <a:avLst/>
                          </a:prstGeom>
                        </pic:spPr>
                      </pic:pic>
                    </a:graphicData>
                  </a:graphic>
                </wp:anchor>
              </w:drawing>
            </w:r>
          </w:p>
        </w:tc>
        <w:tc>
          <w:tcPr>
            <w:tcW w:w="3684" w:type="dxa"/>
            <w:tcBorders>
              <w:top w:val="nil"/>
              <w:left w:val="nil"/>
              <w:bottom w:val="nil"/>
              <w:right w:val="nil"/>
            </w:tcBorders>
          </w:tcPr>
          <w:p w14:paraId="0630099F" w14:textId="77777777" w:rsidR="00A35298" w:rsidRPr="00FF7460" w:rsidRDefault="00A35298" w:rsidP="0010325C">
            <w:pPr>
              <w:spacing w:line="240" w:lineRule="auto"/>
              <w:textAlignment w:val="baseline"/>
              <w:rPr>
                <w:rFonts w:cs="Arial"/>
                <w:color w:val="666666"/>
                <w:lang w:val="it-IT"/>
              </w:rPr>
            </w:pPr>
          </w:p>
          <w:p w14:paraId="7BEDBDC6" w14:textId="77777777" w:rsidR="00A35298" w:rsidRPr="009413CD" w:rsidRDefault="00A35298" w:rsidP="0010325C">
            <w:pPr>
              <w:spacing w:line="240" w:lineRule="auto"/>
              <w:textAlignment w:val="baseline"/>
              <w:rPr>
                <w:rFonts w:cs="Arial"/>
                <w:color w:val="666666"/>
                <w:lang w:val="it-IT"/>
              </w:rPr>
            </w:pPr>
          </w:p>
          <w:p w14:paraId="12BB8722" w14:textId="77777777" w:rsidR="009413CD" w:rsidRPr="009413CD" w:rsidRDefault="009413CD" w:rsidP="009413CD">
            <w:pPr>
              <w:spacing w:line="240" w:lineRule="auto"/>
              <w:textAlignment w:val="baseline"/>
              <w:rPr>
                <w:rFonts w:cs="Arial"/>
                <w:color w:val="666666"/>
                <w:lang w:val="it-IT"/>
              </w:rPr>
            </w:pPr>
            <w:r w:rsidRPr="009413CD">
              <w:rPr>
                <w:rFonts w:cs="Arial"/>
                <w:color w:val="666666"/>
                <w:lang w:val="it-IT"/>
              </w:rPr>
              <w:t>Grazie alla superficie calpestabile, i pannelli EGGER DHF consentono di lavorare in maggiore sicurezza in cantiere, contribuendo alla realizzazione di coperture stabili e affidabili.</w:t>
            </w:r>
          </w:p>
          <w:p w14:paraId="6A964ACA" w14:textId="680B40A2" w:rsidR="0010325C" w:rsidRPr="00FF7460" w:rsidRDefault="00F47B90" w:rsidP="0010325C">
            <w:pPr>
              <w:spacing w:line="240" w:lineRule="auto"/>
              <w:textAlignment w:val="baseline"/>
              <w:rPr>
                <w:rFonts w:cs="Arial"/>
                <w:color w:val="666666"/>
                <w:lang w:val="it-IT"/>
              </w:rPr>
            </w:pPr>
            <w:r w:rsidRPr="4E8A1708">
              <w:rPr>
                <w:rFonts w:cs="Arial"/>
                <w:color w:val="666666"/>
                <w:lang w:val="it-IT"/>
              </w:rPr>
              <w:t>.</w:t>
            </w:r>
          </w:p>
        </w:tc>
      </w:tr>
    </w:tbl>
    <w:p w14:paraId="3F234987" w14:textId="77777777" w:rsidR="00343B95" w:rsidRPr="00FF7460" w:rsidRDefault="00F47B90">
      <w:pPr>
        <w:rPr>
          <w:lang w:val="it-IT"/>
        </w:rPr>
      </w:pPr>
      <w:r w:rsidRPr="00FF7460">
        <w:rPr>
          <w:lang w:val="it-IT"/>
        </w:rPr>
        <w:tab/>
      </w:r>
    </w:p>
    <w:p w14:paraId="47C8A32C" w14:textId="77777777" w:rsidR="00473E2B" w:rsidRPr="00FF7460" w:rsidRDefault="00F47B90" w:rsidP="007068DE">
      <w:pPr>
        <w:rPr>
          <w:rStyle w:val="Copyright"/>
          <w:color w:val="595959"/>
          <w:lang w:val="it-IT"/>
        </w:rPr>
      </w:pPr>
      <w:r w:rsidRPr="00A77CD8">
        <w:rPr>
          <w:rStyle w:val="FOTOS"/>
          <w:color w:val="595959"/>
          <w:lang w:val="it-IT"/>
        </w:rPr>
        <w:t>FOTO:</w:t>
      </w:r>
      <w:r w:rsidRPr="00A77CD8">
        <w:rPr>
          <w:rStyle w:val="Copyright"/>
          <w:color w:val="595959"/>
          <w:lang w:val="it-IT"/>
        </w:rPr>
        <w:t xml:space="preserve"> EGGER </w:t>
      </w:r>
      <w:proofErr w:type="spellStart"/>
      <w:r w:rsidRPr="00A77CD8">
        <w:rPr>
          <w:rStyle w:val="Copyright"/>
          <w:color w:val="595959"/>
          <w:lang w:val="it-IT"/>
        </w:rPr>
        <w:t>Holzwerkstoffe</w:t>
      </w:r>
      <w:proofErr w:type="spellEnd"/>
      <w:r w:rsidRPr="00A77CD8">
        <w:rPr>
          <w:rStyle w:val="Copyright"/>
          <w:color w:val="595959"/>
          <w:lang w:val="it-IT"/>
        </w:rPr>
        <w:t>, le ristampe sono gratuite in caso di menzione del titolare dei diritti d’autore</w:t>
      </w:r>
      <w:bookmarkEnd w:id="0"/>
    </w:p>
    <w:p w14:paraId="7728B4BC" w14:textId="77777777" w:rsidR="00A04964" w:rsidRDefault="00F47B90" w:rsidP="007068DE">
      <w:pPr>
        <w:rPr>
          <w:rStyle w:val="Collegamentoipertestuale"/>
          <w:sz w:val="16"/>
          <w:lang w:val="en-US"/>
        </w:rPr>
      </w:pPr>
      <w:r w:rsidRPr="00FF7460">
        <w:rPr>
          <w:rStyle w:val="FOTOS"/>
          <w:color w:val="595959"/>
          <w:lang w:val="en-US"/>
        </w:rPr>
        <w:t>DOWNLOAD:</w:t>
      </w:r>
      <w:r w:rsidR="002A49F1" w:rsidRPr="00FF7460">
        <w:rPr>
          <w:rStyle w:val="Collegamentoipertestuale"/>
          <w:sz w:val="16"/>
          <w:lang w:val="en-US"/>
        </w:rPr>
        <w:t xml:space="preserve"> https://celum.egger.com/pinaccess/showpin.do?pinCode=aYDfDRhzHqXD</w:t>
      </w:r>
    </w:p>
    <w:p w14:paraId="6FAA83C2" w14:textId="77777777" w:rsidR="005A20D4" w:rsidRPr="005C0BC6" w:rsidRDefault="005A20D4" w:rsidP="007068DE">
      <w:pPr>
        <w:rPr>
          <w:rStyle w:val="Copyright"/>
          <w:color w:val="0000FF"/>
          <w:u w:val="single"/>
          <w:lang w:val="en-US"/>
        </w:rPr>
      </w:pPr>
    </w:p>
    <w:sectPr w:rsidR="005A20D4" w:rsidRPr="005C0BC6" w:rsidSect="00BC1B1A">
      <w:headerReference w:type="default" r:id="rId19"/>
      <w:footerReference w:type="default" r:id="rId20"/>
      <w:headerReference w:type="first" r:id="rId21"/>
      <w:footerReference w:type="first" r:id="rId22"/>
      <w:pgSz w:w="11906" w:h="16838" w:code="9"/>
      <w:pgMar w:top="4139" w:right="2126" w:bottom="1134"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34D2" w14:textId="77777777" w:rsidR="00F47B90" w:rsidRPr="002724CD" w:rsidRDefault="00F47B90">
      <w:pPr>
        <w:spacing w:line="240" w:lineRule="auto"/>
        <w:rPr>
          <w:lang w:val="de-DE"/>
        </w:rPr>
      </w:pPr>
      <w:r w:rsidRPr="002724CD">
        <w:rPr>
          <w:lang w:val="de-DE"/>
        </w:rPr>
        <w:separator/>
      </w:r>
    </w:p>
  </w:endnote>
  <w:endnote w:type="continuationSeparator" w:id="0">
    <w:p w14:paraId="1A160BAD" w14:textId="77777777" w:rsidR="00F47B90" w:rsidRPr="002724CD" w:rsidRDefault="00F47B90">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Pro MSOffice">
    <w:altName w:val="Arial"/>
    <w:panose1 w:val="00000000000000000000"/>
    <w:charset w:val="00"/>
    <w:family w:val="swiss"/>
    <w:notTrueType/>
    <w:pitch w:val="variable"/>
    <w:sig w:usb0="00000001" w:usb1="4000A47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2556" w14:textId="77777777" w:rsidR="00FB3C59" w:rsidRPr="002B2E62" w:rsidRDefault="00F47B90"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5680" behindDoc="0" locked="0" layoutInCell="1" allowOverlap="1" wp14:anchorId="3ECA1F06" wp14:editId="6B150185">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8EE9D" w14:textId="0DA0D2EE" w:rsidR="00FB3C59" w:rsidRPr="00BB60AD" w:rsidRDefault="00F47B90" w:rsidP="00A672DE">
                          <w:pPr>
                            <w:pStyle w:val="Pidipagina"/>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Numeropagina"/>
                              <w:rFonts w:cs="Arial"/>
                              <w:color w:val="E31937"/>
                              <w:sz w:val="14"/>
                              <w:szCs w:val="14"/>
                            </w:rPr>
                            <w:fldChar w:fldCharType="begin"/>
                          </w:r>
                          <w:r w:rsidRPr="00BB60AD">
                            <w:rPr>
                              <w:rStyle w:val="Numeropagina"/>
                              <w:rFonts w:cs="Arial"/>
                              <w:color w:val="E31937"/>
                              <w:sz w:val="14"/>
                              <w:szCs w:val="14"/>
                            </w:rPr>
                            <w:instrText xml:space="preserve">PAGE  </w:instrText>
                          </w:r>
                          <w:r w:rsidRPr="00BB60AD">
                            <w:rPr>
                              <w:rStyle w:val="Numeropagina"/>
                              <w:rFonts w:cs="Arial"/>
                              <w:color w:val="E31937"/>
                              <w:sz w:val="14"/>
                              <w:szCs w:val="14"/>
                            </w:rPr>
                            <w:fldChar w:fldCharType="separate"/>
                          </w:r>
                          <w:r w:rsidR="00CB5022">
                            <w:rPr>
                              <w:rStyle w:val="Numeropagina"/>
                              <w:rFonts w:cs="Arial"/>
                              <w:noProof/>
                              <w:color w:val="E31937"/>
                              <w:sz w:val="14"/>
                              <w:szCs w:val="14"/>
                            </w:rPr>
                            <w:instrText>5</w:instrText>
                          </w:r>
                          <w:r w:rsidRPr="00BB60AD">
                            <w:rPr>
                              <w:rStyle w:val="Numeropagina"/>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CB5022"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F210A2">
                            <w:rPr>
                              <w:rFonts w:cs="Arial"/>
                              <w:noProof/>
                              <w:color w:val="E31937"/>
                              <w:sz w:val="14"/>
                              <w:szCs w:val="14"/>
                            </w:rPr>
                            <w:t>6</w:t>
                          </w:r>
                          <w:r w:rsidRPr="00BB60AD">
                            <w:rPr>
                              <w:rFonts w:cs="Arial"/>
                              <w:color w:val="E31937"/>
                              <w:sz w:val="14"/>
                              <w:szCs w:val="14"/>
                            </w:rPr>
                            <w:fldChar w:fldCharType="end"/>
                          </w:r>
                        </w:p>
                        <w:p w14:paraId="25F6CC9C" w14:textId="77777777" w:rsidR="00FB3C59" w:rsidRDefault="00FB3C59" w:rsidP="00A672DE"/>
                        <w:p w14:paraId="081452C5" w14:textId="77777777" w:rsidR="00FB3C59" w:rsidRDefault="00FB3C59" w:rsidP="00A672DE"/>
                        <w:p w14:paraId="0EB7F7BB" w14:textId="77777777" w:rsidR="00FB3C59" w:rsidRDefault="00FB3C59" w:rsidP="00A672DE"/>
                        <w:p w14:paraId="42A78232" w14:textId="77777777" w:rsidR="00FB3C59" w:rsidRDefault="00FB3C59" w:rsidP="00A672DE"/>
                        <w:p w14:paraId="2F3A9A06" w14:textId="77777777" w:rsidR="00FB3C59" w:rsidRDefault="00FB3C59" w:rsidP="00A672DE"/>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ECA1F06"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" filled="f" stroked="f">
              <v:textbox inset="0,0,0,0">
                <w:txbxContent>
                  <w:p w14:paraId="4148EE9D" w14:textId="0DA0D2EE" w:rsidR="00FB3C59" w:rsidRPr="00BB60AD" w:rsidRDefault="00F47B90" w:rsidP="00A672DE">
                    <w:pPr>
                      <w:pStyle w:val="Pidipagina"/>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Numeropagina"/>
                        <w:rFonts w:cs="Arial"/>
                        <w:color w:val="E31937"/>
                        <w:sz w:val="14"/>
                        <w:szCs w:val="14"/>
                      </w:rPr>
                      <w:fldChar w:fldCharType="begin"/>
                    </w:r>
                    <w:r w:rsidRPr="00BB60AD">
                      <w:rPr>
                        <w:rStyle w:val="Numeropagina"/>
                        <w:rFonts w:cs="Arial"/>
                        <w:color w:val="E31937"/>
                        <w:sz w:val="14"/>
                        <w:szCs w:val="14"/>
                      </w:rPr>
                      <w:instrText xml:space="preserve">PAGE  </w:instrText>
                    </w:r>
                    <w:r w:rsidRPr="00BB60AD">
                      <w:rPr>
                        <w:rStyle w:val="Numeropagina"/>
                        <w:rFonts w:cs="Arial"/>
                        <w:color w:val="E31937"/>
                        <w:sz w:val="14"/>
                        <w:szCs w:val="14"/>
                      </w:rPr>
                      <w:fldChar w:fldCharType="separate"/>
                    </w:r>
                    <w:r w:rsidR="00CB5022">
                      <w:rPr>
                        <w:rStyle w:val="Numeropagina"/>
                        <w:rFonts w:cs="Arial"/>
                        <w:noProof/>
                        <w:color w:val="E31937"/>
                        <w:sz w:val="14"/>
                        <w:szCs w:val="14"/>
                      </w:rPr>
                      <w:instrText>5</w:instrText>
                    </w:r>
                    <w:r w:rsidRPr="00BB60AD">
                      <w:rPr>
                        <w:rStyle w:val="Numeropagina"/>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CB5022"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F210A2">
                      <w:rPr>
                        <w:rFonts w:cs="Arial"/>
                        <w:noProof/>
                        <w:color w:val="E31937"/>
                        <w:sz w:val="14"/>
                        <w:szCs w:val="14"/>
                      </w:rPr>
                      <w:t>6</w:t>
                    </w:r>
                    <w:r w:rsidRPr="00BB60AD">
                      <w:rPr>
                        <w:rFonts w:cs="Arial"/>
                        <w:color w:val="E31937"/>
                        <w:sz w:val="14"/>
                        <w:szCs w:val="14"/>
                      </w:rPr>
                      <w:fldChar w:fldCharType="end"/>
                    </w:r>
                  </w:p>
                  <w:p w14:paraId="25F6CC9C" w14:textId="77777777" w:rsidR="00FB3C59" w:rsidRDefault="00FB3C59" w:rsidP="00A672DE"/>
                  <w:p w14:paraId="081452C5" w14:textId="77777777" w:rsidR="00FB3C59" w:rsidRDefault="00FB3C59" w:rsidP="00A672DE"/>
                  <w:p w14:paraId="0EB7F7BB" w14:textId="77777777" w:rsidR="00FB3C59" w:rsidRDefault="00FB3C59" w:rsidP="00A672DE"/>
                  <w:p w14:paraId="42A78232" w14:textId="77777777" w:rsidR="00FB3C59" w:rsidRDefault="00FB3C59" w:rsidP="00A672DE"/>
                  <w:p w14:paraId="2F3A9A06" w14:textId="77777777" w:rsidR="00FB3C59" w:rsidRDefault="00FB3C59" w:rsidP="00A672DE"/>
                </w:txbxContent>
              </v:textbox>
              <w10:wrap anchorx="page" anchory="page"/>
            </v:shape>
          </w:pict>
        </mc:Fallback>
      </mc:AlternateContent>
    </w:r>
    <w:r>
      <w:rPr>
        <w:sz w:val="2"/>
        <w:szCs w:val="2"/>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36A3" w14:textId="77777777" w:rsidR="00FB3C59" w:rsidRPr="002724CD" w:rsidRDefault="00FB3C59"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A7BB" w14:textId="77777777" w:rsidR="00F47B90" w:rsidRPr="002724CD" w:rsidRDefault="00F47B90" w:rsidP="00EF3465">
      <w:pPr>
        <w:spacing w:after="672" w:line="240" w:lineRule="auto"/>
        <w:rPr>
          <w:lang w:val="de-DE"/>
        </w:rPr>
      </w:pPr>
      <w:r w:rsidRPr="002724CD">
        <w:rPr>
          <w:lang w:val="de-DE"/>
        </w:rPr>
        <w:separator/>
      </w:r>
    </w:p>
  </w:footnote>
  <w:footnote w:type="continuationSeparator" w:id="0">
    <w:p w14:paraId="5E65107C" w14:textId="77777777" w:rsidR="00F47B90" w:rsidRPr="002724CD" w:rsidRDefault="00F47B90">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B776" w14:textId="282D520D" w:rsidR="00FB3C59" w:rsidRPr="002724CD" w:rsidRDefault="005C4B24" w:rsidP="00BC1B1A">
    <w:pPr>
      <w:spacing w:after="672"/>
      <w:ind w:left="-426"/>
      <w:rPr>
        <w:lang w:val="de-DE"/>
      </w:rPr>
    </w:pPr>
    <w:r>
      <w:rPr>
        <w:noProof/>
        <w:lang w:val="de-DE" w:eastAsia="ja-JP"/>
      </w:rPr>
      <w:drawing>
        <wp:anchor distT="0" distB="0" distL="114300" distR="114300" simplePos="0" relativeHeight="251660800" behindDoc="0" locked="0" layoutInCell="1" allowOverlap="1" wp14:anchorId="6DB17404" wp14:editId="579233F7">
          <wp:simplePos x="0" y="0"/>
          <wp:positionH relativeFrom="page">
            <wp:posOffset>-12065</wp:posOffset>
          </wp:positionH>
          <wp:positionV relativeFrom="page">
            <wp:posOffset>5080</wp:posOffset>
          </wp:positionV>
          <wp:extent cx="7546975" cy="862330"/>
          <wp:effectExtent l="19050" t="0" r="0" b="0"/>
          <wp:wrapNone/>
          <wp:docPr id="1919337996" name="Logo2" descr="C:\Users\dzehetn\AppData\Local\Temp\EGGTData\header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C:\Users\dzehetn\AppData\Local\Temp\EGGTData\header_e.jpg"/>
                  <pic:cNvPicPr>
                    <a:picLocks noChangeAspect="1" noChangeArrowheads="1"/>
                  </pic:cNvPicPr>
                </pic:nvPicPr>
                <pic:blipFill>
                  <a:blip r:embed="rId1"/>
                  <a:srcRect/>
                  <a:stretch>
                    <a:fillRect/>
                  </a:stretch>
                </pic:blipFill>
                <pic:spPr bwMode="auto">
                  <a:xfrm>
                    <a:off x="0" y="0"/>
                    <a:ext cx="7546975" cy="862330"/>
                  </a:xfrm>
                  <a:prstGeom prst="rect">
                    <a:avLst/>
                  </a:prstGeom>
                  <a:noFill/>
                  <a:ln w="9525">
                    <a:noFill/>
                    <a:miter lim="800000"/>
                    <a:headEnd/>
                    <a:tailEnd/>
                  </a:ln>
                </pic:spPr>
              </pic:pic>
            </a:graphicData>
          </a:graphic>
        </wp:anchor>
      </w:drawing>
    </w:r>
    <w:r w:rsidRPr="00BB60AD">
      <w:rPr>
        <w:noProof/>
        <w:color w:val="E31937"/>
        <w:lang w:val="de-DE"/>
      </w:rPr>
      <mc:AlternateContent>
        <mc:Choice Requires="wps">
          <w:drawing>
            <wp:anchor distT="0" distB="0" distL="114300" distR="114300" simplePos="0" relativeHeight="251658752" behindDoc="0" locked="0" layoutInCell="1" allowOverlap="1" wp14:anchorId="6320705E" wp14:editId="6E83B856">
              <wp:simplePos x="0" y="0"/>
              <wp:positionH relativeFrom="page">
                <wp:posOffset>643003</wp:posOffset>
              </wp:positionH>
              <wp:positionV relativeFrom="page">
                <wp:posOffset>1440493</wp:posOffset>
              </wp:positionV>
              <wp:extent cx="4225446" cy="798830"/>
              <wp:effectExtent l="0" t="0" r="3810" b="381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5446"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703282" w14:textId="77777777" w:rsidR="00FB3C59" w:rsidRPr="00FF7460" w:rsidRDefault="00F47B90" w:rsidP="00F83548">
                          <w:pPr>
                            <w:pStyle w:val="TITEL1"/>
                            <w:spacing w:line="380" w:lineRule="exact"/>
                            <w:jc w:val="left"/>
                            <w:rPr>
                              <w:rStyle w:val="TITEL1Char"/>
                              <w:sz w:val="32"/>
                              <w:szCs w:val="32"/>
                              <w:lang w:val="it-IT"/>
                            </w:rPr>
                          </w:pPr>
                          <w:r w:rsidRPr="00FB3B27">
                            <w:rPr>
                              <w:rStyle w:val="TITEL1Char"/>
                              <w:sz w:val="32"/>
                              <w:szCs w:val="32"/>
                              <w:lang w:val="it-IT"/>
                            </w:rPr>
                            <w:t>Comunicato stampa EGGER</w:t>
                          </w:r>
                        </w:p>
                        <w:p w14:paraId="234E60A6" w14:textId="77777777" w:rsidR="00FB3C59" w:rsidRPr="00FF7460" w:rsidRDefault="00F47B90" w:rsidP="00F83548">
                          <w:pPr>
                            <w:pStyle w:val="TITEL1"/>
                            <w:spacing w:after="0" w:line="380" w:lineRule="exact"/>
                            <w:jc w:val="left"/>
                            <w:rPr>
                              <w:lang w:val="it-IT"/>
                            </w:rPr>
                          </w:pPr>
                          <w:r>
                            <w:rPr>
                              <w:rStyle w:val="TITEL1Char"/>
                              <w:b/>
                              <w:sz w:val="32"/>
                              <w:szCs w:val="32"/>
                              <w:lang w:val="it-IT"/>
                            </w:rPr>
                            <w:t>EGGER DHF, febbraio 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320705E" id="Rectangle 20" o:spid="_x0000_s1026" style="position:absolute;left:0;text-align:left;margin-left:50.65pt;margin-top:113.4pt;width:332.7pt;height:62.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" fillcolor="#e31937" stroked="f">
              <v:textbox style="mso-fit-shape-to-text:t" inset="3.75mm,3.75mm,3.75mm,3.75mm">
                <w:txbxContent>
                  <w:p w14:paraId="18703282" w14:textId="77777777" w:rsidR="00FB3C59" w:rsidRPr="00FF7460" w:rsidRDefault="00F47B90" w:rsidP="00F83548">
                    <w:pPr>
                      <w:pStyle w:val="TITEL1"/>
                      <w:spacing w:line="380" w:lineRule="exact"/>
                      <w:jc w:val="left"/>
                      <w:rPr>
                        <w:rStyle w:val="TITEL1Char"/>
                        <w:sz w:val="32"/>
                        <w:szCs w:val="32"/>
                        <w:lang w:val="it-IT"/>
                      </w:rPr>
                    </w:pPr>
                    <w:r w:rsidRPr="00FB3B27">
                      <w:rPr>
                        <w:rStyle w:val="TITEL1Char"/>
                        <w:sz w:val="32"/>
                        <w:szCs w:val="32"/>
                        <w:lang w:val="it-IT"/>
                      </w:rPr>
                      <w:t>Comunicato stampa EGGER</w:t>
                    </w:r>
                  </w:p>
                  <w:p w14:paraId="234E60A6" w14:textId="77777777" w:rsidR="00FB3C59" w:rsidRPr="00FF7460" w:rsidRDefault="00F47B90" w:rsidP="00F83548">
                    <w:pPr>
                      <w:pStyle w:val="TITEL1"/>
                      <w:spacing w:after="0" w:line="380" w:lineRule="exact"/>
                      <w:jc w:val="left"/>
                      <w:rPr>
                        <w:lang w:val="it-IT"/>
                      </w:rPr>
                    </w:pPr>
                    <w:r>
                      <w:rPr>
                        <w:rStyle w:val="TITEL1Char"/>
                        <w:b/>
                        <w:sz w:val="32"/>
                        <w:szCs w:val="32"/>
                        <w:lang w:val="it-IT"/>
                      </w:rPr>
                      <w:t>EGGER DHF, febbraio 2026</w:t>
                    </w:r>
                  </w:p>
                </w:txbxContent>
              </v:textbox>
              <w10:wrap anchorx="page" anchory="page"/>
            </v:rect>
          </w:pict>
        </mc:Fallback>
      </mc:AlternateContent>
    </w:r>
    <w:r w:rsidRPr="00006633">
      <w:rPr>
        <w:noProof/>
        <w:lang w:val="de-DE"/>
      </w:rPr>
      <mc:AlternateContent>
        <mc:Choice Requires="wps">
          <w:drawing>
            <wp:anchor distT="0" distB="0" distL="114300" distR="114300" simplePos="0" relativeHeight="251656704" behindDoc="0" locked="0" layoutInCell="1" allowOverlap="1" wp14:anchorId="3D28B550" wp14:editId="05ED9F6F">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1A969" id="Line 13"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">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26A1" w14:textId="77777777" w:rsidR="00FB3C59" w:rsidRPr="002724CD" w:rsidRDefault="00F47B90" w:rsidP="00EF3465">
    <w:pPr>
      <w:pStyle w:val="Intestazione"/>
      <w:spacing w:after="672"/>
      <w:rPr>
        <w:lang w:val="de-DE"/>
      </w:rPr>
    </w:pPr>
    <w:r w:rsidRPr="00006633">
      <w:rPr>
        <w:noProof/>
        <w:lang w:val="de-DE"/>
      </w:rPr>
      <w:drawing>
        <wp:anchor distT="0" distB="0" distL="114300" distR="114300" simplePos="0" relativeHeight="251657728" behindDoc="0" locked="0" layoutInCell="1" allowOverlap="1" wp14:anchorId="1FE82B14" wp14:editId="28C956FD">
          <wp:simplePos x="0" y="0"/>
          <wp:positionH relativeFrom="page">
            <wp:align>left</wp:align>
          </wp:positionH>
          <wp:positionV relativeFrom="page">
            <wp:align>top</wp:align>
          </wp:positionV>
          <wp:extent cx="7546975" cy="862330"/>
          <wp:effectExtent l="0" t="0" r="3175" b="0"/>
          <wp:wrapNone/>
          <wp:docPr id="15"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2" descr="header_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95pt;height:475.65pt" o:bullet="t">
        <v:imagedata r:id="rId1" o:title="art5539"/>
      </v:shape>
    </w:pict>
  </w:numPicBullet>
  <w:abstractNum w:abstractNumId="0" w15:restartNumberingAfterBreak="0">
    <w:nsid w:val="06FD4FD2"/>
    <w:multiLevelType w:val="hybridMultilevel"/>
    <w:tmpl w:val="C8FA965C"/>
    <w:lvl w:ilvl="0" w:tplc="5D86495E">
      <w:start w:val="1"/>
      <w:numFmt w:val="bullet"/>
      <w:lvlText w:val=""/>
      <w:lvlPicBulletId w:val="0"/>
      <w:lvlJc w:val="left"/>
      <w:pPr>
        <w:tabs>
          <w:tab w:val="num" w:pos="720"/>
        </w:tabs>
        <w:ind w:left="720" w:hanging="360"/>
      </w:pPr>
      <w:rPr>
        <w:rFonts w:ascii="Symbol" w:hAnsi="Symbol" w:hint="default"/>
      </w:rPr>
    </w:lvl>
    <w:lvl w:ilvl="1" w:tplc="0E1A5936" w:tentative="1">
      <w:start w:val="1"/>
      <w:numFmt w:val="bullet"/>
      <w:lvlText w:val=""/>
      <w:lvlPicBulletId w:val="0"/>
      <w:lvlJc w:val="left"/>
      <w:pPr>
        <w:tabs>
          <w:tab w:val="num" w:pos="1440"/>
        </w:tabs>
        <w:ind w:left="1440" w:hanging="360"/>
      </w:pPr>
      <w:rPr>
        <w:rFonts w:ascii="Symbol" w:hAnsi="Symbol" w:hint="default"/>
      </w:rPr>
    </w:lvl>
    <w:lvl w:ilvl="2" w:tplc="EB0E3316">
      <w:start w:val="1"/>
      <w:numFmt w:val="bullet"/>
      <w:lvlText w:val=""/>
      <w:lvlPicBulletId w:val="0"/>
      <w:lvlJc w:val="left"/>
      <w:pPr>
        <w:tabs>
          <w:tab w:val="num" w:pos="2160"/>
        </w:tabs>
        <w:ind w:left="2160" w:hanging="360"/>
      </w:pPr>
      <w:rPr>
        <w:rFonts w:ascii="Symbol" w:hAnsi="Symbol" w:hint="default"/>
      </w:rPr>
    </w:lvl>
    <w:lvl w:ilvl="3" w:tplc="267239D4" w:tentative="1">
      <w:start w:val="1"/>
      <w:numFmt w:val="bullet"/>
      <w:lvlText w:val=""/>
      <w:lvlPicBulletId w:val="0"/>
      <w:lvlJc w:val="left"/>
      <w:pPr>
        <w:tabs>
          <w:tab w:val="num" w:pos="2880"/>
        </w:tabs>
        <w:ind w:left="2880" w:hanging="360"/>
      </w:pPr>
      <w:rPr>
        <w:rFonts w:ascii="Symbol" w:hAnsi="Symbol" w:hint="default"/>
      </w:rPr>
    </w:lvl>
    <w:lvl w:ilvl="4" w:tplc="EF229C78" w:tentative="1">
      <w:start w:val="1"/>
      <w:numFmt w:val="bullet"/>
      <w:lvlText w:val=""/>
      <w:lvlPicBulletId w:val="0"/>
      <w:lvlJc w:val="left"/>
      <w:pPr>
        <w:tabs>
          <w:tab w:val="num" w:pos="3600"/>
        </w:tabs>
        <w:ind w:left="3600" w:hanging="360"/>
      </w:pPr>
      <w:rPr>
        <w:rFonts w:ascii="Symbol" w:hAnsi="Symbol" w:hint="default"/>
      </w:rPr>
    </w:lvl>
    <w:lvl w:ilvl="5" w:tplc="3B14E6B6" w:tentative="1">
      <w:start w:val="1"/>
      <w:numFmt w:val="bullet"/>
      <w:lvlText w:val=""/>
      <w:lvlPicBulletId w:val="0"/>
      <w:lvlJc w:val="left"/>
      <w:pPr>
        <w:tabs>
          <w:tab w:val="num" w:pos="4320"/>
        </w:tabs>
        <w:ind w:left="4320" w:hanging="360"/>
      </w:pPr>
      <w:rPr>
        <w:rFonts w:ascii="Symbol" w:hAnsi="Symbol" w:hint="default"/>
      </w:rPr>
    </w:lvl>
    <w:lvl w:ilvl="6" w:tplc="6DD28836" w:tentative="1">
      <w:start w:val="1"/>
      <w:numFmt w:val="bullet"/>
      <w:lvlText w:val=""/>
      <w:lvlPicBulletId w:val="0"/>
      <w:lvlJc w:val="left"/>
      <w:pPr>
        <w:tabs>
          <w:tab w:val="num" w:pos="5040"/>
        </w:tabs>
        <w:ind w:left="5040" w:hanging="360"/>
      </w:pPr>
      <w:rPr>
        <w:rFonts w:ascii="Symbol" w:hAnsi="Symbol" w:hint="default"/>
      </w:rPr>
    </w:lvl>
    <w:lvl w:ilvl="7" w:tplc="1110DA28" w:tentative="1">
      <w:start w:val="1"/>
      <w:numFmt w:val="bullet"/>
      <w:lvlText w:val=""/>
      <w:lvlPicBulletId w:val="0"/>
      <w:lvlJc w:val="left"/>
      <w:pPr>
        <w:tabs>
          <w:tab w:val="num" w:pos="5760"/>
        </w:tabs>
        <w:ind w:left="5760" w:hanging="360"/>
      </w:pPr>
      <w:rPr>
        <w:rFonts w:ascii="Symbol" w:hAnsi="Symbol" w:hint="default"/>
      </w:rPr>
    </w:lvl>
    <w:lvl w:ilvl="8" w:tplc="EDDA5DFA"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15A33653"/>
    <w:multiLevelType w:val="multilevel"/>
    <w:tmpl w:val="A804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2450E"/>
    <w:multiLevelType w:val="hybridMultilevel"/>
    <w:tmpl w:val="0C985DEE"/>
    <w:lvl w:ilvl="0" w:tplc="DE40F9C0">
      <w:numFmt w:val="bullet"/>
      <w:lvlText w:val="-"/>
      <w:lvlJc w:val="left"/>
      <w:pPr>
        <w:ind w:left="720" w:hanging="360"/>
      </w:pPr>
      <w:rPr>
        <w:rFonts w:ascii="DINPro MSOffice" w:eastAsiaTheme="minorHAnsi" w:hAnsi="DINPro MSOffice" w:cstheme="minorBidi" w:hint="default"/>
      </w:rPr>
    </w:lvl>
    <w:lvl w:ilvl="1" w:tplc="EF6805F2">
      <w:start w:val="1"/>
      <w:numFmt w:val="bullet"/>
      <w:lvlText w:val="o"/>
      <w:lvlJc w:val="left"/>
      <w:pPr>
        <w:ind w:left="1440" w:hanging="360"/>
      </w:pPr>
      <w:rPr>
        <w:rFonts w:ascii="Courier" w:hAnsi="Courier" w:hint="default"/>
      </w:rPr>
    </w:lvl>
    <w:lvl w:ilvl="2" w:tplc="8FCACD48" w:tentative="1">
      <w:start w:val="1"/>
      <w:numFmt w:val="bullet"/>
      <w:lvlText w:val=""/>
      <w:lvlJc w:val="left"/>
      <w:pPr>
        <w:ind w:left="2160" w:hanging="360"/>
      </w:pPr>
      <w:rPr>
        <w:rFonts w:ascii="Symbol" w:hAnsi="Symbol" w:hint="default"/>
      </w:rPr>
    </w:lvl>
    <w:lvl w:ilvl="3" w:tplc="EFAAF116" w:tentative="1">
      <w:start w:val="1"/>
      <w:numFmt w:val="bullet"/>
      <w:lvlText w:val=""/>
      <w:lvlJc w:val="left"/>
      <w:pPr>
        <w:ind w:left="2880" w:hanging="360"/>
      </w:pPr>
      <w:rPr>
        <w:rFonts w:ascii="Symbol" w:hAnsi="Symbol" w:hint="default"/>
      </w:rPr>
    </w:lvl>
    <w:lvl w:ilvl="4" w:tplc="749AA87A" w:tentative="1">
      <w:start w:val="1"/>
      <w:numFmt w:val="bullet"/>
      <w:lvlText w:val="o"/>
      <w:lvlJc w:val="left"/>
      <w:pPr>
        <w:ind w:left="3600" w:hanging="360"/>
      </w:pPr>
      <w:rPr>
        <w:rFonts w:ascii="Courier" w:hAnsi="Courier" w:hint="default"/>
      </w:rPr>
    </w:lvl>
    <w:lvl w:ilvl="5" w:tplc="F500C956" w:tentative="1">
      <w:start w:val="1"/>
      <w:numFmt w:val="bullet"/>
      <w:lvlText w:val=""/>
      <w:lvlJc w:val="left"/>
      <w:pPr>
        <w:ind w:left="4320" w:hanging="360"/>
      </w:pPr>
      <w:rPr>
        <w:rFonts w:ascii="Symbol" w:hAnsi="Symbol" w:hint="default"/>
      </w:rPr>
    </w:lvl>
    <w:lvl w:ilvl="6" w:tplc="A1907F7C" w:tentative="1">
      <w:start w:val="1"/>
      <w:numFmt w:val="bullet"/>
      <w:lvlText w:val=""/>
      <w:lvlJc w:val="left"/>
      <w:pPr>
        <w:ind w:left="5040" w:hanging="360"/>
      </w:pPr>
      <w:rPr>
        <w:rFonts w:ascii="Symbol" w:hAnsi="Symbol" w:hint="default"/>
      </w:rPr>
    </w:lvl>
    <w:lvl w:ilvl="7" w:tplc="50A8D71E" w:tentative="1">
      <w:start w:val="1"/>
      <w:numFmt w:val="bullet"/>
      <w:lvlText w:val="o"/>
      <w:lvlJc w:val="left"/>
      <w:pPr>
        <w:ind w:left="5760" w:hanging="360"/>
      </w:pPr>
      <w:rPr>
        <w:rFonts w:ascii="Courier" w:hAnsi="Courier" w:hint="default"/>
      </w:rPr>
    </w:lvl>
    <w:lvl w:ilvl="8" w:tplc="59380B4A" w:tentative="1">
      <w:start w:val="1"/>
      <w:numFmt w:val="bullet"/>
      <w:lvlText w:val=""/>
      <w:lvlJc w:val="left"/>
      <w:pPr>
        <w:ind w:left="6480" w:hanging="360"/>
      </w:pPr>
      <w:rPr>
        <w:rFonts w:ascii="Symbol" w:hAnsi="Symbol" w:hint="default"/>
      </w:rPr>
    </w:lvl>
  </w:abstractNum>
  <w:abstractNum w:abstractNumId="3"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4"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6"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16cid:durableId="1500774763">
    <w:abstractNumId w:val="4"/>
  </w:num>
  <w:num w:numId="2" w16cid:durableId="1463310496">
    <w:abstractNumId w:val="7"/>
  </w:num>
  <w:num w:numId="3" w16cid:durableId="1998028548">
    <w:abstractNumId w:val="5"/>
  </w:num>
  <w:num w:numId="4" w16cid:durableId="1778983465">
    <w:abstractNumId w:val="3"/>
  </w:num>
  <w:num w:numId="5" w16cid:durableId="961619111">
    <w:abstractNumId w:val="6"/>
  </w:num>
  <w:num w:numId="6" w16cid:durableId="55250076">
    <w:abstractNumId w:val="2"/>
  </w:num>
  <w:num w:numId="7" w16cid:durableId="60492823">
    <w:abstractNumId w:val="0"/>
  </w:num>
  <w:num w:numId="8" w16cid:durableId="1808821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autoHyphenation/>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DE5"/>
    <w:rsid w:val="00005B0A"/>
    <w:rsid w:val="0000612A"/>
    <w:rsid w:val="00006633"/>
    <w:rsid w:val="00010A13"/>
    <w:rsid w:val="00016840"/>
    <w:rsid w:val="00016E54"/>
    <w:rsid w:val="00017442"/>
    <w:rsid w:val="000176A7"/>
    <w:rsid w:val="00017812"/>
    <w:rsid w:val="00017C01"/>
    <w:rsid w:val="00031A4E"/>
    <w:rsid w:val="000323EC"/>
    <w:rsid w:val="000344B0"/>
    <w:rsid w:val="00034D46"/>
    <w:rsid w:val="00035291"/>
    <w:rsid w:val="000376F4"/>
    <w:rsid w:val="00044B1F"/>
    <w:rsid w:val="00050665"/>
    <w:rsid w:val="000507FB"/>
    <w:rsid w:val="00053858"/>
    <w:rsid w:val="000643E9"/>
    <w:rsid w:val="00067147"/>
    <w:rsid w:val="00067246"/>
    <w:rsid w:val="00067B59"/>
    <w:rsid w:val="00070374"/>
    <w:rsid w:val="000727DD"/>
    <w:rsid w:val="0007344D"/>
    <w:rsid w:val="0007565A"/>
    <w:rsid w:val="00083C84"/>
    <w:rsid w:val="000872A2"/>
    <w:rsid w:val="000911EF"/>
    <w:rsid w:val="0009152D"/>
    <w:rsid w:val="000941DC"/>
    <w:rsid w:val="0009489A"/>
    <w:rsid w:val="000A09EB"/>
    <w:rsid w:val="000A1BE6"/>
    <w:rsid w:val="000A1DA5"/>
    <w:rsid w:val="000A2C0F"/>
    <w:rsid w:val="000B10A5"/>
    <w:rsid w:val="000B45A4"/>
    <w:rsid w:val="000B6E52"/>
    <w:rsid w:val="000C5425"/>
    <w:rsid w:val="000C7F01"/>
    <w:rsid w:val="000D276F"/>
    <w:rsid w:val="000D3931"/>
    <w:rsid w:val="000D3F69"/>
    <w:rsid w:val="000D4CB3"/>
    <w:rsid w:val="000D7965"/>
    <w:rsid w:val="000E52F6"/>
    <w:rsid w:val="000E5387"/>
    <w:rsid w:val="000E713D"/>
    <w:rsid w:val="000F4E0F"/>
    <w:rsid w:val="000F6261"/>
    <w:rsid w:val="000F6667"/>
    <w:rsid w:val="000F784E"/>
    <w:rsid w:val="000F7DE5"/>
    <w:rsid w:val="00100352"/>
    <w:rsid w:val="0010270F"/>
    <w:rsid w:val="0010325C"/>
    <w:rsid w:val="00105A8B"/>
    <w:rsid w:val="00106D89"/>
    <w:rsid w:val="0010B252"/>
    <w:rsid w:val="00110725"/>
    <w:rsid w:val="001202EB"/>
    <w:rsid w:val="00120D0F"/>
    <w:rsid w:val="00121135"/>
    <w:rsid w:val="00123E3A"/>
    <w:rsid w:val="00126F07"/>
    <w:rsid w:val="00133F0D"/>
    <w:rsid w:val="0013503F"/>
    <w:rsid w:val="001367FF"/>
    <w:rsid w:val="001375A4"/>
    <w:rsid w:val="00137F99"/>
    <w:rsid w:val="00141106"/>
    <w:rsid w:val="001432BC"/>
    <w:rsid w:val="00147BD0"/>
    <w:rsid w:val="00160E2D"/>
    <w:rsid w:val="001637C4"/>
    <w:rsid w:val="00172A0C"/>
    <w:rsid w:val="00172B79"/>
    <w:rsid w:val="00172C48"/>
    <w:rsid w:val="0017535B"/>
    <w:rsid w:val="0017657B"/>
    <w:rsid w:val="00177661"/>
    <w:rsid w:val="00180E18"/>
    <w:rsid w:val="00182E64"/>
    <w:rsid w:val="0018487B"/>
    <w:rsid w:val="00184911"/>
    <w:rsid w:val="001850BC"/>
    <w:rsid w:val="00190232"/>
    <w:rsid w:val="001903BA"/>
    <w:rsid w:val="001932B7"/>
    <w:rsid w:val="00193647"/>
    <w:rsid w:val="001950C4"/>
    <w:rsid w:val="0019592A"/>
    <w:rsid w:val="00195CC3"/>
    <w:rsid w:val="00197C2B"/>
    <w:rsid w:val="001A2D8D"/>
    <w:rsid w:val="001B0116"/>
    <w:rsid w:val="001B3405"/>
    <w:rsid w:val="001B62A6"/>
    <w:rsid w:val="001B7C36"/>
    <w:rsid w:val="001C010E"/>
    <w:rsid w:val="001C3FE6"/>
    <w:rsid w:val="001C7709"/>
    <w:rsid w:val="001E0D78"/>
    <w:rsid w:val="001E1CB1"/>
    <w:rsid w:val="001E2992"/>
    <w:rsid w:val="001E3364"/>
    <w:rsid w:val="001E46B4"/>
    <w:rsid w:val="001E72E2"/>
    <w:rsid w:val="001F1174"/>
    <w:rsid w:val="001F6F7C"/>
    <w:rsid w:val="00200820"/>
    <w:rsid w:val="00200C7A"/>
    <w:rsid w:val="00200D2E"/>
    <w:rsid w:val="00202949"/>
    <w:rsid w:val="0020660B"/>
    <w:rsid w:val="00207DB6"/>
    <w:rsid w:val="002120AD"/>
    <w:rsid w:val="002120D2"/>
    <w:rsid w:val="0021480A"/>
    <w:rsid w:val="0021725B"/>
    <w:rsid w:val="00217E75"/>
    <w:rsid w:val="00226667"/>
    <w:rsid w:val="00230C20"/>
    <w:rsid w:val="002321D0"/>
    <w:rsid w:val="00233152"/>
    <w:rsid w:val="0023458B"/>
    <w:rsid w:val="00236A52"/>
    <w:rsid w:val="002372B5"/>
    <w:rsid w:val="002520F8"/>
    <w:rsid w:val="00257836"/>
    <w:rsid w:val="00260495"/>
    <w:rsid w:val="0026199D"/>
    <w:rsid w:val="002632B5"/>
    <w:rsid w:val="00267600"/>
    <w:rsid w:val="00271A5E"/>
    <w:rsid w:val="002724CD"/>
    <w:rsid w:val="002732E5"/>
    <w:rsid w:val="00273B55"/>
    <w:rsid w:val="002767C3"/>
    <w:rsid w:val="0028014C"/>
    <w:rsid w:val="002813E7"/>
    <w:rsid w:val="00283A33"/>
    <w:rsid w:val="00283D95"/>
    <w:rsid w:val="00283E89"/>
    <w:rsid w:val="00285274"/>
    <w:rsid w:val="00285D97"/>
    <w:rsid w:val="00290EBF"/>
    <w:rsid w:val="002919BF"/>
    <w:rsid w:val="00296E19"/>
    <w:rsid w:val="002A49F1"/>
    <w:rsid w:val="002A5BEF"/>
    <w:rsid w:val="002B0144"/>
    <w:rsid w:val="002B0C32"/>
    <w:rsid w:val="002B10B9"/>
    <w:rsid w:val="002B10D3"/>
    <w:rsid w:val="002B2E62"/>
    <w:rsid w:val="002B2ED1"/>
    <w:rsid w:val="002B7EA1"/>
    <w:rsid w:val="002C395E"/>
    <w:rsid w:val="002C50E2"/>
    <w:rsid w:val="002D3585"/>
    <w:rsid w:val="002D484E"/>
    <w:rsid w:val="002D5EC2"/>
    <w:rsid w:val="002D7E90"/>
    <w:rsid w:val="002D7E9F"/>
    <w:rsid w:val="002E73F5"/>
    <w:rsid w:val="002E7672"/>
    <w:rsid w:val="002F1AAC"/>
    <w:rsid w:val="002F211E"/>
    <w:rsid w:val="002F66CF"/>
    <w:rsid w:val="002F698C"/>
    <w:rsid w:val="00300A5A"/>
    <w:rsid w:val="00300D83"/>
    <w:rsid w:val="00301D87"/>
    <w:rsid w:val="003063CB"/>
    <w:rsid w:val="003066F4"/>
    <w:rsid w:val="00307A85"/>
    <w:rsid w:val="00307F1D"/>
    <w:rsid w:val="00315EF6"/>
    <w:rsid w:val="00321A60"/>
    <w:rsid w:val="00323714"/>
    <w:rsid w:val="0032475E"/>
    <w:rsid w:val="0032476F"/>
    <w:rsid w:val="00325DD3"/>
    <w:rsid w:val="00331717"/>
    <w:rsid w:val="00332321"/>
    <w:rsid w:val="00333410"/>
    <w:rsid w:val="00333B45"/>
    <w:rsid w:val="00334C9D"/>
    <w:rsid w:val="0033565D"/>
    <w:rsid w:val="00340A3B"/>
    <w:rsid w:val="00340CF1"/>
    <w:rsid w:val="0034393C"/>
    <w:rsid w:val="00343B95"/>
    <w:rsid w:val="003550CA"/>
    <w:rsid w:val="003562E5"/>
    <w:rsid w:val="003578F2"/>
    <w:rsid w:val="00361E0F"/>
    <w:rsid w:val="00362398"/>
    <w:rsid w:val="003666D9"/>
    <w:rsid w:val="00371DDE"/>
    <w:rsid w:val="00374DEA"/>
    <w:rsid w:val="0037532B"/>
    <w:rsid w:val="0037627A"/>
    <w:rsid w:val="00377131"/>
    <w:rsid w:val="00383116"/>
    <w:rsid w:val="00383F83"/>
    <w:rsid w:val="00385F83"/>
    <w:rsid w:val="003877F8"/>
    <w:rsid w:val="00387BE5"/>
    <w:rsid w:val="003907E4"/>
    <w:rsid w:val="00392A79"/>
    <w:rsid w:val="0039E2B7"/>
    <w:rsid w:val="003A1C67"/>
    <w:rsid w:val="003A2DFF"/>
    <w:rsid w:val="003B28F8"/>
    <w:rsid w:val="003B4130"/>
    <w:rsid w:val="003B4263"/>
    <w:rsid w:val="003B431F"/>
    <w:rsid w:val="003C1734"/>
    <w:rsid w:val="003C1B44"/>
    <w:rsid w:val="003C2006"/>
    <w:rsid w:val="003C45CA"/>
    <w:rsid w:val="003C476E"/>
    <w:rsid w:val="003C4D13"/>
    <w:rsid w:val="003C600E"/>
    <w:rsid w:val="003C7FEB"/>
    <w:rsid w:val="003D0DF9"/>
    <w:rsid w:val="003D11EE"/>
    <w:rsid w:val="003D1523"/>
    <w:rsid w:val="003D2833"/>
    <w:rsid w:val="003D3017"/>
    <w:rsid w:val="003D4882"/>
    <w:rsid w:val="003D79FC"/>
    <w:rsid w:val="003E2009"/>
    <w:rsid w:val="003E385A"/>
    <w:rsid w:val="003E5DF6"/>
    <w:rsid w:val="003E6BBD"/>
    <w:rsid w:val="003F4F51"/>
    <w:rsid w:val="003F6C7C"/>
    <w:rsid w:val="003F7F87"/>
    <w:rsid w:val="0040118A"/>
    <w:rsid w:val="0040193F"/>
    <w:rsid w:val="00404791"/>
    <w:rsid w:val="004048F0"/>
    <w:rsid w:val="004049BA"/>
    <w:rsid w:val="00404C3B"/>
    <w:rsid w:val="00407425"/>
    <w:rsid w:val="004219D0"/>
    <w:rsid w:val="00424D45"/>
    <w:rsid w:val="004261D5"/>
    <w:rsid w:val="00431C43"/>
    <w:rsid w:val="0043282A"/>
    <w:rsid w:val="00432D1C"/>
    <w:rsid w:val="00434205"/>
    <w:rsid w:val="00435047"/>
    <w:rsid w:val="0043566F"/>
    <w:rsid w:val="00437923"/>
    <w:rsid w:val="00440E23"/>
    <w:rsid w:val="0044273A"/>
    <w:rsid w:val="00451BAC"/>
    <w:rsid w:val="00453C81"/>
    <w:rsid w:val="004541BA"/>
    <w:rsid w:val="00454447"/>
    <w:rsid w:val="00454BEC"/>
    <w:rsid w:val="00457735"/>
    <w:rsid w:val="00465CE1"/>
    <w:rsid w:val="0046657B"/>
    <w:rsid w:val="00470698"/>
    <w:rsid w:val="00470F78"/>
    <w:rsid w:val="00472C0E"/>
    <w:rsid w:val="00472CB3"/>
    <w:rsid w:val="00473AC0"/>
    <w:rsid w:val="00473E2B"/>
    <w:rsid w:val="004752F8"/>
    <w:rsid w:val="00476384"/>
    <w:rsid w:val="00477F3C"/>
    <w:rsid w:val="004807CD"/>
    <w:rsid w:val="00482AD1"/>
    <w:rsid w:val="00490A42"/>
    <w:rsid w:val="004919FF"/>
    <w:rsid w:val="00491C19"/>
    <w:rsid w:val="0049603E"/>
    <w:rsid w:val="004A0A46"/>
    <w:rsid w:val="004A2ABC"/>
    <w:rsid w:val="004A3C7F"/>
    <w:rsid w:val="004B4F3A"/>
    <w:rsid w:val="004B5640"/>
    <w:rsid w:val="004C0354"/>
    <w:rsid w:val="004C04E6"/>
    <w:rsid w:val="004C734F"/>
    <w:rsid w:val="004D1AD6"/>
    <w:rsid w:val="004D2362"/>
    <w:rsid w:val="004D5E31"/>
    <w:rsid w:val="004E06FC"/>
    <w:rsid w:val="004E37FA"/>
    <w:rsid w:val="004E4F29"/>
    <w:rsid w:val="004E4F51"/>
    <w:rsid w:val="004E5BD7"/>
    <w:rsid w:val="004F00F4"/>
    <w:rsid w:val="004F2BF6"/>
    <w:rsid w:val="004F3A06"/>
    <w:rsid w:val="004F426D"/>
    <w:rsid w:val="004F4795"/>
    <w:rsid w:val="004F5F1D"/>
    <w:rsid w:val="005017A1"/>
    <w:rsid w:val="005030E4"/>
    <w:rsid w:val="0051078C"/>
    <w:rsid w:val="00511A70"/>
    <w:rsid w:val="00513AF4"/>
    <w:rsid w:val="00514BCE"/>
    <w:rsid w:val="00517D48"/>
    <w:rsid w:val="00525EB0"/>
    <w:rsid w:val="00525FDA"/>
    <w:rsid w:val="005276FC"/>
    <w:rsid w:val="005308A7"/>
    <w:rsid w:val="00534784"/>
    <w:rsid w:val="005427AD"/>
    <w:rsid w:val="00543EF7"/>
    <w:rsid w:val="00552090"/>
    <w:rsid w:val="005522D8"/>
    <w:rsid w:val="00552F9D"/>
    <w:rsid w:val="00553F98"/>
    <w:rsid w:val="00561C5B"/>
    <w:rsid w:val="00566E41"/>
    <w:rsid w:val="00572F99"/>
    <w:rsid w:val="005765CB"/>
    <w:rsid w:val="005900FA"/>
    <w:rsid w:val="0059066A"/>
    <w:rsid w:val="00593D97"/>
    <w:rsid w:val="00597048"/>
    <w:rsid w:val="005A20D4"/>
    <w:rsid w:val="005A6F06"/>
    <w:rsid w:val="005B1901"/>
    <w:rsid w:val="005B6962"/>
    <w:rsid w:val="005B7AF0"/>
    <w:rsid w:val="005C0BC6"/>
    <w:rsid w:val="005C1A2C"/>
    <w:rsid w:val="005C29C7"/>
    <w:rsid w:val="005C4894"/>
    <w:rsid w:val="005C4B24"/>
    <w:rsid w:val="005C5C94"/>
    <w:rsid w:val="005D4054"/>
    <w:rsid w:val="005D6950"/>
    <w:rsid w:val="005E2234"/>
    <w:rsid w:val="005E2606"/>
    <w:rsid w:val="005E6946"/>
    <w:rsid w:val="005F1ADF"/>
    <w:rsid w:val="005F5FFE"/>
    <w:rsid w:val="00602EF1"/>
    <w:rsid w:val="006036CA"/>
    <w:rsid w:val="006039B4"/>
    <w:rsid w:val="00607EE5"/>
    <w:rsid w:val="00613C56"/>
    <w:rsid w:val="00613D70"/>
    <w:rsid w:val="00614526"/>
    <w:rsid w:val="00616FB0"/>
    <w:rsid w:val="0061777D"/>
    <w:rsid w:val="00617A1B"/>
    <w:rsid w:val="00621608"/>
    <w:rsid w:val="00624622"/>
    <w:rsid w:val="006277CD"/>
    <w:rsid w:val="00627A4F"/>
    <w:rsid w:val="00630316"/>
    <w:rsid w:val="00633B84"/>
    <w:rsid w:val="00636205"/>
    <w:rsid w:val="00650DEC"/>
    <w:rsid w:val="006520D7"/>
    <w:rsid w:val="0065278A"/>
    <w:rsid w:val="0065320E"/>
    <w:rsid w:val="00654BCC"/>
    <w:rsid w:val="00655E1F"/>
    <w:rsid w:val="00656708"/>
    <w:rsid w:val="006567B9"/>
    <w:rsid w:val="006608AB"/>
    <w:rsid w:val="00665C9F"/>
    <w:rsid w:val="00667262"/>
    <w:rsid w:val="00675EB8"/>
    <w:rsid w:val="0067633D"/>
    <w:rsid w:val="00682FDB"/>
    <w:rsid w:val="006833E5"/>
    <w:rsid w:val="00685104"/>
    <w:rsid w:val="006937AA"/>
    <w:rsid w:val="00693A7C"/>
    <w:rsid w:val="00695457"/>
    <w:rsid w:val="00695C9D"/>
    <w:rsid w:val="00695D3F"/>
    <w:rsid w:val="006A21BD"/>
    <w:rsid w:val="006A2DD7"/>
    <w:rsid w:val="006A2F0B"/>
    <w:rsid w:val="006A47FD"/>
    <w:rsid w:val="006B1CF3"/>
    <w:rsid w:val="006B1D69"/>
    <w:rsid w:val="006B2DAB"/>
    <w:rsid w:val="006B4260"/>
    <w:rsid w:val="006C2058"/>
    <w:rsid w:val="006C269D"/>
    <w:rsid w:val="006C33AE"/>
    <w:rsid w:val="006C4356"/>
    <w:rsid w:val="006C4B91"/>
    <w:rsid w:val="006C6964"/>
    <w:rsid w:val="006D0A0D"/>
    <w:rsid w:val="006D13C7"/>
    <w:rsid w:val="006D23AC"/>
    <w:rsid w:val="006D3423"/>
    <w:rsid w:val="006D43FC"/>
    <w:rsid w:val="006D6002"/>
    <w:rsid w:val="006D75C1"/>
    <w:rsid w:val="006D7D80"/>
    <w:rsid w:val="006E0A17"/>
    <w:rsid w:val="006E15F1"/>
    <w:rsid w:val="006E1F1E"/>
    <w:rsid w:val="006E2535"/>
    <w:rsid w:val="006E3314"/>
    <w:rsid w:val="006E6194"/>
    <w:rsid w:val="006E6E2F"/>
    <w:rsid w:val="006F13E7"/>
    <w:rsid w:val="006F3BE5"/>
    <w:rsid w:val="006F548C"/>
    <w:rsid w:val="00700488"/>
    <w:rsid w:val="00700DC4"/>
    <w:rsid w:val="00701399"/>
    <w:rsid w:val="007068DE"/>
    <w:rsid w:val="00706949"/>
    <w:rsid w:val="007101BF"/>
    <w:rsid w:val="00710E77"/>
    <w:rsid w:val="00714F81"/>
    <w:rsid w:val="007209FE"/>
    <w:rsid w:val="00722542"/>
    <w:rsid w:val="0072362A"/>
    <w:rsid w:val="007239C5"/>
    <w:rsid w:val="007242BD"/>
    <w:rsid w:val="00732FD3"/>
    <w:rsid w:val="00740071"/>
    <w:rsid w:val="007418B5"/>
    <w:rsid w:val="00741995"/>
    <w:rsid w:val="00741ECE"/>
    <w:rsid w:val="00742DDB"/>
    <w:rsid w:val="0074377F"/>
    <w:rsid w:val="0074392F"/>
    <w:rsid w:val="00743EB6"/>
    <w:rsid w:val="00754123"/>
    <w:rsid w:val="00754A3B"/>
    <w:rsid w:val="00756BF5"/>
    <w:rsid w:val="00760787"/>
    <w:rsid w:val="0076689B"/>
    <w:rsid w:val="007675F9"/>
    <w:rsid w:val="00774504"/>
    <w:rsid w:val="00774C7F"/>
    <w:rsid w:val="00781C4A"/>
    <w:rsid w:val="00782EB9"/>
    <w:rsid w:val="00785625"/>
    <w:rsid w:val="00786B0A"/>
    <w:rsid w:val="007949CD"/>
    <w:rsid w:val="00795BF7"/>
    <w:rsid w:val="00797D84"/>
    <w:rsid w:val="007A231A"/>
    <w:rsid w:val="007A331F"/>
    <w:rsid w:val="007A38B5"/>
    <w:rsid w:val="007A425E"/>
    <w:rsid w:val="007A6969"/>
    <w:rsid w:val="007A7F82"/>
    <w:rsid w:val="007B057F"/>
    <w:rsid w:val="007B21B8"/>
    <w:rsid w:val="007B21E0"/>
    <w:rsid w:val="007B6C41"/>
    <w:rsid w:val="007C37B1"/>
    <w:rsid w:val="007C60BC"/>
    <w:rsid w:val="007C6D8A"/>
    <w:rsid w:val="007C7343"/>
    <w:rsid w:val="007C7F4F"/>
    <w:rsid w:val="007D33B4"/>
    <w:rsid w:val="007D3547"/>
    <w:rsid w:val="007D51F7"/>
    <w:rsid w:val="007D52C2"/>
    <w:rsid w:val="007E2B91"/>
    <w:rsid w:val="007E51FE"/>
    <w:rsid w:val="007E5498"/>
    <w:rsid w:val="007F2853"/>
    <w:rsid w:val="007F5E01"/>
    <w:rsid w:val="008040E4"/>
    <w:rsid w:val="0080644F"/>
    <w:rsid w:val="0080792B"/>
    <w:rsid w:val="00816BC6"/>
    <w:rsid w:val="00817731"/>
    <w:rsid w:val="00822B62"/>
    <w:rsid w:val="0082770C"/>
    <w:rsid w:val="00831C0A"/>
    <w:rsid w:val="008329CC"/>
    <w:rsid w:val="00833E72"/>
    <w:rsid w:val="00834BBD"/>
    <w:rsid w:val="008363F3"/>
    <w:rsid w:val="00836774"/>
    <w:rsid w:val="00841C09"/>
    <w:rsid w:val="008450D6"/>
    <w:rsid w:val="0084543F"/>
    <w:rsid w:val="00850C6B"/>
    <w:rsid w:val="0085117C"/>
    <w:rsid w:val="00852A50"/>
    <w:rsid w:val="00855944"/>
    <w:rsid w:val="00861980"/>
    <w:rsid w:val="008641FE"/>
    <w:rsid w:val="008653F8"/>
    <w:rsid w:val="00870F6F"/>
    <w:rsid w:val="00872B87"/>
    <w:rsid w:val="00872CB0"/>
    <w:rsid w:val="00874C82"/>
    <w:rsid w:val="00875EE0"/>
    <w:rsid w:val="008761EC"/>
    <w:rsid w:val="00876E31"/>
    <w:rsid w:val="00881C31"/>
    <w:rsid w:val="00881FF0"/>
    <w:rsid w:val="00882808"/>
    <w:rsid w:val="00883298"/>
    <w:rsid w:val="00886BFB"/>
    <w:rsid w:val="008912F0"/>
    <w:rsid w:val="00896E5D"/>
    <w:rsid w:val="00897CCB"/>
    <w:rsid w:val="008A163B"/>
    <w:rsid w:val="008A21E1"/>
    <w:rsid w:val="008A227B"/>
    <w:rsid w:val="008A2E7C"/>
    <w:rsid w:val="008A366B"/>
    <w:rsid w:val="008A441C"/>
    <w:rsid w:val="008A46B1"/>
    <w:rsid w:val="008A4D3B"/>
    <w:rsid w:val="008B123A"/>
    <w:rsid w:val="008B5536"/>
    <w:rsid w:val="008B7D07"/>
    <w:rsid w:val="008C0582"/>
    <w:rsid w:val="008C346B"/>
    <w:rsid w:val="008C667B"/>
    <w:rsid w:val="008C7C20"/>
    <w:rsid w:val="008D1FD6"/>
    <w:rsid w:val="008D4F06"/>
    <w:rsid w:val="008D558B"/>
    <w:rsid w:val="008D6B9D"/>
    <w:rsid w:val="008D704F"/>
    <w:rsid w:val="008E3D96"/>
    <w:rsid w:val="008E5CE1"/>
    <w:rsid w:val="008F00A7"/>
    <w:rsid w:val="008F0B67"/>
    <w:rsid w:val="008F1F9A"/>
    <w:rsid w:val="00900B53"/>
    <w:rsid w:val="00902346"/>
    <w:rsid w:val="00904FB9"/>
    <w:rsid w:val="00907F72"/>
    <w:rsid w:val="00910158"/>
    <w:rsid w:val="009113DE"/>
    <w:rsid w:val="0091223B"/>
    <w:rsid w:val="00916AF5"/>
    <w:rsid w:val="00917152"/>
    <w:rsid w:val="0091784D"/>
    <w:rsid w:val="00920425"/>
    <w:rsid w:val="00920CDA"/>
    <w:rsid w:val="00924BE9"/>
    <w:rsid w:val="009273A5"/>
    <w:rsid w:val="009361CB"/>
    <w:rsid w:val="009413CD"/>
    <w:rsid w:val="00941F41"/>
    <w:rsid w:val="00942039"/>
    <w:rsid w:val="00942B8C"/>
    <w:rsid w:val="0094315A"/>
    <w:rsid w:val="00944453"/>
    <w:rsid w:val="0094665D"/>
    <w:rsid w:val="00946B19"/>
    <w:rsid w:val="009501E4"/>
    <w:rsid w:val="009507CA"/>
    <w:rsid w:val="00954349"/>
    <w:rsid w:val="0095767F"/>
    <w:rsid w:val="009613BF"/>
    <w:rsid w:val="009651B5"/>
    <w:rsid w:val="0096635A"/>
    <w:rsid w:val="00967AC6"/>
    <w:rsid w:val="009723D6"/>
    <w:rsid w:val="0097281B"/>
    <w:rsid w:val="0097496A"/>
    <w:rsid w:val="0097646B"/>
    <w:rsid w:val="00977AC8"/>
    <w:rsid w:val="009801EB"/>
    <w:rsid w:val="00981577"/>
    <w:rsid w:val="00981829"/>
    <w:rsid w:val="009819EC"/>
    <w:rsid w:val="00983666"/>
    <w:rsid w:val="009841AB"/>
    <w:rsid w:val="0098465F"/>
    <w:rsid w:val="00987318"/>
    <w:rsid w:val="00987D86"/>
    <w:rsid w:val="00996F55"/>
    <w:rsid w:val="00997638"/>
    <w:rsid w:val="009A1F5B"/>
    <w:rsid w:val="009A2EC8"/>
    <w:rsid w:val="009A4597"/>
    <w:rsid w:val="009A46E5"/>
    <w:rsid w:val="009A4B6A"/>
    <w:rsid w:val="009A7234"/>
    <w:rsid w:val="009A7B27"/>
    <w:rsid w:val="009B008E"/>
    <w:rsid w:val="009B2853"/>
    <w:rsid w:val="009B2AB4"/>
    <w:rsid w:val="009B2BB0"/>
    <w:rsid w:val="009B3A3F"/>
    <w:rsid w:val="009B52A3"/>
    <w:rsid w:val="009C2FB0"/>
    <w:rsid w:val="009C493F"/>
    <w:rsid w:val="009C6533"/>
    <w:rsid w:val="009C65FB"/>
    <w:rsid w:val="009C780B"/>
    <w:rsid w:val="009C789C"/>
    <w:rsid w:val="009D3150"/>
    <w:rsid w:val="009E1885"/>
    <w:rsid w:val="009E377F"/>
    <w:rsid w:val="009E48A3"/>
    <w:rsid w:val="009E51DE"/>
    <w:rsid w:val="009E667C"/>
    <w:rsid w:val="009F0632"/>
    <w:rsid w:val="009F0729"/>
    <w:rsid w:val="009F236D"/>
    <w:rsid w:val="009F2FB2"/>
    <w:rsid w:val="009F3FA9"/>
    <w:rsid w:val="00A0147E"/>
    <w:rsid w:val="00A04964"/>
    <w:rsid w:val="00A076A2"/>
    <w:rsid w:val="00A1048B"/>
    <w:rsid w:val="00A10669"/>
    <w:rsid w:val="00A1438B"/>
    <w:rsid w:val="00A21B6C"/>
    <w:rsid w:val="00A21D2E"/>
    <w:rsid w:val="00A23336"/>
    <w:rsid w:val="00A26AEA"/>
    <w:rsid w:val="00A32A5D"/>
    <w:rsid w:val="00A34A1C"/>
    <w:rsid w:val="00A35298"/>
    <w:rsid w:val="00A4033E"/>
    <w:rsid w:val="00A40F62"/>
    <w:rsid w:val="00A41A89"/>
    <w:rsid w:val="00A41EC3"/>
    <w:rsid w:val="00A43AA2"/>
    <w:rsid w:val="00A44B7D"/>
    <w:rsid w:val="00A45685"/>
    <w:rsid w:val="00A51FD3"/>
    <w:rsid w:val="00A52D6F"/>
    <w:rsid w:val="00A52F5E"/>
    <w:rsid w:val="00A54D63"/>
    <w:rsid w:val="00A554C8"/>
    <w:rsid w:val="00A55628"/>
    <w:rsid w:val="00A60894"/>
    <w:rsid w:val="00A6268A"/>
    <w:rsid w:val="00A63F7F"/>
    <w:rsid w:val="00A651FB"/>
    <w:rsid w:val="00A656D6"/>
    <w:rsid w:val="00A672DE"/>
    <w:rsid w:val="00A677A8"/>
    <w:rsid w:val="00A67B68"/>
    <w:rsid w:val="00A72429"/>
    <w:rsid w:val="00A77B76"/>
    <w:rsid w:val="00A77CD8"/>
    <w:rsid w:val="00A77EB0"/>
    <w:rsid w:val="00A80515"/>
    <w:rsid w:val="00A82A4E"/>
    <w:rsid w:val="00A83082"/>
    <w:rsid w:val="00A8548E"/>
    <w:rsid w:val="00A92566"/>
    <w:rsid w:val="00A92790"/>
    <w:rsid w:val="00A92D2C"/>
    <w:rsid w:val="00AA2ADA"/>
    <w:rsid w:val="00AA347C"/>
    <w:rsid w:val="00AA5A03"/>
    <w:rsid w:val="00AA64A0"/>
    <w:rsid w:val="00AA6FE3"/>
    <w:rsid w:val="00AB014A"/>
    <w:rsid w:val="00AB02AE"/>
    <w:rsid w:val="00AB4FE5"/>
    <w:rsid w:val="00AB6964"/>
    <w:rsid w:val="00AB6CB2"/>
    <w:rsid w:val="00AC174A"/>
    <w:rsid w:val="00AC1D1C"/>
    <w:rsid w:val="00AC3681"/>
    <w:rsid w:val="00AC40F3"/>
    <w:rsid w:val="00AC6678"/>
    <w:rsid w:val="00AD04B4"/>
    <w:rsid w:val="00AD1E32"/>
    <w:rsid w:val="00AD4EC7"/>
    <w:rsid w:val="00AD68F7"/>
    <w:rsid w:val="00AD6C8E"/>
    <w:rsid w:val="00AE10F7"/>
    <w:rsid w:val="00AE1736"/>
    <w:rsid w:val="00AE370B"/>
    <w:rsid w:val="00AF11A7"/>
    <w:rsid w:val="00B03AD3"/>
    <w:rsid w:val="00B122A5"/>
    <w:rsid w:val="00B178C7"/>
    <w:rsid w:val="00B24EA8"/>
    <w:rsid w:val="00B301C5"/>
    <w:rsid w:val="00B32E66"/>
    <w:rsid w:val="00B34F10"/>
    <w:rsid w:val="00B3614A"/>
    <w:rsid w:val="00B410F3"/>
    <w:rsid w:val="00B416A1"/>
    <w:rsid w:val="00B424F1"/>
    <w:rsid w:val="00B43287"/>
    <w:rsid w:val="00B44975"/>
    <w:rsid w:val="00B45552"/>
    <w:rsid w:val="00B5188B"/>
    <w:rsid w:val="00B52ADE"/>
    <w:rsid w:val="00B531C0"/>
    <w:rsid w:val="00B53A43"/>
    <w:rsid w:val="00B55318"/>
    <w:rsid w:val="00B55A33"/>
    <w:rsid w:val="00B55FC8"/>
    <w:rsid w:val="00B57B08"/>
    <w:rsid w:val="00B61AB5"/>
    <w:rsid w:val="00B648E9"/>
    <w:rsid w:val="00B649DC"/>
    <w:rsid w:val="00B72048"/>
    <w:rsid w:val="00B74958"/>
    <w:rsid w:val="00B773D8"/>
    <w:rsid w:val="00B82268"/>
    <w:rsid w:val="00B82E41"/>
    <w:rsid w:val="00B83D4C"/>
    <w:rsid w:val="00B83DC8"/>
    <w:rsid w:val="00B83EAE"/>
    <w:rsid w:val="00B85E8E"/>
    <w:rsid w:val="00B86E0F"/>
    <w:rsid w:val="00B94491"/>
    <w:rsid w:val="00BA14E2"/>
    <w:rsid w:val="00BA232F"/>
    <w:rsid w:val="00BA336B"/>
    <w:rsid w:val="00BA3CA6"/>
    <w:rsid w:val="00BA3DCB"/>
    <w:rsid w:val="00BA7125"/>
    <w:rsid w:val="00BB01CB"/>
    <w:rsid w:val="00BB13D9"/>
    <w:rsid w:val="00BB3743"/>
    <w:rsid w:val="00BB5299"/>
    <w:rsid w:val="00BB5978"/>
    <w:rsid w:val="00BB60AD"/>
    <w:rsid w:val="00BB64D5"/>
    <w:rsid w:val="00BB7057"/>
    <w:rsid w:val="00BC0A9E"/>
    <w:rsid w:val="00BC1B1A"/>
    <w:rsid w:val="00BC495E"/>
    <w:rsid w:val="00BC6D4B"/>
    <w:rsid w:val="00BC6FC0"/>
    <w:rsid w:val="00BC73DE"/>
    <w:rsid w:val="00BC76EB"/>
    <w:rsid w:val="00BC78AA"/>
    <w:rsid w:val="00BD156B"/>
    <w:rsid w:val="00BD2148"/>
    <w:rsid w:val="00BD569F"/>
    <w:rsid w:val="00BD5BD9"/>
    <w:rsid w:val="00BD5E26"/>
    <w:rsid w:val="00BE1291"/>
    <w:rsid w:val="00BE3FE3"/>
    <w:rsid w:val="00BE4D47"/>
    <w:rsid w:val="00BE6490"/>
    <w:rsid w:val="00BF27D3"/>
    <w:rsid w:val="00C02AD5"/>
    <w:rsid w:val="00C1753A"/>
    <w:rsid w:val="00C2426B"/>
    <w:rsid w:val="00C24B2C"/>
    <w:rsid w:val="00C24D11"/>
    <w:rsid w:val="00C349A1"/>
    <w:rsid w:val="00C35500"/>
    <w:rsid w:val="00C375BA"/>
    <w:rsid w:val="00C3774B"/>
    <w:rsid w:val="00C41DED"/>
    <w:rsid w:val="00C466F5"/>
    <w:rsid w:val="00C46D97"/>
    <w:rsid w:val="00C50789"/>
    <w:rsid w:val="00C5165A"/>
    <w:rsid w:val="00C52A6C"/>
    <w:rsid w:val="00C55FD7"/>
    <w:rsid w:val="00C57CA9"/>
    <w:rsid w:val="00C57D29"/>
    <w:rsid w:val="00C6022C"/>
    <w:rsid w:val="00C60E6D"/>
    <w:rsid w:val="00C65C80"/>
    <w:rsid w:val="00C702EF"/>
    <w:rsid w:val="00C70980"/>
    <w:rsid w:val="00C70F72"/>
    <w:rsid w:val="00C7202B"/>
    <w:rsid w:val="00C74450"/>
    <w:rsid w:val="00C7509C"/>
    <w:rsid w:val="00C753C3"/>
    <w:rsid w:val="00C75887"/>
    <w:rsid w:val="00C762A9"/>
    <w:rsid w:val="00C81ED3"/>
    <w:rsid w:val="00C83FD1"/>
    <w:rsid w:val="00C86F5C"/>
    <w:rsid w:val="00C916A5"/>
    <w:rsid w:val="00C92EE4"/>
    <w:rsid w:val="00CB0446"/>
    <w:rsid w:val="00CB0EFA"/>
    <w:rsid w:val="00CB2362"/>
    <w:rsid w:val="00CB3666"/>
    <w:rsid w:val="00CB5022"/>
    <w:rsid w:val="00CC056A"/>
    <w:rsid w:val="00CC0BAA"/>
    <w:rsid w:val="00CC47AB"/>
    <w:rsid w:val="00CC4D71"/>
    <w:rsid w:val="00CC7BFF"/>
    <w:rsid w:val="00CD0778"/>
    <w:rsid w:val="00CD2B28"/>
    <w:rsid w:val="00CD3EE4"/>
    <w:rsid w:val="00CD3F94"/>
    <w:rsid w:val="00CE05D8"/>
    <w:rsid w:val="00CE3849"/>
    <w:rsid w:val="00CF5BF1"/>
    <w:rsid w:val="00D00B05"/>
    <w:rsid w:val="00D0196F"/>
    <w:rsid w:val="00D027E3"/>
    <w:rsid w:val="00D03714"/>
    <w:rsid w:val="00D06CC5"/>
    <w:rsid w:val="00D1028B"/>
    <w:rsid w:val="00D11795"/>
    <w:rsid w:val="00D15D54"/>
    <w:rsid w:val="00D20B4A"/>
    <w:rsid w:val="00D20E4F"/>
    <w:rsid w:val="00D2179B"/>
    <w:rsid w:val="00D239D2"/>
    <w:rsid w:val="00D352A0"/>
    <w:rsid w:val="00D373FD"/>
    <w:rsid w:val="00D407E0"/>
    <w:rsid w:val="00D4156D"/>
    <w:rsid w:val="00D4593C"/>
    <w:rsid w:val="00D6166B"/>
    <w:rsid w:val="00D654E4"/>
    <w:rsid w:val="00D65A3A"/>
    <w:rsid w:val="00D662DA"/>
    <w:rsid w:val="00D6650D"/>
    <w:rsid w:val="00D66DA3"/>
    <w:rsid w:val="00D700A9"/>
    <w:rsid w:val="00D73DA7"/>
    <w:rsid w:val="00D74536"/>
    <w:rsid w:val="00D74B0E"/>
    <w:rsid w:val="00D7508D"/>
    <w:rsid w:val="00D756A2"/>
    <w:rsid w:val="00D847C9"/>
    <w:rsid w:val="00D8627C"/>
    <w:rsid w:val="00D8752C"/>
    <w:rsid w:val="00D930CC"/>
    <w:rsid w:val="00D95375"/>
    <w:rsid w:val="00D9580D"/>
    <w:rsid w:val="00D97D06"/>
    <w:rsid w:val="00DA068C"/>
    <w:rsid w:val="00DA68AF"/>
    <w:rsid w:val="00DB1BE1"/>
    <w:rsid w:val="00DB6963"/>
    <w:rsid w:val="00DB6CD4"/>
    <w:rsid w:val="00DB6DDE"/>
    <w:rsid w:val="00DB72E1"/>
    <w:rsid w:val="00DB7478"/>
    <w:rsid w:val="00DC1629"/>
    <w:rsid w:val="00DC197A"/>
    <w:rsid w:val="00DC1C93"/>
    <w:rsid w:val="00DC1DD8"/>
    <w:rsid w:val="00DC2906"/>
    <w:rsid w:val="00DC2AFD"/>
    <w:rsid w:val="00DC6104"/>
    <w:rsid w:val="00DD0722"/>
    <w:rsid w:val="00DD15FB"/>
    <w:rsid w:val="00DD16CC"/>
    <w:rsid w:val="00DD2B45"/>
    <w:rsid w:val="00DD3A34"/>
    <w:rsid w:val="00DE0343"/>
    <w:rsid w:val="00DE35D7"/>
    <w:rsid w:val="00DE4845"/>
    <w:rsid w:val="00DE4F39"/>
    <w:rsid w:val="00DE6CF0"/>
    <w:rsid w:val="00DF1546"/>
    <w:rsid w:val="00DF38E3"/>
    <w:rsid w:val="00DF50B3"/>
    <w:rsid w:val="00DF53D9"/>
    <w:rsid w:val="00DF5B0A"/>
    <w:rsid w:val="00E053C5"/>
    <w:rsid w:val="00E06532"/>
    <w:rsid w:val="00E070C1"/>
    <w:rsid w:val="00E110E9"/>
    <w:rsid w:val="00E12451"/>
    <w:rsid w:val="00E12562"/>
    <w:rsid w:val="00E15ED3"/>
    <w:rsid w:val="00E17E3A"/>
    <w:rsid w:val="00E2535A"/>
    <w:rsid w:val="00E25666"/>
    <w:rsid w:val="00E26201"/>
    <w:rsid w:val="00E32BD4"/>
    <w:rsid w:val="00E33B12"/>
    <w:rsid w:val="00E34759"/>
    <w:rsid w:val="00E3604D"/>
    <w:rsid w:val="00E3720B"/>
    <w:rsid w:val="00E464C5"/>
    <w:rsid w:val="00E4711F"/>
    <w:rsid w:val="00E50774"/>
    <w:rsid w:val="00E51EC2"/>
    <w:rsid w:val="00E60041"/>
    <w:rsid w:val="00E61369"/>
    <w:rsid w:val="00E65564"/>
    <w:rsid w:val="00E70B00"/>
    <w:rsid w:val="00E72C98"/>
    <w:rsid w:val="00E74012"/>
    <w:rsid w:val="00E818A1"/>
    <w:rsid w:val="00E820B8"/>
    <w:rsid w:val="00E82E62"/>
    <w:rsid w:val="00E83C96"/>
    <w:rsid w:val="00E9126A"/>
    <w:rsid w:val="00E91B9E"/>
    <w:rsid w:val="00E956E5"/>
    <w:rsid w:val="00E9707F"/>
    <w:rsid w:val="00EA5981"/>
    <w:rsid w:val="00EA657C"/>
    <w:rsid w:val="00EA7D12"/>
    <w:rsid w:val="00EA7E7B"/>
    <w:rsid w:val="00EB0498"/>
    <w:rsid w:val="00EB33ED"/>
    <w:rsid w:val="00EB6875"/>
    <w:rsid w:val="00EC795C"/>
    <w:rsid w:val="00ED0EEC"/>
    <w:rsid w:val="00ED34FF"/>
    <w:rsid w:val="00ED47AC"/>
    <w:rsid w:val="00ED5031"/>
    <w:rsid w:val="00EE36F8"/>
    <w:rsid w:val="00EE49BB"/>
    <w:rsid w:val="00EE584F"/>
    <w:rsid w:val="00EF254B"/>
    <w:rsid w:val="00EF3465"/>
    <w:rsid w:val="00EF5F50"/>
    <w:rsid w:val="00F02BC8"/>
    <w:rsid w:val="00F04C14"/>
    <w:rsid w:val="00F05BF8"/>
    <w:rsid w:val="00F05F9D"/>
    <w:rsid w:val="00F07020"/>
    <w:rsid w:val="00F10481"/>
    <w:rsid w:val="00F12591"/>
    <w:rsid w:val="00F160DD"/>
    <w:rsid w:val="00F210A2"/>
    <w:rsid w:val="00F21E97"/>
    <w:rsid w:val="00F242BA"/>
    <w:rsid w:val="00F25B4D"/>
    <w:rsid w:val="00F26BEE"/>
    <w:rsid w:val="00F34CFA"/>
    <w:rsid w:val="00F35D6E"/>
    <w:rsid w:val="00F3617E"/>
    <w:rsid w:val="00F41A37"/>
    <w:rsid w:val="00F42F92"/>
    <w:rsid w:val="00F43F5D"/>
    <w:rsid w:val="00F47B90"/>
    <w:rsid w:val="00F508A9"/>
    <w:rsid w:val="00F51D5A"/>
    <w:rsid w:val="00F54E4F"/>
    <w:rsid w:val="00F55851"/>
    <w:rsid w:val="00F72B8D"/>
    <w:rsid w:val="00F76B7A"/>
    <w:rsid w:val="00F81A6B"/>
    <w:rsid w:val="00F83548"/>
    <w:rsid w:val="00F83549"/>
    <w:rsid w:val="00F85C21"/>
    <w:rsid w:val="00F90785"/>
    <w:rsid w:val="00F9234B"/>
    <w:rsid w:val="00F948D5"/>
    <w:rsid w:val="00FA2DB7"/>
    <w:rsid w:val="00FA6522"/>
    <w:rsid w:val="00FB3B27"/>
    <w:rsid w:val="00FB3C59"/>
    <w:rsid w:val="00FB3FE5"/>
    <w:rsid w:val="00FB610F"/>
    <w:rsid w:val="00FB7411"/>
    <w:rsid w:val="00FC189A"/>
    <w:rsid w:val="00FC2722"/>
    <w:rsid w:val="00FC6AC6"/>
    <w:rsid w:val="00FC7536"/>
    <w:rsid w:val="00FC7F07"/>
    <w:rsid w:val="00FD26CA"/>
    <w:rsid w:val="00FD5B32"/>
    <w:rsid w:val="00FD7805"/>
    <w:rsid w:val="00FE1048"/>
    <w:rsid w:val="00FE3311"/>
    <w:rsid w:val="00FE3971"/>
    <w:rsid w:val="00FE5EFB"/>
    <w:rsid w:val="00FE6217"/>
    <w:rsid w:val="00FE6876"/>
    <w:rsid w:val="00FF42A6"/>
    <w:rsid w:val="00FF7460"/>
    <w:rsid w:val="01AEB8CF"/>
    <w:rsid w:val="0260251E"/>
    <w:rsid w:val="034CD5BF"/>
    <w:rsid w:val="03C92CC9"/>
    <w:rsid w:val="06A746E4"/>
    <w:rsid w:val="0CDC27FC"/>
    <w:rsid w:val="0ED3BB09"/>
    <w:rsid w:val="0F9AF597"/>
    <w:rsid w:val="1067D975"/>
    <w:rsid w:val="110D144F"/>
    <w:rsid w:val="119933D5"/>
    <w:rsid w:val="11F4A975"/>
    <w:rsid w:val="126F25CD"/>
    <w:rsid w:val="13FFA8E6"/>
    <w:rsid w:val="1774ED63"/>
    <w:rsid w:val="17B04B9B"/>
    <w:rsid w:val="1A0A8F22"/>
    <w:rsid w:val="1A68702C"/>
    <w:rsid w:val="1A773783"/>
    <w:rsid w:val="1B18B4FA"/>
    <w:rsid w:val="1BB2C072"/>
    <w:rsid w:val="1C139F6E"/>
    <w:rsid w:val="1C8D7002"/>
    <w:rsid w:val="1CF6833E"/>
    <w:rsid w:val="1D9FFD2F"/>
    <w:rsid w:val="1DD104D5"/>
    <w:rsid w:val="1E401553"/>
    <w:rsid w:val="2040B05C"/>
    <w:rsid w:val="2265C6F9"/>
    <w:rsid w:val="248BCD6D"/>
    <w:rsid w:val="275866B4"/>
    <w:rsid w:val="27EEB3A5"/>
    <w:rsid w:val="283E6F54"/>
    <w:rsid w:val="284C331A"/>
    <w:rsid w:val="2850858D"/>
    <w:rsid w:val="29C4861B"/>
    <w:rsid w:val="29C55CDF"/>
    <w:rsid w:val="2A0CB43D"/>
    <w:rsid w:val="2ABDCEDE"/>
    <w:rsid w:val="2ADE18AF"/>
    <w:rsid w:val="2AFC3275"/>
    <w:rsid w:val="2CE1DB88"/>
    <w:rsid w:val="2FBADE65"/>
    <w:rsid w:val="31ECA799"/>
    <w:rsid w:val="324EED6C"/>
    <w:rsid w:val="340407EA"/>
    <w:rsid w:val="34669A58"/>
    <w:rsid w:val="35DD0046"/>
    <w:rsid w:val="39211AB8"/>
    <w:rsid w:val="3D1493E4"/>
    <w:rsid w:val="3D5E89D7"/>
    <w:rsid w:val="3E656C27"/>
    <w:rsid w:val="3FFF0A19"/>
    <w:rsid w:val="409BBE1E"/>
    <w:rsid w:val="40C91346"/>
    <w:rsid w:val="4124C837"/>
    <w:rsid w:val="42A80EFC"/>
    <w:rsid w:val="4391BC19"/>
    <w:rsid w:val="43E5D291"/>
    <w:rsid w:val="44AC064C"/>
    <w:rsid w:val="4565CD38"/>
    <w:rsid w:val="4579D490"/>
    <w:rsid w:val="458603C4"/>
    <w:rsid w:val="45D10535"/>
    <w:rsid w:val="4620EFD2"/>
    <w:rsid w:val="47CE0270"/>
    <w:rsid w:val="48458720"/>
    <w:rsid w:val="4A6E633B"/>
    <w:rsid w:val="4C237745"/>
    <w:rsid w:val="4E22CB19"/>
    <w:rsid w:val="4E8A1708"/>
    <w:rsid w:val="4EBCED00"/>
    <w:rsid w:val="4FD129B0"/>
    <w:rsid w:val="4FE21821"/>
    <w:rsid w:val="5453E7C5"/>
    <w:rsid w:val="545DD310"/>
    <w:rsid w:val="553D2969"/>
    <w:rsid w:val="567DD5E0"/>
    <w:rsid w:val="5953ABFB"/>
    <w:rsid w:val="59C18ACC"/>
    <w:rsid w:val="5AF3175E"/>
    <w:rsid w:val="5BCBEEAD"/>
    <w:rsid w:val="5BE82410"/>
    <w:rsid w:val="60AD8E1C"/>
    <w:rsid w:val="622C9CAA"/>
    <w:rsid w:val="642F4151"/>
    <w:rsid w:val="651477F4"/>
    <w:rsid w:val="65F0F7F4"/>
    <w:rsid w:val="694DA977"/>
    <w:rsid w:val="6A376C84"/>
    <w:rsid w:val="71DBB458"/>
    <w:rsid w:val="71F5C9F9"/>
    <w:rsid w:val="7383BF57"/>
    <w:rsid w:val="7448F50C"/>
    <w:rsid w:val="74889CDC"/>
    <w:rsid w:val="75054730"/>
    <w:rsid w:val="75962B29"/>
    <w:rsid w:val="75CA78CD"/>
    <w:rsid w:val="75FC3F92"/>
    <w:rsid w:val="7637C230"/>
    <w:rsid w:val="76DB9D2F"/>
    <w:rsid w:val="779642C5"/>
    <w:rsid w:val="7819FA87"/>
    <w:rsid w:val="7A1E94B8"/>
    <w:rsid w:val="7B317343"/>
    <w:rsid w:val="7BC7A651"/>
    <w:rsid w:val="7D3FED73"/>
    <w:rsid w:val="7D58B72B"/>
    <w:rsid w:val="7DB8EB27"/>
    <w:rsid w:val="7EE537E7"/>
    <w:rsid w:val="7F7E2A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BDECFF"/>
  <w15:chartTrackingRefBased/>
  <w15:docId w15:val="{0B996F54-7EC8-4503-8167-2867A7AB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268A"/>
    <w:pPr>
      <w:spacing w:line="270" w:lineRule="atLeast"/>
    </w:pPr>
    <w:rPr>
      <w:rFonts w:ascii="Arial" w:hAnsi="Arial"/>
      <w:color w:val="000000"/>
      <w:lang w:val="fr-FR" w:eastAsia="de-DE"/>
    </w:rPr>
  </w:style>
  <w:style w:type="paragraph" w:styleId="Titolo1">
    <w:name w:val="heading 1"/>
    <w:aliases w:val="Überschrift"/>
    <w:basedOn w:val="Normale"/>
    <w:next w:val="Normale"/>
    <w:link w:val="Titolo1Carattere"/>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Titolo2">
    <w:name w:val="heading 2"/>
    <w:basedOn w:val="Normale"/>
    <w:next w:val="Normale"/>
    <w:link w:val="Titolo2Carattere"/>
    <w:uiPriority w:val="9"/>
    <w:unhideWhenUsed/>
    <w:qFormat/>
    <w:rsid w:val="00271A5E"/>
    <w:pPr>
      <w:keepNext/>
      <w:spacing w:before="240" w:after="60"/>
      <w:outlineLvl w:val="1"/>
    </w:pPr>
    <w:rPr>
      <w:rFonts w:ascii="Cambria" w:hAnsi="Cambria"/>
      <w:b/>
      <w:bCs/>
      <w:i/>
      <w:i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ooterNormal">
    <w:name w:val="Footer_Normal"/>
    <w:basedOn w:val="Normale"/>
    <w:next w:val="Normale"/>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Intestazione">
    <w:name w:val="header"/>
    <w:basedOn w:val="Normale"/>
    <w:rsid w:val="000D3F69"/>
    <w:pPr>
      <w:tabs>
        <w:tab w:val="center" w:pos="4153"/>
        <w:tab w:val="right" w:pos="8306"/>
      </w:tabs>
    </w:pPr>
  </w:style>
  <w:style w:type="paragraph" w:styleId="Testofumetto">
    <w:name w:val="Balloon Text"/>
    <w:basedOn w:val="Normale"/>
    <w:semiHidden/>
    <w:rsid w:val="00307A85"/>
    <w:rPr>
      <w:rFonts w:ascii="Tahoma" w:hAnsi="Tahoma" w:cs="Tahoma"/>
      <w:sz w:val="16"/>
      <w:szCs w:val="16"/>
    </w:rPr>
  </w:style>
  <w:style w:type="paragraph" w:styleId="Pidipagina">
    <w:name w:val="footer"/>
    <w:basedOn w:val="Normale"/>
    <w:link w:val="PidipaginaCarattere"/>
    <w:unhideWhenUsed/>
    <w:rsid w:val="00C81ED3"/>
    <w:pPr>
      <w:tabs>
        <w:tab w:val="center" w:pos="4680"/>
        <w:tab w:val="right" w:pos="9360"/>
      </w:tabs>
    </w:pPr>
  </w:style>
  <w:style w:type="character" w:customStyle="1" w:styleId="PidipaginaCarattere">
    <w:name w:val="Piè di pagina Carattere"/>
    <w:link w:val="Pidipagina"/>
    <w:rsid w:val="00C81ED3"/>
    <w:rPr>
      <w:rFonts w:ascii="Arial" w:hAnsi="Arial"/>
      <w:color w:val="000000"/>
      <w:lang w:val="fr-FR" w:eastAsia="de-DE"/>
    </w:rPr>
  </w:style>
  <w:style w:type="paragraph" w:customStyle="1" w:styleId="TITEL1">
    <w:name w:val="TITEL_1"/>
    <w:basedOn w:val="Normale"/>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Normale"/>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character" w:customStyle="1" w:styleId="Titolo1Carattere">
    <w:name w:val="Titolo 1 Carattere"/>
    <w:aliases w:val="Überschrift Carattere"/>
    <w:link w:val="Titolo1"/>
    <w:rsid w:val="00A26AEA"/>
    <w:rPr>
      <w:rFonts w:ascii="Arial" w:hAnsi="Arial" w:cs="Arial"/>
      <w:b/>
      <w:bCs/>
      <w:caps/>
      <w:color w:val="8B8D8E"/>
      <w:spacing w:val="5"/>
      <w:sz w:val="28"/>
      <w:szCs w:val="28"/>
      <w:lang w:val="de-DE" w:eastAsia="de-DE"/>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Normale"/>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Collegamentoipertestuale">
    <w:name w:val="Hyperlink"/>
    <w:uiPriority w:val="99"/>
    <w:unhideWhenUsed/>
    <w:rsid w:val="00A26AEA"/>
    <w:rPr>
      <w:color w:val="0000FF"/>
      <w:u w:val="single"/>
    </w:rPr>
  </w:style>
  <w:style w:type="paragraph" w:styleId="Sommario1">
    <w:name w:val="toc 1"/>
    <w:basedOn w:val="Normale"/>
    <w:next w:val="Normale"/>
    <w:link w:val="Sommario1Carattere"/>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Sommario1Carattere">
    <w:name w:val="Sommario 1 Carattere"/>
    <w:link w:val="Sommario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Normale"/>
    <w:next w:val="Normale"/>
    <w:rsid w:val="00EF3465"/>
    <w:pPr>
      <w:spacing w:after="68" w:line="320" w:lineRule="atLeast"/>
      <w:ind w:left="-425"/>
      <w:jc w:val="both"/>
    </w:pPr>
    <w:rPr>
      <w:color w:val="auto"/>
      <w:sz w:val="24"/>
      <w:szCs w:val="24"/>
      <w:lang w:val="de-DE"/>
    </w:rPr>
  </w:style>
  <w:style w:type="paragraph" w:styleId="Testonormale">
    <w:name w:val="Plain Text"/>
    <w:basedOn w:val="Normale"/>
    <w:link w:val="TestonormaleCarattere"/>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TestonormaleCarattere">
    <w:name w:val="Testo normale Carattere"/>
    <w:link w:val="Testonormale"/>
    <w:uiPriority w:val="99"/>
    <w:rsid w:val="00EF3465"/>
    <w:rPr>
      <w:rFonts w:ascii="Consolas" w:eastAsia="Calibri" w:hAnsi="Consolas" w:cs="Times New Roman"/>
      <w:sz w:val="21"/>
      <w:szCs w:val="21"/>
      <w:lang w:val="de-DE"/>
    </w:rPr>
  </w:style>
  <w:style w:type="paragraph" w:customStyle="1" w:styleId="Factboxberschrift">
    <w:name w:val="Factbox_Überschrift"/>
    <w:basedOn w:val="Normale"/>
    <w:rsid w:val="00315EF6"/>
    <w:pPr>
      <w:spacing w:before="2" w:after="2" w:line="360" w:lineRule="exact"/>
    </w:pPr>
    <w:rPr>
      <w:b/>
      <w:caps/>
      <w:color w:val="E31937"/>
      <w:spacing w:val="5"/>
      <w:sz w:val="28"/>
      <w:szCs w:val="28"/>
      <w:lang w:val="de-DE"/>
    </w:rPr>
  </w:style>
  <w:style w:type="paragraph" w:customStyle="1" w:styleId="Factbox">
    <w:name w:val="Factbox"/>
    <w:basedOn w:val="Normale"/>
    <w:rsid w:val="00315EF6"/>
    <w:pPr>
      <w:spacing w:line="280" w:lineRule="atLeast"/>
      <w:jc w:val="both"/>
    </w:pPr>
    <w:rPr>
      <w:color w:val="auto"/>
      <w:lang w:val="de-DE"/>
    </w:rPr>
  </w:style>
  <w:style w:type="character" w:customStyle="1" w:styleId="Titolo2Carattere">
    <w:name w:val="Titolo 2 Carattere"/>
    <w:link w:val="Titolo2"/>
    <w:uiPriority w:val="9"/>
    <w:rsid w:val="00271A5E"/>
    <w:rPr>
      <w:rFonts w:ascii="Cambria" w:eastAsia="Times New Roman" w:hAnsi="Cambria" w:cs="Times New Roman"/>
      <w:b/>
      <w:bCs/>
      <w:i/>
      <w:iCs/>
      <w:color w:val="000000"/>
      <w:sz w:val="28"/>
      <w:szCs w:val="28"/>
      <w:lang w:val="fr-FR" w:eastAsia="de-DE"/>
    </w:rPr>
  </w:style>
  <w:style w:type="paragraph" w:customStyle="1" w:styleId="Vorspann">
    <w:name w:val="Vorspann"/>
    <w:basedOn w:val="Normale"/>
    <w:next w:val="Normale"/>
    <w:rsid w:val="00271A5E"/>
    <w:pPr>
      <w:spacing w:after="68" w:line="280" w:lineRule="atLeast"/>
      <w:jc w:val="both"/>
    </w:pPr>
    <w:rPr>
      <w:b/>
      <w:color w:val="auto"/>
      <w:szCs w:val="24"/>
      <w:lang w:val="de-DE"/>
    </w:rPr>
  </w:style>
  <w:style w:type="paragraph" w:styleId="Paragrafoelenco">
    <w:name w:val="List Paragraph"/>
    <w:basedOn w:val="Normale"/>
    <w:uiPriority w:val="89"/>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Tabellanormale"/>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Normale"/>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Normale"/>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customStyle="1" w:styleId="CommentText">
    <w:name w:val="Comment Text"/>
    <w:basedOn w:val="Normale"/>
    <w:link w:val="CommentTextChar"/>
    <w:uiPriority w:val="99"/>
    <w:rsid w:val="00F55851"/>
    <w:pPr>
      <w:spacing w:after="68" w:line="280" w:lineRule="atLeast"/>
      <w:jc w:val="both"/>
    </w:pPr>
    <w:rPr>
      <w:color w:val="auto"/>
      <w:lang w:val="de-DE"/>
    </w:rPr>
  </w:style>
  <w:style w:type="character" w:customStyle="1" w:styleId="CommentTextChar">
    <w:name w:val="Comment Text Char"/>
    <w:link w:val="CommentText"/>
    <w:uiPriority w:val="99"/>
    <w:rsid w:val="00F55851"/>
    <w:rPr>
      <w:rFonts w:ascii="Arial" w:hAnsi="Arial"/>
      <w:lang w:val="de-DE" w:eastAsia="de-DE"/>
    </w:rPr>
  </w:style>
  <w:style w:type="character" w:styleId="Enfasigrassetto">
    <w:name w:val="Strong"/>
    <w:uiPriority w:val="22"/>
    <w:qFormat/>
    <w:rsid w:val="00F55851"/>
    <w:rPr>
      <w:b/>
      <w:bCs/>
    </w:rPr>
  </w:style>
  <w:style w:type="character" w:styleId="Numeropagina">
    <w:name w:val="page number"/>
    <w:rsid w:val="004E4F29"/>
  </w:style>
  <w:style w:type="character" w:customStyle="1" w:styleId="FOTOS">
    <w:name w:val="FOTOS"/>
    <w:rsid w:val="00A77CD8"/>
    <w:rPr>
      <w:b/>
      <w:bCs/>
      <w:color w:val="8B8D8E"/>
      <w:sz w:val="16"/>
    </w:rPr>
  </w:style>
  <w:style w:type="character" w:customStyle="1" w:styleId="CommentReference">
    <w:name w:val="Comment Reference"/>
    <w:basedOn w:val="Carpredefinitoparagrafo"/>
    <w:uiPriority w:val="99"/>
    <w:semiHidden/>
    <w:unhideWhenUsed/>
    <w:rsid w:val="00855944"/>
    <w:rPr>
      <w:sz w:val="16"/>
      <w:szCs w:val="16"/>
    </w:rPr>
  </w:style>
  <w:style w:type="paragraph" w:customStyle="1" w:styleId="CommentSubject">
    <w:name w:val="Comment Subject"/>
    <w:basedOn w:val="CommentText"/>
    <w:next w:val="CommentText"/>
    <w:link w:val="CommentSubjectChar"/>
    <w:uiPriority w:val="99"/>
    <w:semiHidden/>
    <w:unhideWhenUsed/>
    <w:rsid w:val="00855944"/>
    <w:pPr>
      <w:spacing w:after="0" w:line="240" w:lineRule="auto"/>
      <w:jc w:val="left"/>
    </w:pPr>
    <w:rPr>
      <w:b/>
      <w:bCs/>
      <w:color w:val="000000"/>
      <w:lang w:val="fr-FR"/>
    </w:rPr>
  </w:style>
  <w:style w:type="character" w:customStyle="1" w:styleId="CommentSubjectChar">
    <w:name w:val="Comment Subject Char"/>
    <w:basedOn w:val="CommentTextChar"/>
    <w:link w:val="CommentSubject"/>
    <w:uiPriority w:val="99"/>
    <w:semiHidden/>
    <w:rsid w:val="00855944"/>
    <w:rPr>
      <w:rFonts w:ascii="Arial" w:hAnsi="Arial"/>
      <w:b/>
      <w:bCs/>
      <w:color w:val="000000"/>
      <w:lang w:val="fr-FR" w:eastAsia="de-DE"/>
    </w:rPr>
  </w:style>
  <w:style w:type="paragraph" w:styleId="Revisione">
    <w:name w:val="Revision"/>
    <w:hidden/>
    <w:uiPriority w:val="99"/>
    <w:semiHidden/>
    <w:rsid w:val="00855944"/>
    <w:rPr>
      <w:rFonts w:ascii="Arial" w:hAnsi="Arial"/>
      <w:color w:val="000000"/>
      <w:lang w:val="fr-FR" w:eastAsia="de-DE"/>
    </w:rPr>
  </w:style>
  <w:style w:type="paragraph" w:styleId="NormaleWeb">
    <w:name w:val="Normal (Web)"/>
    <w:basedOn w:val="Normale"/>
    <w:uiPriority w:val="99"/>
    <w:semiHidden/>
    <w:unhideWhenUsed/>
    <w:rsid w:val="003C2006"/>
    <w:pPr>
      <w:spacing w:before="100" w:beforeAutospacing="1" w:after="100" w:afterAutospacing="1" w:line="240" w:lineRule="auto"/>
    </w:pPr>
    <w:rPr>
      <w:rFonts w:ascii="Times New Roman" w:hAnsi="Times New Roman"/>
      <w:color w:val="auto"/>
      <w:sz w:val="24"/>
      <w:szCs w:val="24"/>
      <w:lang w:val="de-DE"/>
    </w:rPr>
  </w:style>
  <w:style w:type="character" w:styleId="Menzionenonrisolta">
    <w:name w:val="Unresolved Mention"/>
    <w:basedOn w:val="Carpredefinitoparagrafo"/>
    <w:uiPriority w:val="99"/>
    <w:semiHidden/>
    <w:unhideWhenUsed/>
    <w:rsid w:val="00B649DC"/>
    <w:rPr>
      <w:color w:val="605E5C"/>
      <w:shd w:val="clear" w:color="auto" w:fill="E1DFDD"/>
    </w:rPr>
  </w:style>
  <w:style w:type="character" w:styleId="Collegamentovisitato">
    <w:name w:val="FollowedHyperlink"/>
    <w:basedOn w:val="Carpredefinitoparagrafo"/>
    <w:uiPriority w:val="99"/>
    <w:semiHidden/>
    <w:unhideWhenUsed/>
    <w:rsid w:val="005A20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ger.com"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ulrike.brosius@egger.c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599d3d-9423-4002-af6e-60d4f63dc23f" xsi:nil="true"/>
    <lcf76f155ced4ddcb4097134ff3c332f xmlns="4151bb13-0439-488d-94cf-2c217eb948f0">
      <Terms xmlns="http://schemas.microsoft.com/office/infopath/2007/PartnerControls"/>
    </lcf76f155ced4ddcb4097134ff3c332f>
    <ContentType0 xmlns="4151bb13-0439-488d-94cf-2c217eb948f0" xsi:nil="true"/>
    <Market xmlns="4151bb13-0439-488d-94cf-2c217eb948f0">DACH</Market>
    <Link xmlns="4151bb13-0439-488d-94cf-2c217eb948f0">
      <Url xsi:nil="true"/>
      <Description xsi:nil="true"/>
    </Link>
    <Status xmlns="4151bb13-0439-488d-94cf-2c217eb948f0">Final</Status>
    <Product xmlns="4151bb13-0439-488d-94cf-2c217eb948f0">DHF</Product>
    <POSType xmlns="4151bb13-0439-488d-94cf-2c217eb948f0"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771FCA355FCEE479EF25CBDD8FC455E" ma:contentTypeVersion="21" ma:contentTypeDescription="Create a new document." ma:contentTypeScope="" ma:versionID="ceb3316c90edf6c3bd6dab80b0ee1712">
  <xsd:schema xmlns:xsd="http://www.w3.org/2001/XMLSchema" xmlns:xs="http://www.w3.org/2001/XMLSchema" xmlns:p="http://schemas.microsoft.com/office/2006/metadata/properties" xmlns:ns2="4151bb13-0439-488d-94cf-2c217eb948f0" xmlns:ns3="db599d3d-9423-4002-af6e-60d4f63dc23f" targetNamespace="http://schemas.microsoft.com/office/2006/metadata/properties" ma:root="true" ma:fieldsID="8b4f0f82cf5fe803a77e1fd6dc3722f6" ns2:_="" ns3:_="">
    <xsd:import namespace="4151bb13-0439-488d-94cf-2c217eb948f0"/>
    <xsd:import namespace="db599d3d-9423-4002-af6e-60d4f63dc2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Status"/>
                <xsd:element ref="ns2:Market"/>
                <xsd:element ref="ns2:Product"/>
                <xsd:element ref="ns2:ContentType0" minOccurs="0"/>
                <xsd:element ref="ns2:Link" minOccurs="0"/>
                <xsd:element ref="ns2:POS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1bb13-0439-488d-94cf-2c217eb94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Status" ma:index="21" ma:displayName="Status" ma:format="Dropdown" ma:internalName="Status">
      <xsd:simpleType>
        <xsd:restriction base="dms:Choice">
          <xsd:enumeration value="In Progress"/>
          <xsd:enumeration value="Final"/>
          <xsd:enumeration value="Archiv"/>
        </xsd:restriction>
      </xsd:simpleType>
    </xsd:element>
    <xsd:element name="Market" ma:index="22" ma:displayName="Market" ma:format="Dropdown" ma:internalName="Market">
      <xsd:simpleType>
        <xsd:restriction base="dms:Choice">
          <xsd:enumeration value="MASTER"/>
          <xsd:enumeration value="DACH"/>
          <xsd:enumeration value="SCAN"/>
          <xsd:enumeration value="BENELUX"/>
          <xsd:enumeration value="GENERAL"/>
          <xsd:enumeration value="Category"/>
          <xsd:enumeration value="Local"/>
          <xsd:enumeration value="FLO"/>
          <xsd:enumeration value="BUI"/>
          <xsd:enumeration value="USA"/>
        </xsd:restriction>
      </xsd:simpleType>
    </xsd:element>
    <xsd:element name="Product" ma:index="23" ma:displayName="Product" ma:format="Dropdown" ma:internalName="Product">
      <xsd:simpleType>
        <xsd:restriction base="dms:Choice">
          <xsd:enumeration value="DecoWall"/>
          <xsd:enumeration value="DHF"/>
          <xsd:enumeration value="EcoBox"/>
          <xsd:enumeration value="EGGER OSB"/>
          <xsd:enumeration value="ErgoBoard"/>
          <xsd:enumeration value="OSB Flammex"/>
          <xsd:enumeration value="Timber"/>
          <xsd:enumeration value="Structural Flooring"/>
          <xsd:enumeration value="OSB StudioFinish"/>
          <xsd:enumeration value="ErgoBoard Flammex"/>
          <xsd:enumeration value="AquaDura"/>
          <xsd:enumeration value="NatureSense"/>
          <xsd:enumeration value="not product related"/>
          <xsd:enumeration value="Category Building"/>
          <xsd:enumeration value="Category Flooring"/>
          <xsd:enumeration value="Private Label"/>
        </xsd:restriction>
      </xsd:simpleType>
    </xsd:element>
    <xsd:element name="ContentType0" ma:index="24" nillable="true" ma:displayName="Content Type" ma:description="Art des Dokumententyps hinterlegen" ma:format="Dropdown" ma:internalName="ContentType0">
      <xsd:simpleType>
        <xsd:restriction base="dms:Choice">
          <xsd:enumeration value="Montageanleitung"/>
          <xsd:enumeration value="techn. Zeichnung"/>
        </xsd:restriction>
      </xsd:simpleType>
    </xsd:element>
    <xsd:element name="Link" ma:index="25" nillable="true" ma:displayName="Link" ma:description="Platz für Dummy, Jira-Ticket, etc. "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POSType" ma:index="26" nillable="true" ma:displayName="POS Type" ma:format="Dropdown" ma:internalName="POSType">
      <xsd:simpleType>
        <xsd:union memberTypes="dms:Text">
          <xsd:simpleType>
            <xsd:restriction base="dms:Choice">
              <xsd:enumeration value="XS"/>
              <xsd:enumeration value="S"/>
              <xsd:enumeration value="M"/>
              <xsd:enumeration value="XL"/>
              <xsd:enumeration value="XT"/>
              <xsd:enumeration value="Auswahl 7"/>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599d3d-9423-4002-af6e-60d4f63dc2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b3948f-706c-49e2-ac17-b85f5d0874dd}" ma:internalName="TaxCatchAll" ma:showField="CatchAllData" ma:web="db599d3d-9423-4002-af6e-60d4f63dc2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F4D4C-E2FB-44D6-8CE2-7DB6549DEFFE}">
  <ds:schemaRefs>
    <ds:schemaRef ds:uri="http://schemas.microsoft.com/office/2006/metadata/properties"/>
    <ds:schemaRef ds:uri="http://schemas.microsoft.com/office/infopath/2007/PartnerControls"/>
    <ds:schemaRef ds:uri="db599d3d-9423-4002-af6e-60d4f63dc23f"/>
    <ds:schemaRef ds:uri="4151bb13-0439-488d-94cf-2c217eb948f0"/>
  </ds:schemaRefs>
</ds:datastoreItem>
</file>

<file path=customXml/itemProps2.xml><?xml version="1.0" encoding="utf-8"?>
<ds:datastoreItem xmlns:ds="http://schemas.openxmlformats.org/officeDocument/2006/customXml" ds:itemID="{EB2B381D-7607-4C40-B6E9-23356E8C56D6}">
  <ds:schemaRefs>
    <ds:schemaRef ds:uri="http://schemas.openxmlformats.org/officeDocument/2006/bibliography"/>
  </ds:schemaRefs>
</ds:datastoreItem>
</file>

<file path=customXml/itemProps3.xml><?xml version="1.0" encoding="utf-8"?>
<ds:datastoreItem xmlns:ds="http://schemas.openxmlformats.org/officeDocument/2006/customXml" ds:itemID="{12CF3AF2-6A2F-40A8-A3B5-BEF982EE67C4}">
  <ds:schemaRefs>
    <ds:schemaRef ds:uri="http://schemas.microsoft.com/sharepoint/v3/contenttype/forms"/>
  </ds:schemaRefs>
</ds:datastoreItem>
</file>

<file path=customXml/itemProps4.xml><?xml version="1.0" encoding="utf-8"?>
<ds:datastoreItem xmlns:ds="http://schemas.openxmlformats.org/officeDocument/2006/customXml" ds:itemID="{C6CBCFF0-0AD8-4C31-9619-CF997581E1E7}">
  <ds:schemaRefs>
    <ds:schemaRef ds:uri="http://schemas.microsoft.com/office/2006/metadata/longProperties"/>
  </ds:schemaRefs>
</ds:datastoreItem>
</file>

<file path=customXml/itemProps5.xml><?xml version="1.0" encoding="utf-8"?>
<ds:datastoreItem xmlns:ds="http://schemas.openxmlformats.org/officeDocument/2006/customXml" ds:itemID="{09F1F6EF-3B44-4BA3-9017-5F0A00943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1bb13-0439-488d-94cf-2c217eb948f0"/>
    <ds:schemaRef ds:uri="db599d3d-9423-4002-af6e-60d4f63dc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Normal</Template>
  <TotalTime>28</TotalTime>
  <Pages>6</Pages>
  <Words>1242</Words>
  <Characters>7085</Characters>
  <Application>Microsoft Office Word</Application>
  <DocSecurity>0</DocSecurity>
  <Lines>59</Lines>
  <Paragraphs>16</Paragraphs>
  <ScaleCrop>false</ScaleCrop>
  <Company>Fritz EGGER GmbH &amp; Co.</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Pressetext Vorlage DE</dc:title>
  <dc:creator>Manuela Leitner</dc:creator>
  <cp:lastModifiedBy>Leone Gemma</cp:lastModifiedBy>
  <cp:revision>23</cp:revision>
  <cp:lastPrinted>2024-06-18T15:43:00Z</cp:lastPrinted>
  <dcterms:created xsi:type="dcterms:W3CDTF">2026-10-27T09:45:00Z</dcterms:created>
  <dcterms:modified xsi:type="dcterms:W3CDTF">2026-10-27T10:12:00Z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0x0101009771FCA355FCEE479EF25CBDD8FC455E</vt:lpwstr>
  </property>
  <property fmtid="{D5CDD505-2E9C-101B-9397-08002B2CF9AE}" pid="3" name="EGGCompanyNumber">
    <vt:lpwstr/>
  </property>
  <property fmtid="{D5CDD505-2E9C-101B-9397-08002B2CF9AE}" pid="4" name="EGGLanguage">
    <vt:lpwstr>2;#DE|1fda48ae-2149-4e7e-bf14-b4c8cfcdc2e0</vt:lpwstr>
  </property>
  <property fmtid="{D5CDD505-2E9C-101B-9397-08002B2CF9AE}" pid="5" name="EGGLocation">
    <vt:lpwstr/>
  </property>
  <property fmtid="{D5CDD505-2E9C-101B-9397-08002B2CF9AE}" pid="6" name="EGGManagedMetadata">
    <vt:lpwstr/>
  </property>
  <property fmtid="{D5CDD505-2E9C-101B-9397-08002B2CF9AE}" pid="7" name="IsMyDocuments">
    <vt:bool>true</vt:bool>
  </property>
  <property fmtid="{D5CDD505-2E9C-101B-9397-08002B2CF9AE}" pid="8" name="MediaServiceImageTags">
    <vt:lpwstr/>
  </property>
  <property fmtid="{D5CDD505-2E9C-101B-9397-08002B2CF9AE}" pid="9" name="_dlc_DocId">
    <vt:lpwstr>EP1404100847-6-936</vt:lpwstr>
  </property>
  <property fmtid="{D5CDD505-2E9C-101B-9397-08002B2CF9AE}" pid="10" name="_dlc_DocIdItemGuid">
    <vt:lpwstr>20c0f786-d0af-4191-863f-7d3510d3e957</vt:lpwstr>
  </property>
  <property fmtid="{D5CDD505-2E9C-101B-9397-08002B2CF9AE}" pid="11" name="_dlc_DocIdUrl">
    <vt:lpwstr>https://sp.egger.com/projects/bau_2015/_layouts/15/DocIdRedir.aspx?ID=EP1404100847-6-936, EP1404100847-6-936</vt:lpwstr>
  </property>
</Properties>
</file>