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77A11" w14:textId="0B8987D8" w:rsidR="00F83548" w:rsidRPr="00141280" w:rsidRDefault="001A2F28" w:rsidP="00476384">
      <w:pPr>
        <w:spacing w:after="240" w:line="380" w:lineRule="exact"/>
        <w:rPr>
          <w:b/>
          <w:color w:val="E31B37"/>
          <w:sz w:val="32"/>
          <w:szCs w:val="32"/>
          <w:u w:color="000000"/>
          <w:lang w:val="de-DE"/>
        </w:rPr>
      </w:pPr>
      <w:bookmarkStart w:id="0" w:name="_Toc208392761"/>
      <w:r w:rsidRPr="001A2F28">
        <w:rPr>
          <w:b/>
          <w:color w:val="E31B37"/>
          <w:sz w:val="32"/>
          <w:szCs w:val="32"/>
          <w:u w:color="000000"/>
          <w:lang w:val="de-DE"/>
        </w:rPr>
        <w:t xml:space="preserve">EGGER auf dem </w:t>
      </w:r>
      <w:bookmarkStart w:id="1" w:name="_Hlk214529599"/>
      <w:r w:rsidR="00A50B40" w:rsidRPr="00A50B40">
        <w:rPr>
          <w:b/>
          <w:color w:val="E31B37"/>
          <w:sz w:val="32"/>
          <w:szCs w:val="32"/>
          <w:u w:color="000000"/>
          <w:lang w:val="de-DE"/>
        </w:rPr>
        <w:t xml:space="preserve">Internationalen Holzbau-Forum (IHF) </w:t>
      </w:r>
      <w:bookmarkEnd w:id="1"/>
      <w:r w:rsidR="00A50B40" w:rsidRPr="00A50B40">
        <w:rPr>
          <w:b/>
          <w:color w:val="E31B37"/>
          <w:sz w:val="32"/>
          <w:szCs w:val="32"/>
          <w:u w:color="000000"/>
          <w:lang w:val="de-DE"/>
        </w:rPr>
        <w:t xml:space="preserve">in Innsbruck </w:t>
      </w:r>
      <w:r w:rsidRPr="001A2F28">
        <w:rPr>
          <w:b/>
          <w:color w:val="E31B37"/>
          <w:sz w:val="32"/>
          <w:szCs w:val="32"/>
          <w:u w:color="000000"/>
          <w:lang w:val="de-DE"/>
        </w:rPr>
        <w:t>2025</w:t>
      </w:r>
    </w:p>
    <w:p w14:paraId="34E0DEF9" w14:textId="44CE793B" w:rsidR="00674284" w:rsidRDefault="005733C2" w:rsidP="00D53E01">
      <w:pPr>
        <w:rPr>
          <w:b/>
          <w:color w:val="666666"/>
          <w:sz w:val="24"/>
          <w:szCs w:val="24"/>
          <w:u w:color="000000"/>
          <w:lang w:val="de-DE"/>
        </w:rPr>
      </w:pPr>
      <w:bookmarkStart w:id="2" w:name="_Hlk214530100"/>
      <w:r>
        <w:rPr>
          <w:b/>
          <w:color w:val="666666"/>
          <w:sz w:val="24"/>
          <w:szCs w:val="24"/>
          <w:u w:color="000000"/>
          <w:lang w:val="de-DE"/>
        </w:rPr>
        <w:t>Zukunftsweisende Lösungen für den konstruktiven Holzbau</w:t>
      </w:r>
      <w:bookmarkEnd w:id="2"/>
      <w:r>
        <w:rPr>
          <w:b/>
          <w:color w:val="666666"/>
          <w:sz w:val="24"/>
          <w:szCs w:val="24"/>
          <w:u w:color="000000"/>
          <w:lang w:val="de-DE"/>
        </w:rPr>
        <w:t xml:space="preserve"> </w:t>
      </w:r>
    </w:p>
    <w:p w14:paraId="6E6F66FA" w14:textId="77777777" w:rsidR="001A2F28" w:rsidRPr="00AE5235" w:rsidRDefault="001A2F28" w:rsidP="00D53E01">
      <w:pPr>
        <w:rPr>
          <w:b/>
          <w:color w:val="666666"/>
          <w:highlight w:val="yellow"/>
          <w:u w:color="000000"/>
          <w:lang w:val="de-DE"/>
        </w:rPr>
      </w:pPr>
    </w:p>
    <w:p w14:paraId="13B93C6B" w14:textId="5A21845B" w:rsidR="009A2B29" w:rsidRDefault="00162C6C" w:rsidP="001A2F28">
      <w:pPr>
        <w:spacing w:line="280" w:lineRule="exact"/>
        <w:jc w:val="both"/>
        <w:rPr>
          <w:b/>
          <w:color w:val="666666"/>
          <w:u w:color="000000"/>
          <w:lang w:val="de-DE"/>
        </w:rPr>
      </w:pPr>
      <w:r w:rsidRPr="00162C6C">
        <w:rPr>
          <w:b/>
          <w:color w:val="666666"/>
          <w:u w:color="000000"/>
          <w:lang w:val="de-DE"/>
        </w:rPr>
        <w:t xml:space="preserve">Vom 03. bis 05. Dezember 2025 trifft sich die Holzbaubranche zum 29. Mal in Innsbruck. </w:t>
      </w:r>
      <w:bookmarkStart w:id="3" w:name="_Hlk214529793"/>
      <w:bookmarkStart w:id="4" w:name="_Hlk214530207"/>
      <w:r w:rsidRPr="00162C6C">
        <w:rPr>
          <w:b/>
          <w:color w:val="666666"/>
          <w:u w:color="000000"/>
          <w:lang w:val="de-DE"/>
        </w:rPr>
        <w:t>Als Premiumpartner des Forum</w:t>
      </w:r>
      <w:r w:rsidR="000F3936">
        <w:rPr>
          <w:b/>
          <w:color w:val="666666"/>
          <w:u w:color="000000"/>
          <w:lang w:val="de-DE"/>
        </w:rPr>
        <w:t>s</w:t>
      </w:r>
      <w:r w:rsidRPr="00162C6C">
        <w:rPr>
          <w:b/>
          <w:color w:val="666666"/>
          <w:u w:color="000000"/>
          <w:lang w:val="de-DE"/>
        </w:rPr>
        <w:t xml:space="preserve"> Holzbau präsentiert der Tiroler Holzwerkstoffhersteller innovative Produkte für einen effizienten Holzbau und zeigt, wie die Zukunft des Bauens aussehen kann.</w:t>
      </w:r>
      <w:bookmarkEnd w:id="4"/>
    </w:p>
    <w:bookmarkEnd w:id="3"/>
    <w:p w14:paraId="07664869" w14:textId="77777777" w:rsidR="00162C6C" w:rsidRDefault="00162C6C" w:rsidP="001A2F28">
      <w:pPr>
        <w:spacing w:line="280" w:lineRule="exact"/>
        <w:jc w:val="both"/>
        <w:rPr>
          <w:b/>
          <w:color w:val="666666"/>
          <w:u w:color="000000"/>
          <w:lang w:val="de-DE"/>
        </w:rPr>
      </w:pPr>
    </w:p>
    <w:p w14:paraId="30A13040" w14:textId="438068C4" w:rsidR="00162C6C" w:rsidRPr="00162C6C" w:rsidRDefault="00162C6C" w:rsidP="00162C6C">
      <w:pPr>
        <w:spacing w:line="280" w:lineRule="atLeast"/>
        <w:jc w:val="both"/>
        <w:rPr>
          <w:bCs/>
          <w:color w:val="666666"/>
          <w:u w:color="000000"/>
          <w:lang w:val="de-DE"/>
        </w:rPr>
      </w:pPr>
      <w:bookmarkStart w:id="5" w:name="_Hlk214530161"/>
      <w:r w:rsidRPr="00162C6C">
        <w:rPr>
          <w:bCs/>
          <w:color w:val="666666"/>
          <w:u w:color="000000"/>
          <w:lang w:val="de-DE"/>
        </w:rPr>
        <w:t>Praxistauglich, effizient und zuverlässig – das sind die Engineered Wood Products von EGGER. Diese konstruktiven Holzprodukte bestehen aus einer Kombination von Holzfasern, -spänen oder -schichten, die mit speziellen Bindemitteln verarbeitet werden. Sie bieten eine hohe Festigkeit und Stabilität, die oft über die von herkömmlichem Massivholz hinausgeht, und unterstützen eine präzise, effiziente Bauweise sowie kreative architektonische Lösungen.</w:t>
      </w:r>
    </w:p>
    <w:bookmarkEnd w:id="5"/>
    <w:p w14:paraId="32C4D3FA" w14:textId="77777777" w:rsidR="00162C6C" w:rsidRPr="00162C6C" w:rsidRDefault="00162C6C" w:rsidP="00162C6C">
      <w:pPr>
        <w:spacing w:line="280" w:lineRule="atLeast"/>
        <w:jc w:val="both"/>
        <w:rPr>
          <w:bCs/>
          <w:color w:val="666666"/>
          <w:u w:color="000000"/>
          <w:lang w:val="de-DE"/>
        </w:rPr>
      </w:pPr>
    </w:p>
    <w:p w14:paraId="4404F7A9" w14:textId="0AC0F075" w:rsidR="00162C6C" w:rsidRPr="00162C6C" w:rsidRDefault="003970C5" w:rsidP="00162C6C">
      <w:pPr>
        <w:spacing w:line="280" w:lineRule="atLeast"/>
        <w:jc w:val="both"/>
        <w:rPr>
          <w:bCs/>
          <w:color w:val="666666"/>
          <w:u w:color="000000"/>
          <w:lang w:val="de-DE"/>
        </w:rPr>
      </w:pPr>
      <w:r>
        <w:rPr>
          <w:bCs/>
          <w:color w:val="666666"/>
          <w:u w:color="000000"/>
          <w:lang w:val="de-DE"/>
        </w:rPr>
        <w:t>Die</w:t>
      </w:r>
      <w:r w:rsidR="00162C6C" w:rsidRPr="00162C6C">
        <w:rPr>
          <w:bCs/>
          <w:color w:val="666666"/>
          <w:u w:color="000000"/>
          <w:lang w:val="de-DE"/>
        </w:rPr>
        <w:t xml:space="preserve"> EGGER EcoBox </w:t>
      </w:r>
      <w:r>
        <w:rPr>
          <w:bCs/>
          <w:color w:val="666666"/>
          <w:u w:color="000000"/>
          <w:lang w:val="de-DE"/>
        </w:rPr>
        <w:t xml:space="preserve">fällt in diese Produktkategorie. Mit ihr </w:t>
      </w:r>
      <w:r w:rsidR="00162C6C" w:rsidRPr="00162C6C">
        <w:rPr>
          <w:bCs/>
          <w:color w:val="666666"/>
          <w:u w:color="000000"/>
          <w:lang w:val="de-DE"/>
        </w:rPr>
        <w:t>demonstriert das Unternehmen seine Innovationskraft im modernen Holzbau und setzt neue Maßstäbe hinsichtlich Effizienz und Qualitätssicherung im Bauwesen.</w:t>
      </w:r>
    </w:p>
    <w:p w14:paraId="0D9DE012" w14:textId="77777777" w:rsidR="00162C6C" w:rsidRPr="00162C6C" w:rsidRDefault="00162C6C" w:rsidP="00162C6C">
      <w:pPr>
        <w:spacing w:line="280" w:lineRule="atLeast"/>
        <w:jc w:val="both"/>
        <w:rPr>
          <w:bCs/>
          <w:color w:val="666666"/>
          <w:u w:color="000000"/>
          <w:lang w:val="de-DE"/>
        </w:rPr>
      </w:pPr>
    </w:p>
    <w:p w14:paraId="7CA9C590" w14:textId="11E71B09" w:rsidR="00162C6C" w:rsidRPr="00162C6C" w:rsidRDefault="00162C6C" w:rsidP="00162C6C">
      <w:pPr>
        <w:spacing w:line="280" w:lineRule="atLeast"/>
        <w:jc w:val="both"/>
        <w:rPr>
          <w:bCs/>
          <w:color w:val="666666"/>
          <w:u w:color="000000"/>
          <w:lang w:val="de-DE"/>
        </w:rPr>
      </w:pPr>
      <w:r w:rsidRPr="00162C6C">
        <w:rPr>
          <w:bCs/>
          <w:color w:val="666666"/>
          <w:u w:color="000000"/>
          <w:lang w:val="de-DE"/>
        </w:rPr>
        <w:t>„</w:t>
      </w:r>
      <w:r w:rsidR="003970C5">
        <w:rPr>
          <w:bCs/>
          <w:color w:val="666666"/>
          <w:u w:color="000000"/>
          <w:lang w:val="de-DE"/>
        </w:rPr>
        <w:t>W</w:t>
      </w:r>
      <w:r w:rsidRPr="00162C6C">
        <w:rPr>
          <w:bCs/>
          <w:color w:val="666666"/>
          <w:u w:color="000000"/>
          <w:lang w:val="de-DE"/>
        </w:rPr>
        <w:t>ir</w:t>
      </w:r>
      <w:r w:rsidR="003970C5">
        <w:rPr>
          <w:bCs/>
          <w:color w:val="666666"/>
          <w:u w:color="000000"/>
          <w:lang w:val="de-DE"/>
        </w:rPr>
        <w:t xml:space="preserve"> sind stolz</w:t>
      </w:r>
      <w:r w:rsidRPr="00162C6C">
        <w:rPr>
          <w:bCs/>
          <w:color w:val="666666"/>
          <w:u w:color="000000"/>
          <w:lang w:val="de-DE"/>
        </w:rPr>
        <w:t>, dass unsere EGGER EcoBox in ihrer noch jungen Produktlebens</w:t>
      </w:r>
      <w:r w:rsidR="003B63E0">
        <w:rPr>
          <w:bCs/>
          <w:color w:val="666666"/>
          <w:u w:color="000000"/>
          <w:lang w:val="de-DE"/>
        </w:rPr>
        <w:t xml:space="preserve">phase </w:t>
      </w:r>
      <w:r w:rsidRPr="00162C6C">
        <w:rPr>
          <w:bCs/>
          <w:color w:val="666666"/>
          <w:u w:color="000000"/>
          <w:lang w:val="de-DE"/>
        </w:rPr>
        <w:t xml:space="preserve">bereits mit vielen Auszeichnungen bedacht wurde. Neben dem Deutschen Nachhaltigkeitspreis und der Auszeichnung als Produkt des Jahres der Zeitschrift </w:t>
      </w:r>
      <w:r w:rsidRPr="00162C6C">
        <w:rPr>
          <w:bCs/>
          <w:i/>
          <w:iCs/>
          <w:color w:val="666666"/>
          <w:u w:color="000000"/>
          <w:lang w:val="de-DE"/>
        </w:rPr>
        <w:t>mikado</w:t>
      </w:r>
      <w:r w:rsidRPr="00162C6C">
        <w:rPr>
          <w:bCs/>
          <w:color w:val="666666"/>
          <w:u w:color="000000"/>
          <w:lang w:val="de-DE"/>
        </w:rPr>
        <w:t xml:space="preserve"> wurde sie erst kürzlich auf dem Branchentag Holz in Köln mit dem Woody Award in der Kategorie ‚Innovatives Produkt‘ ausgezeichnet“, freut sich Moritz Steinruck, Head of Product Management EGGER Building Products</w:t>
      </w:r>
      <w:r w:rsidR="00093261">
        <w:rPr>
          <w:bCs/>
          <w:color w:val="666666"/>
          <w:u w:color="000000"/>
          <w:lang w:val="de-DE"/>
        </w:rPr>
        <w:t xml:space="preserve">, </w:t>
      </w:r>
      <w:r w:rsidRPr="00162C6C">
        <w:rPr>
          <w:bCs/>
          <w:color w:val="666666"/>
          <w:u w:color="000000"/>
          <w:lang w:val="de-DE"/>
        </w:rPr>
        <w:t>„Der vom Gesamtverband Deutscher Holzhandel e. V. (GD Holz) vergebene Innovationspreis zeichnet Produkte aus, die zur Optimierung des Alltags im Holzhandel beitragen und sich durch Nachhaltigkeit sowie Energie- und Materialeffizienz hervorheben. Unsere EcoBox ist eine ressourcenschonende Stütze für den modernen Holzbau aus EGGER OSB, keilgezinktem EGGER Schnittholz und einer Holzweichfaserdämmung. Mit ihr setzen wir neue Maßstäbe hinsichtlich Effizienz und Qualitätssicherung im modernen Holzbau.“</w:t>
      </w:r>
    </w:p>
    <w:p w14:paraId="180D19E7" w14:textId="77777777" w:rsidR="00162C6C" w:rsidRPr="00162C6C" w:rsidRDefault="00162C6C" w:rsidP="00162C6C">
      <w:pPr>
        <w:spacing w:line="280" w:lineRule="atLeast"/>
        <w:jc w:val="both"/>
        <w:rPr>
          <w:bCs/>
          <w:color w:val="666666"/>
          <w:u w:color="000000"/>
          <w:lang w:val="de-DE"/>
        </w:rPr>
      </w:pPr>
    </w:p>
    <w:p w14:paraId="6D3311F9" w14:textId="49A77EAC" w:rsidR="00745661" w:rsidRDefault="00162C6C" w:rsidP="00162C6C">
      <w:pPr>
        <w:spacing w:line="280" w:lineRule="atLeast"/>
        <w:jc w:val="both"/>
        <w:rPr>
          <w:bCs/>
          <w:color w:val="666666"/>
          <w:u w:color="000000"/>
          <w:lang w:val="de-DE"/>
        </w:rPr>
      </w:pPr>
      <w:r w:rsidRPr="00162C6C">
        <w:rPr>
          <w:bCs/>
          <w:color w:val="666666"/>
          <w:u w:color="000000"/>
          <w:lang w:val="de-DE"/>
        </w:rPr>
        <w:t>Die EGGER EcoBox vereint zahlreiche Vorteile. Die industrielle, standardisierte Fertigung gewährleistet Sicherheit in Planung, Nutzung und Bauanwendung und garantiert eine kontinuierliche sowie reproduzierbare Qualität.</w:t>
      </w:r>
    </w:p>
    <w:p w14:paraId="143453E9" w14:textId="77777777" w:rsidR="00162C6C" w:rsidRDefault="00162C6C" w:rsidP="00162C6C">
      <w:pPr>
        <w:spacing w:line="280" w:lineRule="atLeast"/>
        <w:jc w:val="both"/>
        <w:rPr>
          <w:b/>
          <w:color w:val="666666"/>
          <w:sz w:val="24"/>
          <w:szCs w:val="24"/>
          <w:u w:color="000000"/>
          <w:lang w:val="de-DE"/>
        </w:rPr>
      </w:pPr>
    </w:p>
    <w:p w14:paraId="4CB1100C" w14:textId="098C7A0E" w:rsidR="00482C21" w:rsidRDefault="00482C21" w:rsidP="00AE5235">
      <w:pPr>
        <w:spacing w:line="280" w:lineRule="atLeast"/>
        <w:jc w:val="both"/>
        <w:rPr>
          <w:b/>
          <w:color w:val="666666"/>
          <w:sz w:val="24"/>
          <w:szCs w:val="24"/>
          <w:u w:color="000000"/>
          <w:lang w:val="de-DE"/>
        </w:rPr>
      </w:pPr>
      <w:bookmarkStart w:id="6" w:name="_Hlk214530344"/>
      <w:r w:rsidRPr="00482C21">
        <w:rPr>
          <w:b/>
          <w:color w:val="666666"/>
          <w:sz w:val="24"/>
          <w:szCs w:val="24"/>
          <w:u w:color="000000"/>
          <w:lang w:val="de-DE"/>
        </w:rPr>
        <w:t>Bauen mit Holz: So wird aus einzelnen Teilen etwas Ganzes.</w:t>
      </w:r>
      <w:bookmarkEnd w:id="6"/>
    </w:p>
    <w:p w14:paraId="3911C061" w14:textId="77777777" w:rsidR="00587F73" w:rsidRPr="00AE5235" w:rsidRDefault="00587F73" w:rsidP="00AE5235">
      <w:pPr>
        <w:spacing w:line="280" w:lineRule="atLeast"/>
        <w:jc w:val="both"/>
        <w:rPr>
          <w:color w:val="666666"/>
          <w:lang w:val="de-DE"/>
        </w:rPr>
      </w:pPr>
    </w:p>
    <w:p w14:paraId="40BC9461" w14:textId="6470D7AE" w:rsidR="00482C21" w:rsidRPr="00482C21" w:rsidRDefault="00482C21" w:rsidP="006835B4">
      <w:pPr>
        <w:jc w:val="both"/>
        <w:rPr>
          <w:color w:val="666666"/>
          <w:lang w:val="de-DE"/>
        </w:rPr>
      </w:pPr>
      <w:r w:rsidRPr="00482C21">
        <w:rPr>
          <w:color w:val="666666"/>
          <w:lang w:val="de-DE"/>
        </w:rPr>
        <w:t xml:space="preserve">Holz und Holzwerkstoffe sind vielseitig, robust und im ökologischen Sinne nachhaltig. Auch die bauphysikalischen Vorteile sprechen dafür, Holz als Baumaterial zu verwenden. EGGER </w:t>
      </w:r>
      <w:r w:rsidR="00317F68">
        <w:rPr>
          <w:color w:val="666666"/>
          <w:lang w:val="de-DE"/>
        </w:rPr>
        <w:t>B</w:t>
      </w:r>
      <w:r w:rsidR="00317F68" w:rsidRPr="00482C21">
        <w:rPr>
          <w:color w:val="666666"/>
          <w:lang w:val="de-DE"/>
        </w:rPr>
        <w:t>au</w:t>
      </w:r>
      <w:r w:rsidR="00317F68">
        <w:rPr>
          <w:color w:val="666666"/>
          <w:lang w:val="de-DE"/>
        </w:rPr>
        <w:t>p</w:t>
      </w:r>
      <w:r w:rsidR="00317F68" w:rsidRPr="00482C21">
        <w:rPr>
          <w:color w:val="666666"/>
          <w:lang w:val="de-DE"/>
        </w:rPr>
        <w:t>rodukte</w:t>
      </w:r>
      <w:r w:rsidRPr="00482C21">
        <w:rPr>
          <w:color w:val="666666"/>
          <w:lang w:val="de-DE"/>
        </w:rPr>
        <w:t xml:space="preserve"> werden im Ingenieurholzbau sowie im Holzrahmenbau für Dach-, Wand- und Deckenkonstruktionen, im Trockenbau sowie für Trockenestrich-Systeme eingesetzt.  </w:t>
      </w:r>
    </w:p>
    <w:p w14:paraId="77777FC3" w14:textId="695E8324" w:rsidR="001C414B" w:rsidRDefault="001C414B" w:rsidP="001C414B">
      <w:pPr>
        <w:spacing w:line="280" w:lineRule="atLeast"/>
        <w:jc w:val="both"/>
        <w:rPr>
          <w:color w:val="666666"/>
          <w:lang w:val="de-DE"/>
        </w:rPr>
      </w:pPr>
      <w:r w:rsidRPr="00335691">
        <w:rPr>
          <w:color w:val="666666"/>
          <w:lang w:val="de-DE"/>
        </w:rPr>
        <w:lastRenderedPageBreak/>
        <w:t xml:space="preserve">Neben der EGGER EcoBox präsentiert EGGER in </w:t>
      </w:r>
      <w:r w:rsidR="00EA69E6">
        <w:rPr>
          <w:color w:val="666666"/>
          <w:lang w:val="de-DE"/>
        </w:rPr>
        <w:t>Innsbruck</w:t>
      </w:r>
      <w:r w:rsidRPr="00335691">
        <w:rPr>
          <w:color w:val="666666"/>
          <w:lang w:val="de-DE"/>
        </w:rPr>
        <w:t xml:space="preserve"> mit der OSB Flammex und der keilgezinkten Dachlatte weitere Produktneuheiten im Bereich der Bauprodukte.</w:t>
      </w:r>
    </w:p>
    <w:p w14:paraId="1D952103" w14:textId="7D2B0BFA" w:rsidR="00482C21" w:rsidRPr="00482C21" w:rsidRDefault="00482C21" w:rsidP="006835B4">
      <w:pPr>
        <w:jc w:val="both"/>
        <w:rPr>
          <w:color w:val="666666"/>
          <w:lang w:val="de-DE"/>
        </w:rPr>
      </w:pPr>
    </w:p>
    <w:p w14:paraId="5F6A1C25" w14:textId="77777777" w:rsidR="0021662B" w:rsidRPr="0021662B" w:rsidRDefault="0021662B" w:rsidP="0021662B">
      <w:pPr>
        <w:jc w:val="both"/>
        <w:rPr>
          <w:color w:val="666666"/>
          <w:lang w:val="de-DE"/>
        </w:rPr>
      </w:pPr>
      <w:bookmarkStart w:id="7" w:name="_Hlk182233638"/>
      <w:r w:rsidRPr="0021662B">
        <w:rPr>
          <w:color w:val="666666"/>
          <w:lang w:val="de-DE"/>
        </w:rPr>
        <w:t xml:space="preserve">Die neue EGGER OSB Flammex bedient das essenzielle Thema Brandschutz. Die wegweisende Platte aus überwiegend europäischem Weichholz entspricht den gestiegenen Anforderungen des Brandschutzes und überzeugt gleichzeitig durch ihren effizienten Ressourceneinsatz. </w:t>
      </w:r>
    </w:p>
    <w:p w14:paraId="043BC034" w14:textId="67AD7D3F" w:rsidR="0021662B" w:rsidRDefault="0021662B" w:rsidP="0021662B">
      <w:pPr>
        <w:jc w:val="both"/>
        <w:rPr>
          <w:color w:val="666666"/>
          <w:lang w:val="de-DE"/>
        </w:rPr>
      </w:pPr>
      <w:r w:rsidRPr="0021662B">
        <w:rPr>
          <w:color w:val="666666"/>
          <w:lang w:val="de-DE"/>
        </w:rPr>
        <w:t xml:space="preserve">Dank einer Brandschutzbeschichtung ist die OSB Flammex-Platte schwer entflammbar und erfüllt die strenge EU-Klassifizierung B-s1, d0 nach DIN EN 13501-1. </w:t>
      </w:r>
      <w:r w:rsidR="008A4DB8" w:rsidRPr="008A4DB8">
        <w:rPr>
          <w:color w:val="666666"/>
          <w:lang w:val="de-DE"/>
        </w:rPr>
        <w:t>Die Platte ist speziell für den Innenausbau von Gebäuden mit erhöhten Brandschutzauflagen, wie Bürogebäuden, öffentlichen Einrichtungen, auf Messen, in Hotels, mehrstöckigen Gebäuden oder anderen anspruchsvollen Bauprojekten konzipiert und beweist, dass Brandschutz und Wirtschaftlichkeit Hand in Hand gehen können.</w:t>
      </w:r>
    </w:p>
    <w:p w14:paraId="058F0985" w14:textId="77777777" w:rsidR="00FE273D" w:rsidRPr="00482C21" w:rsidRDefault="00FE273D" w:rsidP="0021662B">
      <w:pPr>
        <w:jc w:val="both"/>
        <w:rPr>
          <w:color w:val="666666"/>
          <w:lang w:val="de-DE"/>
        </w:rPr>
      </w:pPr>
    </w:p>
    <w:bookmarkEnd w:id="7"/>
    <w:p w14:paraId="474CFF30" w14:textId="52294B9B" w:rsidR="002D36A8" w:rsidRDefault="00367573" w:rsidP="002D36A8">
      <w:pPr>
        <w:jc w:val="both"/>
        <w:rPr>
          <w:color w:val="666666"/>
          <w:lang w:val="de-DE"/>
        </w:rPr>
      </w:pPr>
      <w:r>
        <w:rPr>
          <w:color w:val="666666"/>
          <w:lang w:val="de-DE"/>
        </w:rPr>
        <w:t>U</w:t>
      </w:r>
      <w:r w:rsidRPr="00482C21">
        <w:rPr>
          <w:color w:val="666666"/>
          <w:lang w:val="de-DE"/>
        </w:rPr>
        <w:t xml:space="preserve">m standardisierte Längen und Qualitäten </w:t>
      </w:r>
      <w:r>
        <w:rPr>
          <w:color w:val="666666"/>
          <w:lang w:val="de-DE"/>
        </w:rPr>
        <w:t xml:space="preserve">zu </w:t>
      </w:r>
      <w:r w:rsidRPr="00482C21">
        <w:rPr>
          <w:color w:val="666666"/>
          <w:lang w:val="de-DE"/>
        </w:rPr>
        <w:t>gewährleisten</w:t>
      </w:r>
      <w:r>
        <w:rPr>
          <w:color w:val="666666"/>
          <w:lang w:val="de-DE"/>
        </w:rPr>
        <w:t>, wurden</w:t>
      </w:r>
      <w:r w:rsidR="00482C21" w:rsidRPr="00482C21">
        <w:rPr>
          <w:color w:val="666666"/>
          <w:lang w:val="de-DE"/>
        </w:rPr>
        <w:t xml:space="preserve"> </w:t>
      </w:r>
      <w:r>
        <w:rPr>
          <w:color w:val="666666"/>
          <w:lang w:val="de-DE"/>
        </w:rPr>
        <w:t xml:space="preserve">bisher </w:t>
      </w:r>
      <w:r w:rsidR="00482C21" w:rsidRPr="00482C21">
        <w:rPr>
          <w:color w:val="666666"/>
          <w:lang w:val="de-DE"/>
        </w:rPr>
        <w:t xml:space="preserve">nur </w:t>
      </w:r>
      <w:r w:rsidRPr="00482C21">
        <w:rPr>
          <w:color w:val="666666"/>
          <w:lang w:val="de-DE"/>
        </w:rPr>
        <w:t>aus einem Stück Holz gefertigt</w:t>
      </w:r>
      <w:r>
        <w:rPr>
          <w:color w:val="666666"/>
          <w:lang w:val="de-DE"/>
        </w:rPr>
        <w:t>e</w:t>
      </w:r>
      <w:r w:rsidR="00482C21" w:rsidRPr="00482C21">
        <w:rPr>
          <w:color w:val="666666"/>
          <w:lang w:val="de-DE"/>
        </w:rPr>
        <w:t xml:space="preserve"> Dachlatten</w:t>
      </w:r>
      <w:r>
        <w:rPr>
          <w:color w:val="666666"/>
          <w:lang w:val="de-DE"/>
        </w:rPr>
        <w:t xml:space="preserve"> i</w:t>
      </w:r>
      <w:r w:rsidR="00482C21" w:rsidRPr="00482C21">
        <w:rPr>
          <w:color w:val="666666"/>
          <w:lang w:val="de-DE"/>
        </w:rPr>
        <w:t>m Holzbau ein</w:t>
      </w:r>
      <w:r>
        <w:rPr>
          <w:color w:val="666666"/>
          <w:lang w:val="de-DE"/>
        </w:rPr>
        <w:t>ge</w:t>
      </w:r>
      <w:r w:rsidR="00482C21" w:rsidRPr="00482C21">
        <w:rPr>
          <w:color w:val="666666"/>
          <w:lang w:val="de-DE"/>
        </w:rPr>
        <w:t>setz</w:t>
      </w:r>
      <w:r>
        <w:rPr>
          <w:color w:val="666666"/>
          <w:lang w:val="de-DE"/>
        </w:rPr>
        <w:t>t.</w:t>
      </w:r>
      <w:r w:rsidR="00482C21" w:rsidRPr="00482C21">
        <w:rPr>
          <w:color w:val="666666"/>
          <w:lang w:val="de-DE"/>
        </w:rPr>
        <w:t xml:space="preserve"> EGGER </w:t>
      </w:r>
      <w:r w:rsidR="001C414B">
        <w:rPr>
          <w:color w:val="666666"/>
          <w:lang w:val="de-DE"/>
        </w:rPr>
        <w:t>bietet</w:t>
      </w:r>
      <w:r w:rsidR="00482C21" w:rsidRPr="00482C21">
        <w:rPr>
          <w:color w:val="666666"/>
          <w:lang w:val="de-DE"/>
        </w:rPr>
        <w:t xml:space="preserve"> nun </w:t>
      </w:r>
      <w:r w:rsidR="001C414B">
        <w:rPr>
          <w:color w:val="666666"/>
          <w:lang w:val="de-DE"/>
        </w:rPr>
        <w:t>eine</w:t>
      </w:r>
      <w:r w:rsidR="00482C21" w:rsidRPr="00482C21">
        <w:rPr>
          <w:color w:val="666666"/>
          <w:lang w:val="de-DE"/>
        </w:rPr>
        <w:t xml:space="preserve"> keilgezinkte Dachlatte </w:t>
      </w:r>
      <w:r w:rsidR="001C414B">
        <w:rPr>
          <w:color w:val="666666"/>
          <w:lang w:val="de-DE"/>
        </w:rPr>
        <w:t>a</w:t>
      </w:r>
      <w:r w:rsidR="00482C21" w:rsidRPr="00482C21">
        <w:rPr>
          <w:color w:val="666666"/>
          <w:lang w:val="de-DE"/>
        </w:rPr>
        <w:t xml:space="preserve">n. „Die Hauptvorteile in der Keilzinkung liegen in der Aufwertung der Schnittholzqualität durch ein gezieltes Auskappen der Fehlstellen, wodurch der Ausschussanteil deutlich </w:t>
      </w:r>
      <w:r w:rsidR="006835B4" w:rsidRPr="00482C21">
        <w:rPr>
          <w:color w:val="666666"/>
          <w:lang w:val="de-DE"/>
        </w:rPr>
        <w:t>reduziert wird,</w:t>
      </w:r>
      <w:r w:rsidR="00482C21" w:rsidRPr="00482C21">
        <w:rPr>
          <w:color w:val="666666"/>
          <w:lang w:val="de-DE"/>
        </w:rPr>
        <w:t xml:space="preserve"> und eine ressourceneffiziente Fertigung hochwertiger Schnittholzprodukte erfolgt“, erläutert  Arndt Silberg, Werksleiter Technik/Produktion im Sägewerk. Das EGGER Sägewerk in Brilon ist der erste Produzent</w:t>
      </w:r>
      <w:r w:rsidR="00321C80">
        <w:rPr>
          <w:color w:val="666666"/>
          <w:lang w:val="de-DE"/>
        </w:rPr>
        <w:t xml:space="preserve"> in Deutschland</w:t>
      </w:r>
      <w:r w:rsidR="00482C21" w:rsidRPr="00482C21">
        <w:rPr>
          <w:color w:val="666666"/>
          <w:lang w:val="de-DE"/>
        </w:rPr>
        <w:t xml:space="preserve">, der eine keilgezinkte Dachlatte herstellt.  </w:t>
      </w:r>
    </w:p>
    <w:p w14:paraId="68774512" w14:textId="77777777" w:rsidR="00D14809" w:rsidRPr="007D79EE" w:rsidRDefault="00D14809" w:rsidP="002D36A8">
      <w:pPr>
        <w:jc w:val="both"/>
        <w:rPr>
          <w:color w:val="666666"/>
          <w:lang w:val="de-DE"/>
        </w:rPr>
      </w:pPr>
    </w:p>
    <w:p w14:paraId="69C5C5F8" w14:textId="539F428E" w:rsidR="002D36A8" w:rsidRPr="00482C21" w:rsidRDefault="00A2470E" w:rsidP="00D14809">
      <w:pPr>
        <w:pStyle w:val="Factbox"/>
        <w:numPr>
          <w:ilvl w:val="0"/>
          <w:numId w:val="3"/>
        </w:numPr>
        <w:tabs>
          <w:tab w:val="clear" w:pos="355"/>
          <w:tab w:val="num" w:pos="143"/>
        </w:tabs>
        <w:spacing w:after="140"/>
        <w:ind w:left="427" w:hanging="427"/>
        <w:jc w:val="left"/>
        <w:rPr>
          <w:color w:val="666666"/>
        </w:rPr>
      </w:pPr>
      <w:r>
        <w:rPr>
          <w:color w:val="666666"/>
        </w:rPr>
        <w:t xml:space="preserve">Alle Informationen zu den EGGER Bauprodukten unter </w:t>
      </w:r>
      <w:r w:rsidR="00D14809" w:rsidRPr="00D14809">
        <w:rPr>
          <w:color w:val="666666"/>
        </w:rPr>
        <w:t>to.egger.link/bauprodukte</w:t>
      </w:r>
    </w:p>
    <w:p w14:paraId="658DCB2C" w14:textId="6348BCDE" w:rsidR="00597243" w:rsidRDefault="00597243" w:rsidP="006835B4">
      <w:pPr>
        <w:jc w:val="both"/>
        <w:rPr>
          <w:color w:val="666666"/>
          <w:lang w:val="de-DE"/>
        </w:rPr>
      </w:pPr>
    </w:p>
    <w:p w14:paraId="2757EDE9" w14:textId="77777777" w:rsidR="00482C21" w:rsidRDefault="00482C21" w:rsidP="00482C21">
      <w:pPr>
        <w:rPr>
          <w:color w:val="666666"/>
          <w:lang w:val="de-DE"/>
        </w:rPr>
      </w:pPr>
    </w:p>
    <w:p w14:paraId="71228A89" w14:textId="2644AFE9" w:rsidR="009F0632" w:rsidRPr="00574139" w:rsidRDefault="009F0632" w:rsidP="009F0632">
      <w:pPr>
        <w:spacing w:after="120" w:line="280" w:lineRule="exact"/>
        <w:rPr>
          <w:b/>
          <w:color w:val="666666"/>
          <w:sz w:val="24"/>
          <w:szCs w:val="24"/>
          <w:u w:color="000000"/>
          <w:lang w:val="de-DE"/>
        </w:rPr>
      </w:pPr>
      <w:r w:rsidRPr="00574139">
        <w:rPr>
          <w:b/>
          <w:color w:val="666666"/>
          <w:sz w:val="24"/>
          <w:szCs w:val="24"/>
          <w:u w:color="000000"/>
          <w:lang w:val="de-DE"/>
        </w:rPr>
        <w:t xml:space="preserve">Über EGGER </w:t>
      </w:r>
    </w:p>
    <w:p w14:paraId="0CD36047" w14:textId="77777777" w:rsidR="001A2F28" w:rsidRPr="001A2F28" w:rsidRDefault="001A2F28" w:rsidP="001A2F28">
      <w:pPr>
        <w:jc w:val="both"/>
        <w:rPr>
          <w:rFonts w:cs="Arial"/>
          <w:color w:val="666666"/>
          <w:lang w:val="de-DE"/>
        </w:rPr>
      </w:pPr>
      <w:r w:rsidRPr="001A2F28">
        <w:rPr>
          <w:rFonts w:cs="Arial"/>
          <w:color w:val="666666"/>
          <w:lang w:val="de-DE"/>
        </w:rPr>
        <w:t xml:space="preserve">Das seit 1961 bestehende Familienunternehmen ist ein international führender Holzwerkstoffhersteller mit rund 12.000 Mitarbeitenden und 22 Produktionsstandorten weltweit. EGGER ist Komplettanbieter für den Möbel- und Innenausbau, für den konstruktiven Holzbau sowie für holzwerkstoffbasierende Fußböden und damit ein verlässlicher Partner der Möbelindustrie, des Holz- und Bodenbelagshandels sowie der Baumärkte. Im Geschäftsjahr 2024/2025 erwirtschaftete die EGGER Gruppe einen Umsatz von 4,13 Mrd. Euro.  </w:t>
      </w:r>
    </w:p>
    <w:p w14:paraId="24213FAA" w14:textId="77777777" w:rsidR="001A2F28" w:rsidRPr="001A2F28" w:rsidRDefault="001A2F28" w:rsidP="001A2F28">
      <w:pPr>
        <w:jc w:val="both"/>
        <w:rPr>
          <w:rFonts w:cs="Arial"/>
          <w:color w:val="666666"/>
          <w:lang w:val="de-DE"/>
        </w:rPr>
      </w:pPr>
    </w:p>
    <w:p w14:paraId="6A059C98" w14:textId="2A941541" w:rsidR="00E364AE" w:rsidRDefault="001A2F28" w:rsidP="001A2F28">
      <w:pPr>
        <w:jc w:val="both"/>
        <w:rPr>
          <w:color w:val="666666"/>
          <w:highlight w:val="yellow"/>
          <w:lang w:val="de-DE"/>
        </w:rPr>
      </w:pPr>
      <w:r w:rsidRPr="001A2F28">
        <w:rPr>
          <w:rFonts w:cs="Arial"/>
          <w:color w:val="666666"/>
          <w:lang w:val="de-DE"/>
        </w:rPr>
        <w:t xml:space="preserve">Der Aspekt des nachhaltigen Wirtschaftens steht bei EGGER im Mittelpunkt. Das Familienunternehmen nimmt seine Verantwortung für den Klimaschutz ernst und bekennt sich zum ambitionierten Net Zero Ziel bis 2050. 66 % des eingesetzten Holzes in den EGGER Holzwerkstoffen stammen bereits heute aus Recycling oder Sägenebenprodukten. Am Ende ihrer langen Lebensdauer sind EGGER Produkte wiederum zum Großteil recyclingfähig und können von Neuem in den Kreislauf eingebracht werden. So arbeitet EGGER laufend an seiner Zielsetzung, „Mehr aus der wertvollen Ressource Holz“ zu machen und damit nachhaltiges Leben und Arbeiten zu ermöglichen. </w:t>
      </w:r>
      <w:r w:rsidR="00D53E01" w:rsidRPr="008771AC">
        <w:rPr>
          <w:color w:val="666666"/>
          <w:highlight w:val="yellow"/>
          <w:lang w:val="de-DE"/>
        </w:rPr>
        <w:t xml:space="preserve">  </w:t>
      </w:r>
    </w:p>
    <w:p w14:paraId="37524345" w14:textId="77777777" w:rsidR="00E364AE" w:rsidRDefault="00E364AE" w:rsidP="001A2F28">
      <w:pPr>
        <w:jc w:val="both"/>
        <w:rPr>
          <w:color w:val="666666"/>
          <w:highlight w:val="yellow"/>
          <w:lang w:val="de-DE"/>
        </w:rPr>
      </w:pPr>
    </w:p>
    <w:p w14:paraId="5513B397" w14:textId="77777777" w:rsidR="007648A4" w:rsidRDefault="007648A4" w:rsidP="00D53E01">
      <w:pPr>
        <w:rPr>
          <w:color w:val="666666"/>
          <w:highlight w:val="yellow"/>
          <w:lang w:val="de-DE"/>
        </w:rPr>
      </w:pPr>
    </w:p>
    <w:p w14:paraId="32ABC0DA" w14:textId="77777777" w:rsidR="0068441D" w:rsidRDefault="0068441D" w:rsidP="00D53E01">
      <w:pPr>
        <w:rPr>
          <w:color w:val="666666"/>
          <w:highlight w:val="yellow"/>
          <w:lang w:val="de-DE"/>
        </w:rPr>
      </w:pPr>
    </w:p>
    <w:p w14:paraId="3F432824" w14:textId="77777777" w:rsidR="0007069D" w:rsidRDefault="0007069D" w:rsidP="00D53E01">
      <w:pPr>
        <w:rPr>
          <w:color w:val="666666"/>
          <w:highlight w:val="yellow"/>
          <w:lang w:val="de-DE"/>
        </w:rPr>
      </w:pPr>
    </w:p>
    <w:p w14:paraId="7D0D3653" w14:textId="77777777" w:rsidR="00BC0A9E" w:rsidRPr="008771AC" w:rsidRDefault="00BC0A9E" w:rsidP="00BC0A9E">
      <w:pPr>
        <w:rPr>
          <w:color w:val="666666"/>
          <w:highlight w:val="yellow"/>
          <w:lang w:val="de-DE"/>
        </w:rPr>
      </w:pPr>
    </w:p>
    <w:p w14:paraId="7EEA1C70" w14:textId="77777777" w:rsidR="007D3547" w:rsidRPr="008771AC" w:rsidRDefault="007D3547" w:rsidP="007D33B4">
      <w:pPr>
        <w:pBdr>
          <w:top w:val="single" w:sz="4" w:space="1" w:color="666666"/>
        </w:pBdr>
        <w:spacing w:line="280" w:lineRule="exact"/>
        <w:jc w:val="both"/>
        <w:rPr>
          <w:color w:val="666666"/>
          <w:highlight w:val="yellow"/>
          <w:lang w:val="de-DE"/>
        </w:rPr>
      </w:pPr>
    </w:p>
    <w:p w14:paraId="7651F27D" w14:textId="77777777" w:rsidR="007D3547" w:rsidRPr="00F905D8" w:rsidRDefault="007D3547" w:rsidP="007D3547">
      <w:pPr>
        <w:spacing w:line="300" w:lineRule="exact"/>
        <w:ind w:left="425"/>
        <w:jc w:val="both"/>
        <w:rPr>
          <w:b/>
          <w:color w:val="auto"/>
          <w:sz w:val="24"/>
          <w:szCs w:val="24"/>
          <w:lang w:val="de-DE"/>
        </w:rPr>
      </w:pPr>
      <w:r w:rsidRPr="00381EEA">
        <w:rPr>
          <w:b/>
          <w:color w:val="auto"/>
          <w:sz w:val="24"/>
          <w:szCs w:val="24"/>
          <w:lang w:val="de-DE"/>
        </w:rPr>
        <w:t>Factbox</w:t>
      </w:r>
      <w:r w:rsidRPr="00F905D8">
        <w:rPr>
          <w:b/>
          <w:color w:val="auto"/>
          <w:sz w:val="24"/>
          <w:szCs w:val="24"/>
          <w:lang w:val="de-DE"/>
        </w:rPr>
        <w:t xml:space="preserve"> </w:t>
      </w:r>
    </w:p>
    <w:p w14:paraId="40D0A4B7" w14:textId="77777777" w:rsidR="007D3547" w:rsidRPr="00F905D8" w:rsidRDefault="007D3547" w:rsidP="007D3547">
      <w:pPr>
        <w:spacing w:line="280" w:lineRule="exact"/>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7D3547" w:rsidRPr="00FE273D" w14:paraId="7804BB3B" w14:textId="77777777" w:rsidTr="006A47FD">
        <w:trPr>
          <w:trHeight w:val="1559"/>
        </w:trPr>
        <w:tc>
          <w:tcPr>
            <w:tcW w:w="4182" w:type="dxa"/>
            <w:tcMar>
              <w:top w:w="0" w:type="dxa"/>
              <w:left w:w="425" w:type="dxa"/>
              <w:bottom w:w="170" w:type="dxa"/>
              <w:right w:w="0" w:type="dxa"/>
            </w:tcMar>
          </w:tcPr>
          <w:p w14:paraId="2BFC1C29" w14:textId="3A005F64" w:rsidR="00192B45" w:rsidRPr="00E364AE" w:rsidRDefault="00192B45" w:rsidP="00EA4C1C">
            <w:pPr>
              <w:pStyle w:val="Factbox"/>
              <w:numPr>
                <w:ilvl w:val="0"/>
                <w:numId w:val="3"/>
              </w:numPr>
              <w:tabs>
                <w:tab w:val="clear" w:pos="355"/>
                <w:tab w:val="num" w:pos="143"/>
              </w:tabs>
              <w:spacing w:after="140"/>
              <w:ind w:left="427" w:hanging="427"/>
              <w:jc w:val="left"/>
              <w:rPr>
                <w:color w:val="666666"/>
              </w:rPr>
            </w:pPr>
            <w:r w:rsidRPr="00E364AE">
              <w:rPr>
                <w:color w:val="666666"/>
              </w:rPr>
              <w:t>Der Fokus der EGGER Bauprodukte liegt auf einer nutzerfreundlichen und praxisnahen Produktauswahl, um das Bauen mit Holz in Zukunft noch effizienter, einfacher und zugänglicher zu machen.</w:t>
            </w:r>
          </w:p>
          <w:p w14:paraId="4079C6B3" w14:textId="6BFAADED" w:rsidR="00381EEA" w:rsidRPr="00381EEA" w:rsidRDefault="00381EEA" w:rsidP="008333B5">
            <w:pPr>
              <w:numPr>
                <w:ilvl w:val="0"/>
                <w:numId w:val="3"/>
              </w:numPr>
              <w:tabs>
                <w:tab w:val="clear" w:pos="355"/>
                <w:tab w:val="num" w:pos="143"/>
              </w:tabs>
              <w:spacing w:after="140" w:line="280" w:lineRule="atLeast"/>
              <w:ind w:left="427" w:hanging="427"/>
              <w:rPr>
                <w:color w:val="666666"/>
                <w:lang w:val="de-DE"/>
              </w:rPr>
            </w:pPr>
            <w:r w:rsidRPr="00381EEA">
              <w:rPr>
                <w:color w:val="666666"/>
                <w:lang w:val="de-DE"/>
              </w:rPr>
              <w:t>Die EGGER EcoBox ist eine ressourcenschonende Stütze für den modernen Holzbau</w:t>
            </w:r>
            <w:r>
              <w:rPr>
                <w:color w:val="666666"/>
                <w:lang w:val="de-DE"/>
              </w:rPr>
              <w:t xml:space="preserve">. </w:t>
            </w:r>
            <w:r w:rsidRPr="00381EEA">
              <w:rPr>
                <w:color w:val="666666"/>
                <w:lang w:val="de-DE"/>
              </w:rPr>
              <w:t>Exakte und maßhaltige Holzbauteile entstehen in einem modernen, präzisen Produktionsprozess.</w:t>
            </w:r>
          </w:p>
          <w:p w14:paraId="3EBCC720" w14:textId="7AB3D5E5" w:rsidR="007D3547" w:rsidRPr="00E364AE" w:rsidRDefault="007D3547" w:rsidP="0068441D">
            <w:pPr>
              <w:pStyle w:val="Factbox"/>
              <w:spacing w:after="140"/>
              <w:ind w:left="427"/>
              <w:jc w:val="left"/>
              <w:rPr>
                <w:color w:val="666666"/>
              </w:rPr>
            </w:pPr>
          </w:p>
        </w:tc>
        <w:tc>
          <w:tcPr>
            <w:tcW w:w="4182" w:type="dxa"/>
            <w:tcMar>
              <w:top w:w="0" w:type="dxa"/>
              <w:left w:w="0" w:type="dxa"/>
              <w:bottom w:w="170" w:type="dxa"/>
              <w:right w:w="0" w:type="dxa"/>
            </w:tcMar>
          </w:tcPr>
          <w:p w14:paraId="778895ED" w14:textId="76027C83" w:rsidR="00DD5AF3" w:rsidRPr="00381EEA" w:rsidRDefault="00381EEA" w:rsidP="00381EEA">
            <w:pPr>
              <w:pStyle w:val="Listenabsatz"/>
              <w:numPr>
                <w:ilvl w:val="0"/>
                <w:numId w:val="3"/>
              </w:numPr>
              <w:spacing w:line="280" w:lineRule="exact"/>
              <w:rPr>
                <w:color w:val="666666"/>
              </w:rPr>
            </w:pPr>
            <w:r w:rsidRPr="00381EEA">
              <w:rPr>
                <w:color w:val="666666"/>
                <w:szCs w:val="20"/>
              </w:rPr>
              <w:t xml:space="preserve">Keilgezinkte Dachlatten sind ebenso stabil und belastungsfähig sowie temperatur- und feuchtebeständig wie </w:t>
            </w:r>
            <w:r>
              <w:rPr>
                <w:color w:val="666666"/>
                <w:szCs w:val="20"/>
              </w:rPr>
              <w:t>klassische</w:t>
            </w:r>
            <w:r w:rsidRPr="00381EEA">
              <w:rPr>
                <w:color w:val="666666"/>
                <w:szCs w:val="20"/>
              </w:rPr>
              <w:t xml:space="preserve"> Dachlatten.</w:t>
            </w:r>
          </w:p>
          <w:p w14:paraId="30C105B5" w14:textId="56D23CAA" w:rsidR="008F6DA6" w:rsidRPr="00E364AE" w:rsidRDefault="00381EEA" w:rsidP="0068441D">
            <w:pPr>
              <w:pStyle w:val="Factbox"/>
              <w:numPr>
                <w:ilvl w:val="0"/>
                <w:numId w:val="3"/>
              </w:numPr>
              <w:tabs>
                <w:tab w:val="clear" w:pos="355"/>
                <w:tab w:val="num" w:pos="143"/>
              </w:tabs>
              <w:spacing w:after="140"/>
              <w:ind w:left="427" w:hanging="427"/>
              <w:jc w:val="left"/>
              <w:rPr>
                <w:color w:val="666666"/>
              </w:rPr>
            </w:pPr>
            <w:r w:rsidRPr="00381EEA">
              <w:rPr>
                <w:color w:val="666666"/>
              </w:rPr>
              <w:t>Die OSB Flammex-Platte ist schwer entflammbar und  erfüllt die strenge EU-Klassifizierung B-s1, d0 der europäischen Norm EN 13501-1.</w:t>
            </w:r>
          </w:p>
        </w:tc>
      </w:tr>
    </w:tbl>
    <w:p w14:paraId="39D720CD" w14:textId="77777777" w:rsidR="005504D5" w:rsidRPr="00A95D4F" w:rsidRDefault="005504D5" w:rsidP="007D3547">
      <w:pPr>
        <w:pBdr>
          <w:top w:val="single" w:sz="4" w:space="1" w:color="666666"/>
        </w:pBdr>
        <w:spacing w:after="280" w:line="280" w:lineRule="atLeast"/>
        <w:rPr>
          <w:b/>
          <w:color w:val="E31B37"/>
          <w:sz w:val="32"/>
          <w:szCs w:val="32"/>
          <w:u w:color="000000"/>
          <w:lang w:val="de-DE"/>
        </w:rPr>
      </w:pPr>
    </w:p>
    <w:p w14:paraId="6C2F0AB4" w14:textId="56D23C4A" w:rsidR="0074392F" w:rsidRPr="0074392F" w:rsidRDefault="00A77CD8" w:rsidP="00434205">
      <w:pPr>
        <w:spacing w:after="240" w:line="380" w:lineRule="exact"/>
        <w:rPr>
          <w:i/>
          <w:color w:val="666666"/>
          <w:lang w:val="de-DE"/>
        </w:rPr>
      </w:pPr>
      <w:r w:rsidRPr="00A95D4F">
        <w:rPr>
          <w:b/>
          <w:color w:val="E31B37"/>
          <w:sz w:val="32"/>
          <w:szCs w:val="32"/>
          <w:u w:color="000000"/>
          <w:lang w:val="de-DE"/>
        </w:rPr>
        <w:br w:type="page"/>
      </w:r>
      <w:r w:rsidRPr="008A2A1E">
        <w:rPr>
          <w:rFonts w:cs="Arial"/>
          <w:b/>
          <w:color w:val="auto"/>
          <w:sz w:val="32"/>
          <w:szCs w:val="32"/>
          <w:lang w:val="de-DE"/>
        </w:rPr>
        <w:lastRenderedPageBreak/>
        <w:t>Bildlegende</w:t>
      </w:r>
    </w:p>
    <w:tbl>
      <w:tblPr>
        <w:tblpPr w:vertAnchor="text" w:horzAnchor="margin" w:tblpY="1"/>
        <w:tblOverlap w:val="neve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134" w:type="dxa"/>
        </w:tblCellMar>
        <w:tblLook w:val="04A0" w:firstRow="1" w:lastRow="0" w:firstColumn="1" w:lastColumn="0" w:noHBand="0" w:noVBand="1"/>
      </w:tblPr>
      <w:tblGrid>
        <w:gridCol w:w="4751"/>
        <w:gridCol w:w="4535"/>
      </w:tblGrid>
      <w:tr w:rsidR="00A77CD8" w:rsidRPr="00FE273D" w14:paraId="534BE01B" w14:textId="77777777" w:rsidTr="0057105E">
        <w:tc>
          <w:tcPr>
            <w:tcW w:w="4751" w:type="dxa"/>
          </w:tcPr>
          <w:p w14:paraId="63BA96DF" w14:textId="213C728A" w:rsidR="00A77CD8" w:rsidRPr="0074392F" w:rsidRDefault="008F6DA6" w:rsidP="00D1028B">
            <w:pPr>
              <w:spacing w:before="216"/>
              <w:rPr>
                <w:color w:val="666666"/>
                <w:lang w:val="de-DE"/>
              </w:rPr>
            </w:pPr>
            <w:r>
              <w:rPr>
                <w:noProof/>
              </w:rPr>
              <w:drawing>
                <wp:inline distT="0" distB="0" distL="0" distR="0" wp14:anchorId="2702E144" wp14:editId="3488ABF8">
                  <wp:extent cx="2880000" cy="1915200"/>
                  <wp:effectExtent l="0" t="0" r="0" b="8890"/>
                  <wp:docPr id="136870047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700476" name=""/>
                          <pic:cNvPicPr/>
                        </pic:nvPicPr>
                        <pic:blipFill>
                          <a:blip r:embed="rId12"/>
                          <a:stretch>
                            <a:fillRect/>
                          </a:stretch>
                        </pic:blipFill>
                        <pic:spPr>
                          <a:xfrm>
                            <a:off x="0" y="0"/>
                            <a:ext cx="2880000" cy="1915200"/>
                          </a:xfrm>
                          <a:prstGeom prst="rect">
                            <a:avLst/>
                          </a:prstGeom>
                        </pic:spPr>
                      </pic:pic>
                    </a:graphicData>
                  </a:graphic>
                </wp:inline>
              </w:drawing>
            </w:r>
          </w:p>
        </w:tc>
        <w:tc>
          <w:tcPr>
            <w:tcW w:w="4535" w:type="dxa"/>
          </w:tcPr>
          <w:p w14:paraId="3E70B82E" w14:textId="286FDC6C" w:rsidR="008F6DA6" w:rsidRDefault="008F6DA6" w:rsidP="008F6DA6">
            <w:pPr>
              <w:spacing w:before="216" w:line="280" w:lineRule="atLeast"/>
              <w:rPr>
                <w:color w:val="666666"/>
                <w:lang w:val="de-DE"/>
              </w:rPr>
            </w:pPr>
            <w:r w:rsidRPr="008C346B">
              <w:rPr>
                <w:color w:val="666666"/>
                <w:lang w:val="de-DE"/>
              </w:rPr>
              <w:t>Die EGGER EcoBox im Einsatz – als innovative Alternative in Holzrahmenbauwänden</w:t>
            </w:r>
            <w:r>
              <w:rPr>
                <w:color w:val="666666"/>
                <w:lang w:val="de-DE"/>
              </w:rPr>
              <w:t>.</w:t>
            </w:r>
          </w:p>
          <w:p w14:paraId="083AD00B" w14:textId="25BCF149" w:rsidR="00704878" w:rsidRPr="00FB3C59" w:rsidRDefault="00704878" w:rsidP="00704878">
            <w:pPr>
              <w:spacing w:before="216" w:line="280" w:lineRule="atLeast"/>
              <w:rPr>
                <w:color w:val="666666"/>
                <w:lang w:val="de-DE"/>
              </w:rPr>
            </w:pPr>
          </w:p>
        </w:tc>
      </w:tr>
      <w:tr w:rsidR="008F6DA6" w:rsidRPr="00FE273D" w14:paraId="58628159" w14:textId="77777777" w:rsidTr="0057105E">
        <w:tc>
          <w:tcPr>
            <w:tcW w:w="4751" w:type="dxa"/>
          </w:tcPr>
          <w:p w14:paraId="1FC84EDE" w14:textId="6D0097FA" w:rsidR="008F6DA6" w:rsidRDefault="008F6DA6" w:rsidP="00D1028B">
            <w:pPr>
              <w:spacing w:before="216"/>
              <w:rPr>
                <w:noProof/>
              </w:rPr>
            </w:pPr>
            <w:r>
              <w:rPr>
                <w:noProof/>
              </w:rPr>
              <w:drawing>
                <wp:inline distT="0" distB="0" distL="0" distR="0" wp14:anchorId="4AD34117" wp14:editId="2574DF28">
                  <wp:extent cx="2880000" cy="2131200"/>
                  <wp:effectExtent l="0" t="0" r="0" b="2540"/>
                  <wp:docPr id="95699244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992442" name=""/>
                          <pic:cNvPicPr/>
                        </pic:nvPicPr>
                        <pic:blipFill>
                          <a:blip r:embed="rId13"/>
                          <a:stretch>
                            <a:fillRect/>
                          </a:stretch>
                        </pic:blipFill>
                        <pic:spPr>
                          <a:xfrm>
                            <a:off x="0" y="0"/>
                            <a:ext cx="2880000" cy="2131200"/>
                          </a:xfrm>
                          <a:prstGeom prst="rect">
                            <a:avLst/>
                          </a:prstGeom>
                        </pic:spPr>
                      </pic:pic>
                    </a:graphicData>
                  </a:graphic>
                </wp:inline>
              </w:drawing>
            </w:r>
          </w:p>
        </w:tc>
        <w:tc>
          <w:tcPr>
            <w:tcW w:w="4535" w:type="dxa"/>
          </w:tcPr>
          <w:p w14:paraId="628661CB" w14:textId="0E9F2BA1" w:rsidR="008F6DA6" w:rsidRPr="008C346B" w:rsidRDefault="00381EEA" w:rsidP="008F6DA6">
            <w:pPr>
              <w:spacing w:before="216" w:line="280" w:lineRule="atLeast"/>
              <w:rPr>
                <w:color w:val="666666"/>
                <w:lang w:val="de-DE"/>
              </w:rPr>
            </w:pPr>
            <w:r>
              <w:rPr>
                <w:color w:val="666666"/>
                <w:lang w:val="de-DE"/>
              </w:rPr>
              <w:t xml:space="preserve">Mit der EGGER EcoBox </w:t>
            </w:r>
            <w:r w:rsidRPr="005A20D4">
              <w:rPr>
                <w:color w:val="666666"/>
                <w:lang w:val="de-DE"/>
              </w:rPr>
              <w:t xml:space="preserve"> entstehen </w:t>
            </w:r>
            <w:r>
              <w:rPr>
                <w:color w:val="666666"/>
                <w:lang w:val="de-DE"/>
              </w:rPr>
              <w:t>e</w:t>
            </w:r>
            <w:r w:rsidR="008F6DA6" w:rsidRPr="005A20D4">
              <w:rPr>
                <w:color w:val="666666"/>
                <w:lang w:val="de-DE"/>
              </w:rPr>
              <w:t>xakte und maßhaltige Holzbauteile in einem modernen, präzisen Produktionsprozess.</w:t>
            </w:r>
          </w:p>
        </w:tc>
      </w:tr>
      <w:tr w:rsidR="007806D6" w:rsidRPr="00FE273D" w14:paraId="08F0BBA6" w14:textId="77777777" w:rsidTr="0057105E">
        <w:tc>
          <w:tcPr>
            <w:tcW w:w="4751" w:type="dxa"/>
          </w:tcPr>
          <w:p w14:paraId="3354706F" w14:textId="5C8135B7" w:rsidR="007806D6" w:rsidRPr="00EA4C1C" w:rsidRDefault="002D36A8" w:rsidP="00F07020">
            <w:pPr>
              <w:spacing w:before="216"/>
              <w:rPr>
                <w:noProof/>
                <w:lang w:val="de-DE" w:eastAsia="en-US"/>
              </w:rPr>
            </w:pPr>
            <w:r>
              <w:rPr>
                <w:noProof/>
              </w:rPr>
              <w:drawing>
                <wp:inline distT="0" distB="0" distL="0" distR="0" wp14:anchorId="0E5CE5A2" wp14:editId="30AC341C">
                  <wp:extent cx="2880000" cy="1926000"/>
                  <wp:effectExtent l="0" t="0" r="0" b="0"/>
                  <wp:docPr id="3140418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041850" name=""/>
                          <pic:cNvPicPr/>
                        </pic:nvPicPr>
                        <pic:blipFill>
                          <a:blip r:embed="rId14"/>
                          <a:stretch>
                            <a:fillRect/>
                          </a:stretch>
                        </pic:blipFill>
                        <pic:spPr>
                          <a:xfrm>
                            <a:off x="0" y="0"/>
                            <a:ext cx="2880000" cy="1926000"/>
                          </a:xfrm>
                          <a:prstGeom prst="rect">
                            <a:avLst/>
                          </a:prstGeom>
                        </pic:spPr>
                      </pic:pic>
                    </a:graphicData>
                  </a:graphic>
                </wp:inline>
              </w:drawing>
            </w:r>
          </w:p>
        </w:tc>
        <w:tc>
          <w:tcPr>
            <w:tcW w:w="4535" w:type="dxa"/>
          </w:tcPr>
          <w:p w14:paraId="486621B0" w14:textId="77777777" w:rsidR="009B009B" w:rsidRDefault="004D15FE" w:rsidP="004D15FE">
            <w:pPr>
              <w:spacing w:before="216" w:line="280" w:lineRule="atLeast"/>
              <w:rPr>
                <w:color w:val="666666"/>
                <w:lang w:val="de-DE"/>
              </w:rPr>
            </w:pPr>
            <w:r w:rsidRPr="004D15FE">
              <w:rPr>
                <w:color w:val="666666"/>
                <w:lang w:val="de-DE"/>
              </w:rPr>
              <w:t xml:space="preserve">Keilgezinkt bieten die EGGER </w:t>
            </w:r>
            <w:r>
              <w:rPr>
                <w:color w:val="666666"/>
                <w:lang w:val="de-DE"/>
              </w:rPr>
              <w:t>D</w:t>
            </w:r>
            <w:r w:rsidRPr="004D15FE">
              <w:rPr>
                <w:color w:val="666666"/>
                <w:lang w:val="de-DE"/>
              </w:rPr>
              <w:t>achlatten noch mehr Sicherheit</w:t>
            </w:r>
            <w:r>
              <w:rPr>
                <w:color w:val="666666"/>
                <w:lang w:val="de-DE"/>
              </w:rPr>
              <w:t>.</w:t>
            </w:r>
          </w:p>
          <w:p w14:paraId="496A2A97" w14:textId="752D57CF" w:rsidR="004D15FE" w:rsidRPr="004D15FE" w:rsidRDefault="004D15FE" w:rsidP="004D15FE">
            <w:pPr>
              <w:spacing w:before="216" w:line="280" w:lineRule="atLeast"/>
              <w:rPr>
                <w:color w:val="666666"/>
                <w:lang w:val="de-DE"/>
              </w:rPr>
            </w:pPr>
          </w:p>
        </w:tc>
      </w:tr>
      <w:tr w:rsidR="00A960FE" w:rsidRPr="00FE273D" w14:paraId="1608FB79" w14:textId="77777777" w:rsidTr="0057105E">
        <w:tc>
          <w:tcPr>
            <w:tcW w:w="4751" w:type="dxa"/>
          </w:tcPr>
          <w:p w14:paraId="69C7FD65" w14:textId="7B495297" w:rsidR="00A960FE" w:rsidRPr="00174727" w:rsidRDefault="008F6DA6" w:rsidP="00A960FE">
            <w:pPr>
              <w:spacing w:before="216"/>
              <w:rPr>
                <w:noProof/>
                <w:color w:val="666666"/>
                <w:lang w:val="de-DE"/>
              </w:rPr>
            </w:pPr>
            <w:r w:rsidRPr="001E4901">
              <w:rPr>
                <w:noProof/>
              </w:rPr>
              <w:lastRenderedPageBreak/>
              <w:drawing>
                <wp:inline distT="0" distB="0" distL="0" distR="0" wp14:anchorId="46F26CC8" wp14:editId="5D440D4C">
                  <wp:extent cx="2879725" cy="1926590"/>
                  <wp:effectExtent l="0" t="0" r="0" b="0"/>
                  <wp:docPr id="11799715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971550" name=""/>
                          <pic:cNvPicPr/>
                        </pic:nvPicPr>
                        <pic:blipFill>
                          <a:blip r:embed="rId15"/>
                          <a:stretch>
                            <a:fillRect/>
                          </a:stretch>
                        </pic:blipFill>
                        <pic:spPr>
                          <a:xfrm>
                            <a:off x="0" y="0"/>
                            <a:ext cx="2879725" cy="1926590"/>
                          </a:xfrm>
                          <a:prstGeom prst="rect">
                            <a:avLst/>
                          </a:prstGeom>
                        </pic:spPr>
                      </pic:pic>
                    </a:graphicData>
                  </a:graphic>
                </wp:inline>
              </w:drawing>
            </w:r>
          </w:p>
        </w:tc>
        <w:tc>
          <w:tcPr>
            <w:tcW w:w="4535" w:type="dxa"/>
          </w:tcPr>
          <w:p w14:paraId="3850FD0F" w14:textId="1F8E856C" w:rsidR="00BB62FA" w:rsidRPr="00BB62FA" w:rsidRDefault="008F6DA6" w:rsidP="00587F73">
            <w:pPr>
              <w:spacing w:before="216" w:line="280" w:lineRule="atLeast"/>
              <w:rPr>
                <w:color w:val="666666"/>
                <w:lang w:val="de-DE"/>
              </w:rPr>
            </w:pPr>
            <w:r w:rsidRPr="001E4901">
              <w:rPr>
                <w:color w:val="666666"/>
                <w:lang w:val="de-DE"/>
              </w:rPr>
              <w:t xml:space="preserve">Die Brandschutzbeschichtung </w:t>
            </w:r>
            <w:r w:rsidR="00745661">
              <w:rPr>
                <w:color w:val="666666"/>
                <w:lang w:val="de-DE"/>
              </w:rPr>
              <w:t xml:space="preserve">der OSB Flammex </w:t>
            </w:r>
            <w:r w:rsidRPr="001E4901">
              <w:rPr>
                <w:color w:val="666666"/>
                <w:lang w:val="de-DE"/>
              </w:rPr>
              <w:t>sorgt für die Erfüllung der strengen EU-Klassifizierung B-s1, d0 von</w:t>
            </w:r>
            <w:r w:rsidRPr="00F32E06">
              <w:rPr>
                <w:color w:val="666666"/>
                <w:lang w:val="de-DE"/>
              </w:rPr>
              <w:t xml:space="preserve"> Bau- und Einrichtungsmaterialien gemäß der europäischen Norm EN 13501</w:t>
            </w:r>
            <w:r w:rsidRPr="001E4901">
              <w:rPr>
                <w:color w:val="666666"/>
                <w:lang w:val="de-DE"/>
              </w:rPr>
              <w:t>-</w:t>
            </w:r>
            <w:r w:rsidRPr="00F32E06">
              <w:rPr>
                <w:color w:val="666666"/>
                <w:lang w:val="de-DE"/>
              </w:rPr>
              <w:t>1. </w:t>
            </w:r>
          </w:p>
        </w:tc>
      </w:tr>
    </w:tbl>
    <w:p w14:paraId="0742E854" w14:textId="77777777" w:rsidR="00174727" w:rsidRPr="0007069D" w:rsidRDefault="00174727" w:rsidP="007068DE">
      <w:pPr>
        <w:rPr>
          <w:rStyle w:val="FOTOS"/>
          <w:color w:val="595959"/>
          <w:lang w:val="de-DE"/>
        </w:rPr>
      </w:pPr>
    </w:p>
    <w:p w14:paraId="165B8C26" w14:textId="2DD340C6" w:rsidR="008272B0" w:rsidRDefault="00A77CD8" w:rsidP="007068DE">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bookmarkEnd w:id="0"/>
    </w:p>
    <w:p w14:paraId="511C5429" w14:textId="77777777" w:rsidR="008272B0" w:rsidRPr="008272B0" w:rsidRDefault="008272B0" w:rsidP="007068DE">
      <w:pPr>
        <w:rPr>
          <w:rStyle w:val="FOTOS"/>
          <w:b w:val="0"/>
          <w:bCs w:val="0"/>
          <w:color w:val="595959"/>
          <w:lang w:val="de-DE"/>
        </w:rPr>
      </w:pPr>
      <w:r w:rsidRPr="00AC2843">
        <w:rPr>
          <w:rStyle w:val="FOTOS"/>
          <w:caps/>
          <w:color w:val="595959"/>
          <w:lang w:val="de-DE"/>
        </w:rPr>
        <w:t>REPRODUKTION:</w:t>
      </w:r>
      <w:r>
        <w:rPr>
          <w:rStyle w:val="Copyright"/>
          <w:color w:val="595959"/>
          <w:lang w:val="de-DE"/>
        </w:rPr>
        <w:t xml:space="preserve"> Bei allen erwähnten Dekoren handelt es sich um Reproduktionen.</w:t>
      </w:r>
    </w:p>
    <w:p w14:paraId="46D5983D" w14:textId="4F9CC63B" w:rsidR="00D9580D" w:rsidRDefault="00D9580D" w:rsidP="007068DE">
      <w:pPr>
        <w:rPr>
          <w:rStyle w:val="FOTOS"/>
          <w:caps/>
          <w:color w:val="595959"/>
          <w:lang w:val="de-DE"/>
        </w:rPr>
      </w:pPr>
      <w:r w:rsidRPr="000D5906">
        <w:rPr>
          <w:rStyle w:val="FOTOS"/>
          <w:caps/>
          <w:color w:val="595959"/>
          <w:lang w:val="de-DE"/>
        </w:rPr>
        <w:t>Bilddownload:</w:t>
      </w:r>
      <w:r w:rsidR="008A2A1E">
        <w:rPr>
          <w:rStyle w:val="FOTOS"/>
          <w:caps/>
          <w:color w:val="595959"/>
          <w:lang w:val="de-DE"/>
        </w:rPr>
        <w:t xml:space="preserve"> </w:t>
      </w:r>
      <w:r w:rsidRPr="00AE5235">
        <w:rPr>
          <w:rStyle w:val="FOTOS"/>
          <w:caps/>
          <w:color w:val="595959"/>
          <w:lang w:val="de-DE"/>
        </w:rPr>
        <w:t xml:space="preserve"> </w:t>
      </w:r>
      <w:hyperlink r:id="rId16" w:history="1">
        <w:r w:rsidR="004F1160" w:rsidRPr="002E6ADC">
          <w:rPr>
            <w:rStyle w:val="Hyperlink"/>
            <w:caps/>
            <w:sz w:val="16"/>
            <w:lang w:val="de-DE"/>
          </w:rPr>
          <w:t>https://celum.egger.com/pinaccess/showpin.do?pinCo</w:t>
        </w:r>
        <w:r w:rsidR="004F1160" w:rsidRPr="002E6ADC">
          <w:rPr>
            <w:rStyle w:val="Hyperlink"/>
            <w:caps/>
            <w:sz w:val="16"/>
            <w:lang w:val="de-DE"/>
          </w:rPr>
          <w:t>d</w:t>
        </w:r>
        <w:r w:rsidR="004F1160" w:rsidRPr="002E6ADC">
          <w:rPr>
            <w:rStyle w:val="Hyperlink"/>
            <w:caps/>
            <w:sz w:val="16"/>
            <w:lang w:val="de-DE"/>
          </w:rPr>
          <w:t>e=wiY634uA1Px1</w:t>
        </w:r>
      </w:hyperlink>
    </w:p>
    <w:p w14:paraId="25B996FD" w14:textId="77777777" w:rsidR="004F1160" w:rsidRDefault="004F1160" w:rsidP="007068DE">
      <w:pPr>
        <w:rPr>
          <w:rStyle w:val="FOTOS"/>
          <w:caps/>
          <w:color w:val="595959"/>
          <w:lang w:val="de-DE"/>
        </w:rPr>
      </w:pPr>
    </w:p>
    <w:p w14:paraId="0FACE1E3" w14:textId="77777777" w:rsidR="00B04BFA" w:rsidRDefault="00B04BFA" w:rsidP="00B34F10">
      <w:pPr>
        <w:tabs>
          <w:tab w:val="left" w:pos="992"/>
        </w:tabs>
        <w:spacing w:line="280" w:lineRule="exact"/>
        <w:ind w:right="-1701"/>
        <w:jc w:val="both"/>
        <w:rPr>
          <w:b/>
          <w:color w:val="E31B37"/>
          <w:sz w:val="16"/>
          <w:szCs w:val="16"/>
          <w:lang w:val="de-DE"/>
        </w:rPr>
      </w:pPr>
    </w:p>
    <w:p w14:paraId="6C31B51A" w14:textId="611221F0" w:rsidR="003C1734" w:rsidRPr="00B410F3" w:rsidRDefault="003C1734" w:rsidP="00B34F10">
      <w:pPr>
        <w:tabs>
          <w:tab w:val="left" w:pos="992"/>
        </w:tabs>
        <w:spacing w:line="280" w:lineRule="exact"/>
        <w:ind w:right="-1701"/>
        <w:jc w:val="both"/>
        <w:rPr>
          <w:b/>
          <w:color w:val="E31B37"/>
          <w:sz w:val="16"/>
          <w:szCs w:val="16"/>
          <w:lang w:val="de-DE"/>
        </w:rPr>
      </w:pPr>
      <w:r w:rsidRPr="00B410F3">
        <w:rPr>
          <w:b/>
          <w:color w:val="E31B37"/>
          <w:sz w:val="16"/>
          <w:szCs w:val="16"/>
          <w:lang w:val="de-DE"/>
        </w:rPr>
        <w:t>Für Rückfragen:</w:t>
      </w:r>
    </w:p>
    <w:p w14:paraId="49FD9377" w14:textId="77777777" w:rsidR="003C1734" w:rsidRPr="004E06FC" w:rsidRDefault="003C1734" w:rsidP="003C1734">
      <w:pPr>
        <w:spacing w:line="260" w:lineRule="exact"/>
        <w:jc w:val="both"/>
        <w:rPr>
          <w:color w:val="666666"/>
          <w:lang w:val="de-DE"/>
        </w:rPr>
      </w:pPr>
    </w:p>
    <w:p w14:paraId="200F2129" w14:textId="77777777" w:rsidR="009F0632" w:rsidRPr="009F0632" w:rsidRDefault="009F0632" w:rsidP="009F0632">
      <w:pPr>
        <w:rPr>
          <w:bCs/>
          <w:color w:val="666666"/>
          <w:sz w:val="16"/>
          <w:szCs w:val="16"/>
          <w:lang w:val="de-DE"/>
        </w:rPr>
      </w:pPr>
      <w:r w:rsidRPr="009F0632">
        <w:rPr>
          <w:bCs/>
          <w:color w:val="666666"/>
          <w:sz w:val="16"/>
          <w:szCs w:val="16"/>
          <w:lang w:val="de-DE"/>
        </w:rPr>
        <w:t>EGGER Holzwerkstoffe Wismar GmbH &amp; CO.KG</w:t>
      </w:r>
      <w:r w:rsidRPr="009F0632">
        <w:rPr>
          <w:bCs/>
          <w:color w:val="666666"/>
          <w:sz w:val="16"/>
          <w:szCs w:val="16"/>
          <w:lang w:val="de-DE"/>
        </w:rPr>
        <w:br/>
        <w:t>Ulrike Brosius</w:t>
      </w:r>
      <w:r w:rsidRPr="009F0632">
        <w:rPr>
          <w:bCs/>
          <w:color w:val="666666"/>
          <w:sz w:val="16"/>
          <w:szCs w:val="16"/>
          <w:lang w:val="de-DE"/>
        </w:rPr>
        <w:br/>
        <w:t>Am Haffeld 1</w:t>
      </w:r>
      <w:r w:rsidRPr="009F0632">
        <w:rPr>
          <w:bCs/>
          <w:color w:val="666666"/>
          <w:sz w:val="16"/>
          <w:szCs w:val="16"/>
          <w:lang w:val="de-DE"/>
        </w:rPr>
        <w:br/>
        <w:t>D-23970 Wismar</w:t>
      </w:r>
      <w:r w:rsidRPr="009F0632">
        <w:rPr>
          <w:bCs/>
          <w:color w:val="666666"/>
          <w:sz w:val="16"/>
          <w:szCs w:val="16"/>
          <w:lang w:val="de-DE"/>
        </w:rPr>
        <w:br/>
      </w:r>
      <w:r w:rsidRPr="009F0632">
        <w:rPr>
          <w:bCs/>
          <w:color w:val="666666"/>
          <w:sz w:val="16"/>
          <w:szCs w:val="16"/>
          <w:lang w:val="de-DE"/>
        </w:rPr>
        <w:br/>
        <w:t>Tel: +49 3841 301 21284</w:t>
      </w:r>
      <w:r w:rsidRPr="009F0632">
        <w:rPr>
          <w:bCs/>
          <w:color w:val="666666"/>
          <w:sz w:val="16"/>
          <w:szCs w:val="16"/>
          <w:lang w:val="de-DE"/>
        </w:rPr>
        <w:br/>
        <w:t>Fax: +49 3841 301 61284</w:t>
      </w:r>
    </w:p>
    <w:p w14:paraId="371B62D3" w14:textId="21E78D03" w:rsidR="009F0632" w:rsidRPr="00D9580D" w:rsidRDefault="009F0632" w:rsidP="00200820">
      <w:pPr>
        <w:pStyle w:val="Adresse"/>
        <w:framePr w:hSpace="0" w:wrap="auto" w:vAnchor="margin" w:hAnchor="text" w:yAlign="inline"/>
        <w:spacing w:before="0" w:after="672" w:line="280" w:lineRule="exact"/>
        <w:ind w:right="-1701"/>
        <w:suppressOverlap w:val="0"/>
        <w:rPr>
          <w:color w:val="666666"/>
          <w:lang w:val="en-US"/>
        </w:rPr>
      </w:pPr>
      <w:hyperlink r:id="rId17" w:history="1">
        <w:r>
          <w:rPr>
            <w:rStyle w:val="Hyperlink"/>
            <w:rFonts w:eastAsiaTheme="minorEastAsia" w:cs="Arial"/>
            <w:noProof/>
          </w:rPr>
          <w:t>ulrike.brosius@egger.com</w:t>
        </w:r>
      </w:hyperlink>
    </w:p>
    <w:sectPr w:rsidR="009F0632" w:rsidRPr="00D9580D" w:rsidSect="008272B0">
      <w:headerReference w:type="default" r:id="rId18"/>
      <w:footerReference w:type="default" r:id="rId19"/>
      <w:headerReference w:type="first" r:id="rId20"/>
      <w:footerReference w:type="first" r:id="rId21"/>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C3D257" w14:textId="77777777" w:rsidR="00556365" w:rsidRPr="002724CD" w:rsidRDefault="00556365">
      <w:pPr>
        <w:spacing w:line="240" w:lineRule="auto"/>
        <w:rPr>
          <w:lang w:val="de-DE"/>
        </w:rPr>
      </w:pPr>
      <w:r w:rsidRPr="002724CD">
        <w:rPr>
          <w:lang w:val="de-DE"/>
        </w:rPr>
        <w:separator/>
      </w:r>
    </w:p>
  </w:endnote>
  <w:endnote w:type="continuationSeparator" w:id="0">
    <w:p w14:paraId="0EC539D3" w14:textId="77777777" w:rsidR="00556365" w:rsidRPr="002724CD" w:rsidRDefault="00556365">
      <w:pPr>
        <w:spacing w:line="240" w:lineRule="auto"/>
        <w:rPr>
          <w:lang w:val="de-DE"/>
        </w:rPr>
      </w:pPr>
      <w:r w:rsidRPr="002724CD">
        <w:rPr>
          <w:lang w:val="de-DE"/>
        </w:rPr>
        <w:continuationSeparator/>
      </w:r>
    </w:p>
  </w:endnote>
  <w:endnote w:type="continuationNotice" w:id="1">
    <w:p w14:paraId="4B5FD67A" w14:textId="77777777" w:rsidR="00556365" w:rsidRDefault="0055636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1A509" w14:textId="77777777" w:rsidR="00FB3C59" w:rsidRPr="002B2E62" w:rsidRDefault="00453C81"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3" behindDoc="0" locked="0" layoutInCell="1" allowOverlap="1" wp14:anchorId="77643B3F" wp14:editId="5B41E5DB">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162B7F" w14:textId="5FCCC77C"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0F3936">
                            <w:rPr>
                              <w:rStyle w:val="Seitenzahl"/>
                              <w:rFonts w:cs="Arial"/>
                              <w:noProof/>
                              <w:color w:val="E31937"/>
                              <w:sz w:val="14"/>
                              <w:szCs w:val="14"/>
                            </w:rPr>
                            <w:instrText>1</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00EA4C1C" w:rsidRPr="00BB60AD">
                            <w:rPr>
                              <w:rFonts w:cs="Arial"/>
                              <w:noProof/>
                              <w:color w:val="E31937"/>
                              <w:sz w:val="14"/>
                              <w:szCs w:val="14"/>
                            </w:rPr>
                            <w:instrText>0</w:instrText>
                          </w:r>
                          <w:r w:rsidRPr="00BB60AD">
                            <w:rPr>
                              <w:rFonts w:cs="Arial"/>
                              <w:color w:val="E31937"/>
                              <w:sz w:val="14"/>
                              <w:szCs w:val="14"/>
                            </w:rPr>
                            <w:fldChar w:fldCharType="separate"/>
                          </w:r>
                          <w:r w:rsidR="000F3936"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A729BA">
                            <w:rPr>
                              <w:rFonts w:cs="Arial"/>
                              <w:noProof/>
                              <w:color w:val="E31937"/>
                              <w:sz w:val="14"/>
                              <w:szCs w:val="14"/>
                            </w:rPr>
                            <w:t>7</w:t>
                          </w:r>
                          <w:r w:rsidRPr="00BB60AD">
                            <w:rPr>
                              <w:rFonts w:cs="Arial"/>
                              <w:color w:val="E31937"/>
                              <w:sz w:val="14"/>
                              <w:szCs w:val="14"/>
                            </w:rPr>
                            <w:fldChar w:fldCharType="end"/>
                          </w:r>
                        </w:p>
                        <w:p w14:paraId="168F6ED9" w14:textId="77777777" w:rsidR="00FB3C59" w:rsidRDefault="00FB3C59" w:rsidP="00A672DE"/>
                        <w:p w14:paraId="179C27CB" w14:textId="77777777" w:rsidR="00FB3C59" w:rsidRDefault="00FB3C59" w:rsidP="00A672DE"/>
                        <w:p w14:paraId="5CAF499F" w14:textId="77777777" w:rsidR="00FB3C59" w:rsidRDefault="00FB3C59" w:rsidP="00A672DE"/>
                        <w:p w14:paraId="4BA83F6A" w14:textId="77777777" w:rsidR="00FB3C59" w:rsidRDefault="00FB3C59" w:rsidP="00A672DE"/>
                        <w:p w14:paraId="10959981" w14:textId="77777777" w:rsidR="00FB3C59" w:rsidRDefault="00FB3C59"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643B3F"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3D162B7F" w14:textId="5FCCC77C"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0F3936">
                      <w:rPr>
                        <w:rStyle w:val="Seitenzahl"/>
                        <w:rFonts w:cs="Arial"/>
                        <w:noProof/>
                        <w:color w:val="E31937"/>
                        <w:sz w:val="14"/>
                        <w:szCs w:val="14"/>
                      </w:rPr>
                      <w:instrText>1</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00EA4C1C" w:rsidRPr="00BB60AD">
                      <w:rPr>
                        <w:rFonts w:cs="Arial"/>
                        <w:noProof/>
                        <w:color w:val="E31937"/>
                        <w:sz w:val="14"/>
                        <w:szCs w:val="14"/>
                      </w:rPr>
                      <w:instrText>0</w:instrText>
                    </w:r>
                    <w:r w:rsidRPr="00BB60AD">
                      <w:rPr>
                        <w:rFonts w:cs="Arial"/>
                        <w:color w:val="E31937"/>
                        <w:sz w:val="14"/>
                        <w:szCs w:val="14"/>
                      </w:rPr>
                      <w:fldChar w:fldCharType="separate"/>
                    </w:r>
                    <w:r w:rsidR="000F3936"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A729BA">
                      <w:rPr>
                        <w:rFonts w:cs="Arial"/>
                        <w:noProof/>
                        <w:color w:val="E31937"/>
                        <w:sz w:val="14"/>
                        <w:szCs w:val="14"/>
                      </w:rPr>
                      <w:t>7</w:t>
                    </w:r>
                    <w:r w:rsidRPr="00BB60AD">
                      <w:rPr>
                        <w:rFonts w:cs="Arial"/>
                        <w:color w:val="E31937"/>
                        <w:sz w:val="14"/>
                        <w:szCs w:val="14"/>
                      </w:rPr>
                      <w:fldChar w:fldCharType="end"/>
                    </w:r>
                  </w:p>
                  <w:p w14:paraId="168F6ED9" w14:textId="77777777" w:rsidR="00FB3C59" w:rsidRDefault="00FB3C59" w:rsidP="00A672DE"/>
                  <w:p w14:paraId="179C27CB" w14:textId="77777777" w:rsidR="00FB3C59" w:rsidRDefault="00FB3C59" w:rsidP="00A672DE"/>
                  <w:p w14:paraId="5CAF499F" w14:textId="77777777" w:rsidR="00FB3C59" w:rsidRDefault="00FB3C59" w:rsidP="00A672DE"/>
                  <w:p w14:paraId="4BA83F6A" w14:textId="77777777" w:rsidR="00FB3C59" w:rsidRDefault="00FB3C59" w:rsidP="00A672DE"/>
                  <w:p w14:paraId="10959981" w14:textId="77777777" w:rsidR="00FB3C59" w:rsidRDefault="00FB3C59" w:rsidP="00A672DE"/>
                </w:txbxContent>
              </v:textbox>
              <w10:wrap anchorx="page" anchory="page"/>
            </v:shape>
          </w:pict>
        </mc:Fallback>
      </mc:AlternateContent>
    </w:r>
    <w:r w:rsidR="00FB3C59">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FF483"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269DE" w14:textId="77777777" w:rsidR="00556365" w:rsidRPr="002724CD" w:rsidRDefault="00556365" w:rsidP="00EF3465">
      <w:pPr>
        <w:spacing w:after="672" w:line="240" w:lineRule="auto"/>
        <w:rPr>
          <w:lang w:val="de-DE"/>
        </w:rPr>
      </w:pPr>
      <w:r w:rsidRPr="002724CD">
        <w:rPr>
          <w:lang w:val="de-DE"/>
        </w:rPr>
        <w:separator/>
      </w:r>
    </w:p>
  </w:footnote>
  <w:footnote w:type="continuationSeparator" w:id="0">
    <w:p w14:paraId="49E3FF2B" w14:textId="77777777" w:rsidR="00556365" w:rsidRPr="002724CD" w:rsidRDefault="00556365">
      <w:pPr>
        <w:spacing w:line="240" w:lineRule="auto"/>
        <w:rPr>
          <w:lang w:val="de-DE"/>
        </w:rPr>
      </w:pPr>
      <w:r w:rsidRPr="002724CD">
        <w:rPr>
          <w:lang w:val="de-DE"/>
        </w:rPr>
        <w:continuationSeparator/>
      </w:r>
    </w:p>
  </w:footnote>
  <w:footnote w:type="continuationNotice" w:id="1">
    <w:p w14:paraId="691B38EC" w14:textId="77777777" w:rsidR="00556365" w:rsidRDefault="0055636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9C0B2" w14:textId="77777777" w:rsidR="00FB3C59" w:rsidRPr="002724CD" w:rsidRDefault="00453C81"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8242" behindDoc="0" locked="0" layoutInCell="1" allowOverlap="1" wp14:anchorId="03239F22" wp14:editId="11B3DD62">
              <wp:simplePos x="0" y="0"/>
              <wp:positionH relativeFrom="page">
                <wp:posOffset>647813</wp:posOffset>
              </wp:positionH>
              <wp:positionV relativeFrom="page">
                <wp:posOffset>1438223</wp:posOffset>
              </wp:positionV>
              <wp:extent cx="4500384" cy="798830"/>
              <wp:effectExtent l="0" t="0" r="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0384"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CBD046" w14:textId="77777777" w:rsidR="00FB3C59" w:rsidRPr="00BB60AD" w:rsidRDefault="00FB3C59" w:rsidP="00F83548">
                          <w:pPr>
                            <w:pStyle w:val="TITEL1"/>
                            <w:spacing w:line="380" w:lineRule="exact"/>
                            <w:jc w:val="left"/>
                            <w:rPr>
                              <w:rStyle w:val="TITEL1Char"/>
                              <w:sz w:val="32"/>
                              <w:szCs w:val="32"/>
                            </w:rPr>
                          </w:pPr>
                          <w:r w:rsidRPr="00BB60AD">
                            <w:rPr>
                              <w:rStyle w:val="TITEL1Char"/>
                              <w:sz w:val="32"/>
                              <w:szCs w:val="32"/>
                            </w:rPr>
                            <w:t>Egger Presseinformation</w:t>
                          </w:r>
                        </w:p>
                        <w:p w14:paraId="7C01FB92" w14:textId="55062AB2" w:rsidR="00FB3C59" w:rsidRPr="00CB2362" w:rsidRDefault="001A2F28" w:rsidP="001A2F28">
                          <w:pPr>
                            <w:pStyle w:val="TITEL1"/>
                            <w:spacing w:after="0" w:line="380" w:lineRule="exact"/>
                            <w:jc w:val="left"/>
                          </w:pPr>
                          <w:r>
                            <w:rPr>
                              <w:rStyle w:val="TITEL1Char"/>
                              <w:b/>
                              <w:sz w:val="32"/>
                              <w:szCs w:val="32"/>
                            </w:rPr>
                            <w:t xml:space="preserve">EGGER auf dem </w:t>
                          </w:r>
                          <w:r w:rsidR="00A50B40">
                            <w:rPr>
                              <w:rStyle w:val="TITEL1Char"/>
                              <w:b/>
                              <w:sz w:val="32"/>
                              <w:szCs w:val="32"/>
                            </w:rPr>
                            <w:t>Internationalen Holzbau-Forum</w:t>
                          </w:r>
                          <w:r>
                            <w:rPr>
                              <w:rStyle w:val="TITEL1Char"/>
                              <w:b/>
                              <w:sz w:val="32"/>
                              <w:szCs w:val="32"/>
                            </w:rPr>
                            <w:t xml:space="preserve"> </w:t>
                          </w:r>
                          <w:r w:rsidR="00A50B40">
                            <w:rPr>
                              <w:rStyle w:val="TITEL1Char"/>
                              <w:b/>
                              <w:sz w:val="32"/>
                              <w:szCs w:val="32"/>
                            </w:rPr>
                            <w:t xml:space="preserve">(IHF) </w:t>
                          </w:r>
                          <w:r>
                            <w:rPr>
                              <w:rStyle w:val="TITEL1Char"/>
                              <w:b/>
                              <w:sz w:val="32"/>
                              <w:szCs w:val="32"/>
                            </w:rPr>
                            <w:t xml:space="preserve">in </w:t>
                          </w:r>
                          <w:r w:rsidR="00A50B40">
                            <w:rPr>
                              <w:rStyle w:val="TITEL1Char"/>
                              <w:b/>
                              <w:sz w:val="32"/>
                              <w:szCs w:val="32"/>
                            </w:rPr>
                            <w:t>Innsbruck</w:t>
                          </w:r>
                          <w:r w:rsidRPr="00BB60AD">
                            <w:rPr>
                              <w:b/>
                              <w:caps w:val="0"/>
                              <w:sz w:val="32"/>
                              <w:szCs w:val="32"/>
                            </w:rPr>
                            <w:t xml:space="preserve">, </w:t>
                          </w:r>
                          <w:r w:rsidR="00A50B40">
                            <w:rPr>
                              <w:b/>
                              <w:caps w:val="0"/>
                              <w:sz w:val="32"/>
                              <w:szCs w:val="32"/>
                            </w:rPr>
                            <w:t>Dezember</w:t>
                          </w:r>
                          <w:r>
                            <w:rPr>
                              <w:b/>
                              <w:caps w:val="0"/>
                              <w:sz w:val="32"/>
                              <w:szCs w:val="32"/>
                            </w:rPr>
                            <w:t xml:space="preserve">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03239F22" id="Rectangle 20" o:spid="_x0000_s1026" style="position:absolute;left:0;text-align:left;margin-left:51pt;margin-top:113.25pt;width:354.35pt;height:62.9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" fillcolor="#e31937" stroked="f">
              <v:textbox style="mso-fit-shape-to-text:t" inset="3.75mm,3.75mm,3.75mm,3.75mm">
                <w:txbxContent>
                  <w:p w14:paraId="4ECBD046" w14:textId="77777777" w:rsidR="00FB3C59" w:rsidRPr="00BB60AD" w:rsidRDefault="00FB3C59" w:rsidP="00F83548">
                    <w:pPr>
                      <w:pStyle w:val="TITEL1"/>
                      <w:spacing w:line="380" w:lineRule="exact"/>
                      <w:jc w:val="left"/>
                      <w:rPr>
                        <w:rStyle w:val="TITEL1Char"/>
                        <w:sz w:val="32"/>
                        <w:szCs w:val="32"/>
                      </w:rPr>
                    </w:pPr>
                    <w:r w:rsidRPr="00BB60AD">
                      <w:rPr>
                        <w:rStyle w:val="TITEL1Char"/>
                        <w:sz w:val="32"/>
                        <w:szCs w:val="32"/>
                      </w:rPr>
                      <w:t>Egger Presseinformation</w:t>
                    </w:r>
                  </w:p>
                  <w:p w14:paraId="7C01FB92" w14:textId="55062AB2" w:rsidR="00FB3C59" w:rsidRPr="00CB2362" w:rsidRDefault="001A2F28" w:rsidP="001A2F28">
                    <w:pPr>
                      <w:pStyle w:val="TITEL1"/>
                      <w:spacing w:after="0" w:line="380" w:lineRule="exact"/>
                      <w:jc w:val="left"/>
                    </w:pPr>
                    <w:r>
                      <w:rPr>
                        <w:rStyle w:val="TITEL1Char"/>
                        <w:b/>
                        <w:sz w:val="32"/>
                        <w:szCs w:val="32"/>
                      </w:rPr>
                      <w:t xml:space="preserve">EGGER auf dem </w:t>
                    </w:r>
                    <w:r w:rsidR="00A50B40">
                      <w:rPr>
                        <w:rStyle w:val="TITEL1Char"/>
                        <w:b/>
                        <w:sz w:val="32"/>
                        <w:szCs w:val="32"/>
                      </w:rPr>
                      <w:t>Internationalen Holzbau-Forum</w:t>
                    </w:r>
                    <w:r>
                      <w:rPr>
                        <w:rStyle w:val="TITEL1Char"/>
                        <w:b/>
                        <w:sz w:val="32"/>
                        <w:szCs w:val="32"/>
                      </w:rPr>
                      <w:t xml:space="preserve"> </w:t>
                    </w:r>
                    <w:r w:rsidR="00A50B40">
                      <w:rPr>
                        <w:rStyle w:val="TITEL1Char"/>
                        <w:b/>
                        <w:sz w:val="32"/>
                        <w:szCs w:val="32"/>
                      </w:rPr>
                      <w:t xml:space="preserve">(IHF) </w:t>
                    </w:r>
                    <w:r>
                      <w:rPr>
                        <w:rStyle w:val="TITEL1Char"/>
                        <w:b/>
                        <w:sz w:val="32"/>
                        <w:szCs w:val="32"/>
                      </w:rPr>
                      <w:t xml:space="preserve">in </w:t>
                    </w:r>
                    <w:r w:rsidR="00A50B40">
                      <w:rPr>
                        <w:rStyle w:val="TITEL1Char"/>
                        <w:b/>
                        <w:sz w:val="32"/>
                        <w:szCs w:val="32"/>
                      </w:rPr>
                      <w:t>Innsbruck</w:t>
                    </w:r>
                    <w:r w:rsidRPr="00BB60AD">
                      <w:rPr>
                        <w:b/>
                        <w:caps w:val="0"/>
                        <w:sz w:val="32"/>
                        <w:szCs w:val="32"/>
                      </w:rPr>
                      <w:t xml:space="preserve">, </w:t>
                    </w:r>
                    <w:r w:rsidR="00A50B40">
                      <w:rPr>
                        <w:b/>
                        <w:caps w:val="0"/>
                        <w:sz w:val="32"/>
                        <w:szCs w:val="32"/>
                      </w:rPr>
                      <w:t>Dezember</w:t>
                    </w:r>
                    <w:r>
                      <w:rPr>
                        <w:b/>
                        <w:caps w:val="0"/>
                        <w:sz w:val="32"/>
                        <w:szCs w:val="32"/>
                      </w:rPr>
                      <w:t xml:space="preserve"> 2025</w:t>
                    </w:r>
                  </w:p>
                </w:txbxContent>
              </v:textbox>
              <w10:wrap anchorx="page" anchory="page"/>
            </v:rect>
          </w:pict>
        </mc:Fallback>
      </mc:AlternateContent>
    </w:r>
    <w:r>
      <w:rPr>
        <w:noProof/>
        <w:lang w:val="de-DE"/>
      </w:rPr>
      <w:drawing>
        <wp:anchor distT="0" distB="0" distL="114300" distR="114300" simplePos="0" relativeHeight="251658244" behindDoc="0" locked="0" layoutInCell="1" allowOverlap="1" wp14:anchorId="78EC6F04" wp14:editId="216BDA4A">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8240" behindDoc="0" locked="0" layoutInCell="1" allowOverlap="1" wp14:anchorId="41A21E87" wp14:editId="0379EC20">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1ECD3E" id="Line 1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6E814" w14:textId="77777777" w:rsidR="00FB3C59" w:rsidRPr="002724CD" w:rsidRDefault="00453C81" w:rsidP="00EF3465">
    <w:pPr>
      <w:pStyle w:val="Kopfzeile"/>
      <w:spacing w:after="672"/>
      <w:rPr>
        <w:lang w:val="de-DE"/>
      </w:rPr>
    </w:pPr>
    <w:r w:rsidRPr="00006633">
      <w:rPr>
        <w:noProof/>
        <w:lang w:val="de-DE"/>
      </w:rPr>
      <w:drawing>
        <wp:anchor distT="0" distB="0" distL="114300" distR="114300" simplePos="0" relativeHeight="251658241" behindDoc="0" locked="0" layoutInCell="1" allowOverlap="1" wp14:anchorId="0A1BFA13" wp14:editId="6E555383">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925C8"/>
    <w:multiLevelType w:val="hybridMultilevel"/>
    <w:tmpl w:val="CC18642C"/>
    <w:lvl w:ilvl="0" w:tplc="64F691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E2B0BF9"/>
    <w:multiLevelType w:val="hybridMultilevel"/>
    <w:tmpl w:val="E3F85FB4"/>
    <w:lvl w:ilvl="0" w:tplc="A782A03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6"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7" w15:restartNumberingAfterBreak="0">
    <w:nsid w:val="59BD01E9"/>
    <w:multiLevelType w:val="hybridMultilevel"/>
    <w:tmpl w:val="CA7229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30139230">
    <w:abstractNumId w:val="3"/>
  </w:num>
  <w:num w:numId="2" w16cid:durableId="208152933">
    <w:abstractNumId w:val="6"/>
  </w:num>
  <w:num w:numId="3" w16cid:durableId="1010449037">
    <w:abstractNumId w:val="4"/>
  </w:num>
  <w:num w:numId="4" w16cid:durableId="1333993117">
    <w:abstractNumId w:val="2"/>
  </w:num>
  <w:num w:numId="5" w16cid:durableId="98179956">
    <w:abstractNumId w:val="5"/>
  </w:num>
  <w:num w:numId="6" w16cid:durableId="1258517961">
    <w:abstractNumId w:val="0"/>
  </w:num>
  <w:num w:numId="7" w16cid:durableId="1022634408">
    <w:abstractNumId w:val="7"/>
  </w:num>
  <w:num w:numId="8" w16cid:durableId="8784675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activeWritingStyle w:appName="MSWord" w:lang="de-DE" w:vendorID="64" w:dllVersion="6" w:nlCheck="1" w:checkStyle="0"/>
  <w:activeWritingStyle w:appName="MSWord" w:lang="de-DE" w:vendorID="64" w:dllVersion="0" w:nlCheck="1" w:checkStyle="0"/>
  <w:activeWritingStyle w:appName="MSWord" w:lang="fr-FR" w:vendorID="64" w:dllVersion="0" w:nlCheck="1" w:checkStyle="0"/>
  <w:activeWritingStyle w:appName="MSWord" w:lang="en-US" w:vendorID="64" w:dllVersion="0" w:nlCheck="1" w:checkStyle="0"/>
  <w:activeWritingStyle w:appName="MSWord" w:lang="de-AT" w:vendorID="64" w:dllVersion="0" w:nlCheck="1" w:checkStyle="0"/>
  <w:activeWritingStyle w:appName="MSWord" w:lang="it-I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E01"/>
    <w:rsid w:val="00006633"/>
    <w:rsid w:val="00010A13"/>
    <w:rsid w:val="00014804"/>
    <w:rsid w:val="0001630D"/>
    <w:rsid w:val="00023F32"/>
    <w:rsid w:val="00024EBD"/>
    <w:rsid w:val="00034D46"/>
    <w:rsid w:val="000364DF"/>
    <w:rsid w:val="0003678A"/>
    <w:rsid w:val="000376F4"/>
    <w:rsid w:val="000507FB"/>
    <w:rsid w:val="00053858"/>
    <w:rsid w:val="000643E9"/>
    <w:rsid w:val="0006464C"/>
    <w:rsid w:val="00066D54"/>
    <w:rsid w:val="00067147"/>
    <w:rsid w:val="00067246"/>
    <w:rsid w:val="00067B59"/>
    <w:rsid w:val="00070374"/>
    <w:rsid w:val="0007069D"/>
    <w:rsid w:val="0007565A"/>
    <w:rsid w:val="0008517B"/>
    <w:rsid w:val="000911EF"/>
    <w:rsid w:val="00093261"/>
    <w:rsid w:val="0009359F"/>
    <w:rsid w:val="00094A3A"/>
    <w:rsid w:val="000A09EB"/>
    <w:rsid w:val="000A2C0F"/>
    <w:rsid w:val="000A7726"/>
    <w:rsid w:val="000B06D6"/>
    <w:rsid w:val="000B0AC3"/>
    <w:rsid w:val="000B45A4"/>
    <w:rsid w:val="000D3F69"/>
    <w:rsid w:val="000D5906"/>
    <w:rsid w:val="000F3936"/>
    <w:rsid w:val="000F5679"/>
    <w:rsid w:val="000F6261"/>
    <w:rsid w:val="000F7DE5"/>
    <w:rsid w:val="00114F77"/>
    <w:rsid w:val="0012003C"/>
    <w:rsid w:val="00120D0F"/>
    <w:rsid w:val="0012181B"/>
    <w:rsid w:val="001238B2"/>
    <w:rsid w:val="00134796"/>
    <w:rsid w:val="001409BA"/>
    <w:rsid w:val="00141280"/>
    <w:rsid w:val="00151BE5"/>
    <w:rsid w:val="00155043"/>
    <w:rsid w:val="00162C6C"/>
    <w:rsid w:val="001637C4"/>
    <w:rsid w:val="00165196"/>
    <w:rsid w:val="00165D6C"/>
    <w:rsid w:val="00174727"/>
    <w:rsid w:val="0017657B"/>
    <w:rsid w:val="0017690C"/>
    <w:rsid w:val="00177661"/>
    <w:rsid w:val="00190232"/>
    <w:rsid w:val="00192B45"/>
    <w:rsid w:val="00193647"/>
    <w:rsid w:val="001950C4"/>
    <w:rsid w:val="001A2D8D"/>
    <w:rsid w:val="001A2F28"/>
    <w:rsid w:val="001B0116"/>
    <w:rsid w:val="001B3EFC"/>
    <w:rsid w:val="001C414B"/>
    <w:rsid w:val="001C5E07"/>
    <w:rsid w:val="001D2231"/>
    <w:rsid w:val="001E1CB1"/>
    <w:rsid w:val="001E2992"/>
    <w:rsid w:val="001E4B2D"/>
    <w:rsid w:val="001F6F7C"/>
    <w:rsid w:val="00200820"/>
    <w:rsid w:val="00200D2E"/>
    <w:rsid w:val="00206E64"/>
    <w:rsid w:val="00210A9C"/>
    <w:rsid w:val="00211ECB"/>
    <w:rsid w:val="0021662B"/>
    <w:rsid w:val="00230C20"/>
    <w:rsid w:val="00232525"/>
    <w:rsid w:val="00236A52"/>
    <w:rsid w:val="00243AEC"/>
    <w:rsid w:val="00244CCC"/>
    <w:rsid w:val="002506AA"/>
    <w:rsid w:val="002520F8"/>
    <w:rsid w:val="002548F1"/>
    <w:rsid w:val="00260495"/>
    <w:rsid w:val="00260D41"/>
    <w:rsid w:val="00266C71"/>
    <w:rsid w:val="00271A5E"/>
    <w:rsid w:val="002724CD"/>
    <w:rsid w:val="00273B55"/>
    <w:rsid w:val="002902D1"/>
    <w:rsid w:val="00290EBF"/>
    <w:rsid w:val="00296E19"/>
    <w:rsid w:val="002A1F50"/>
    <w:rsid w:val="002A5BEF"/>
    <w:rsid w:val="002B10B9"/>
    <w:rsid w:val="002B10D3"/>
    <w:rsid w:val="002B2E62"/>
    <w:rsid w:val="002B4BAF"/>
    <w:rsid w:val="002C3513"/>
    <w:rsid w:val="002C395E"/>
    <w:rsid w:val="002C50E2"/>
    <w:rsid w:val="002D36A8"/>
    <w:rsid w:val="002D5EC2"/>
    <w:rsid w:val="002D6C69"/>
    <w:rsid w:val="002D7E9F"/>
    <w:rsid w:val="002E5B20"/>
    <w:rsid w:val="002E73F5"/>
    <w:rsid w:val="002F0A03"/>
    <w:rsid w:val="00302647"/>
    <w:rsid w:val="003040A4"/>
    <w:rsid w:val="003063CB"/>
    <w:rsid w:val="00307A85"/>
    <w:rsid w:val="00311693"/>
    <w:rsid w:val="00315EF6"/>
    <w:rsid w:val="00317F68"/>
    <w:rsid w:val="00321C80"/>
    <w:rsid w:val="00323714"/>
    <w:rsid w:val="00323985"/>
    <w:rsid w:val="0032519B"/>
    <w:rsid w:val="0032571C"/>
    <w:rsid w:val="00325DD3"/>
    <w:rsid w:val="00331717"/>
    <w:rsid w:val="00333B45"/>
    <w:rsid w:val="00340CF1"/>
    <w:rsid w:val="0034393C"/>
    <w:rsid w:val="0034622D"/>
    <w:rsid w:val="00362398"/>
    <w:rsid w:val="00367573"/>
    <w:rsid w:val="00372910"/>
    <w:rsid w:val="0037627A"/>
    <w:rsid w:val="00381EEA"/>
    <w:rsid w:val="00383116"/>
    <w:rsid w:val="003877F8"/>
    <w:rsid w:val="003907E4"/>
    <w:rsid w:val="003970C5"/>
    <w:rsid w:val="003B4130"/>
    <w:rsid w:val="003B63E0"/>
    <w:rsid w:val="003B7360"/>
    <w:rsid w:val="003C1734"/>
    <w:rsid w:val="003C2B61"/>
    <w:rsid w:val="003C45CA"/>
    <w:rsid w:val="003C476E"/>
    <w:rsid w:val="003C4D13"/>
    <w:rsid w:val="003D1523"/>
    <w:rsid w:val="003D3017"/>
    <w:rsid w:val="003E295D"/>
    <w:rsid w:val="003E3F23"/>
    <w:rsid w:val="003F3351"/>
    <w:rsid w:val="003F4F51"/>
    <w:rsid w:val="004024D2"/>
    <w:rsid w:val="004048F0"/>
    <w:rsid w:val="00407425"/>
    <w:rsid w:val="00411F3B"/>
    <w:rsid w:val="00413E3B"/>
    <w:rsid w:val="004159F3"/>
    <w:rsid w:val="00420CEB"/>
    <w:rsid w:val="004261D5"/>
    <w:rsid w:val="00426C8B"/>
    <w:rsid w:val="0043404F"/>
    <w:rsid w:val="00434205"/>
    <w:rsid w:val="004342BB"/>
    <w:rsid w:val="00440E23"/>
    <w:rsid w:val="00441029"/>
    <w:rsid w:val="00443B88"/>
    <w:rsid w:val="004450B4"/>
    <w:rsid w:val="00445228"/>
    <w:rsid w:val="004477CE"/>
    <w:rsid w:val="00453C81"/>
    <w:rsid w:val="00454BEC"/>
    <w:rsid w:val="00457735"/>
    <w:rsid w:val="00461D80"/>
    <w:rsid w:val="00462E14"/>
    <w:rsid w:val="004752F8"/>
    <w:rsid w:val="00476384"/>
    <w:rsid w:val="004807CD"/>
    <w:rsid w:val="00482C21"/>
    <w:rsid w:val="00485941"/>
    <w:rsid w:val="00490A42"/>
    <w:rsid w:val="004919FF"/>
    <w:rsid w:val="00491B23"/>
    <w:rsid w:val="004A0A46"/>
    <w:rsid w:val="004A3C7F"/>
    <w:rsid w:val="004A55C4"/>
    <w:rsid w:val="004B35E8"/>
    <w:rsid w:val="004D15FE"/>
    <w:rsid w:val="004D1AD6"/>
    <w:rsid w:val="004D5C07"/>
    <w:rsid w:val="004D5E31"/>
    <w:rsid w:val="004E06FC"/>
    <w:rsid w:val="004E4F29"/>
    <w:rsid w:val="004E4F51"/>
    <w:rsid w:val="004E7436"/>
    <w:rsid w:val="004F1160"/>
    <w:rsid w:val="004F1AD4"/>
    <w:rsid w:val="004F33E5"/>
    <w:rsid w:val="004F4795"/>
    <w:rsid w:val="00511138"/>
    <w:rsid w:val="0051287A"/>
    <w:rsid w:val="00513232"/>
    <w:rsid w:val="00513FF5"/>
    <w:rsid w:val="00525EB0"/>
    <w:rsid w:val="00525FDA"/>
    <w:rsid w:val="005278EA"/>
    <w:rsid w:val="005504D5"/>
    <w:rsid w:val="005518E0"/>
    <w:rsid w:val="00552F9D"/>
    <w:rsid w:val="00556365"/>
    <w:rsid w:val="00564841"/>
    <w:rsid w:val="00567823"/>
    <w:rsid w:val="0057105E"/>
    <w:rsid w:val="00572C6D"/>
    <w:rsid w:val="00572F99"/>
    <w:rsid w:val="005733C2"/>
    <w:rsid w:val="00574139"/>
    <w:rsid w:val="00574AED"/>
    <w:rsid w:val="0058208D"/>
    <w:rsid w:val="00587578"/>
    <w:rsid w:val="00587F73"/>
    <w:rsid w:val="00591617"/>
    <w:rsid w:val="00593AAF"/>
    <w:rsid w:val="00597048"/>
    <w:rsid w:val="00597243"/>
    <w:rsid w:val="005A09F6"/>
    <w:rsid w:val="005A6F06"/>
    <w:rsid w:val="005A7883"/>
    <w:rsid w:val="005B7AF0"/>
    <w:rsid w:val="005B7FFE"/>
    <w:rsid w:val="005C29C7"/>
    <w:rsid w:val="005C5C94"/>
    <w:rsid w:val="005C64C8"/>
    <w:rsid w:val="005C728A"/>
    <w:rsid w:val="005D0519"/>
    <w:rsid w:val="005D4054"/>
    <w:rsid w:val="005E1FDE"/>
    <w:rsid w:val="005E2606"/>
    <w:rsid w:val="005E32E1"/>
    <w:rsid w:val="005E3FCA"/>
    <w:rsid w:val="005E50D9"/>
    <w:rsid w:val="005E5EF8"/>
    <w:rsid w:val="0060023E"/>
    <w:rsid w:val="00602EF1"/>
    <w:rsid w:val="006039B4"/>
    <w:rsid w:val="00605380"/>
    <w:rsid w:val="0061131D"/>
    <w:rsid w:val="0061326F"/>
    <w:rsid w:val="00613C56"/>
    <w:rsid w:val="00613F4B"/>
    <w:rsid w:val="00614526"/>
    <w:rsid w:val="00621040"/>
    <w:rsid w:val="00622CFF"/>
    <w:rsid w:val="00626A63"/>
    <w:rsid w:val="006277CD"/>
    <w:rsid w:val="006278D7"/>
    <w:rsid w:val="006279E0"/>
    <w:rsid w:val="00627A4F"/>
    <w:rsid w:val="00633B84"/>
    <w:rsid w:val="00635DE6"/>
    <w:rsid w:val="0064585C"/>
    <w:rsid w:val="0065278A"/>
    <w:rsid w:val="00654BCC"/>
    <w:rsid w:val="00655700"/>
    <w:rsid w:val="00660A93"/>
    <w:rsid w:val="00667262"/>
    <w:rsid w:val="00674284"/>
    <w:rsid w:val="00674E1E"/>
    <w:rsid w:val="006833E5"/>
    <w:rsid w:val="006835B4"/>
    <w:rsid w:val="0068441D"/>
    <w:rsid w:val="00685104"/>
    <w:rsid w:val="00685E24"/>
    <w:rsid w:val="006943B9"/>
    <w:rsid w:val="00695457"/>
    <w:rsid w:val="00697BB6"/>
    <w:rsid w:val="006A3CC3"/>
    <w:rsid w:val="006A47FD"/>
    <w:rsid w:val="006A5977"/>
    <w:rsid w:val="006B1CF3"/>
    <w:rsid w:val="006B2DAB"/>
    <w:rsid w:val="006B38D0"/>
    <w:rsid w:val="006B4A5E"/>
    <w:rsid w:val="006C1A4A"/>
    <w:rsid w:val="006C269D"/>
    <w:rsid w:val="006C4B91"/>
    <w:rsid w:val="006C6625"/>
    <w:rsid w:val="006D088F"/>
    <w:rsid w:val="006D7D80"/>
    <w:rsid w:val="006E2535"/>
    <w:rsid w:val="006E3314"/>
    <w:rsid w:val="006E6194"/>
    <w:rsid w:val="006F13E7"/>
    <w:rsid w:val="006F548C"/>
    <w:rsid w:val="00700488"/>
    <w:rsid w:val="00700DC4"/>
    <w:rsid w:val="00701399"/>
    <w:rsid w:val="00704878"/>
    <w:rsid w:val="00706735"/>
    <w:rsid w:val="007068DE"/>
    <w:rsid w:val="00710129"/>
    <w:rsid w:val="007101BF"/>
    <w:rsid w:val="00712A21"/>
    <w:rsid w:val="00722542"/>
    <w:rsid w:val="007239C5"/>
    <w:rsid w:val="007242BD"/>
    <w:rsid w:val="00726BD9"/>
    <w:rsid w:val="00727E9E"/>
    <w:rsid w:val="00737DC5"/>
    <w:rsid w:val="00741995"/>
    <w:rsid w:val="00742DDB"/>
    <w:rsid w:val="0074392F"/>
    <w:rsid w:val="00745661"/>
    <w:rsid w:val="00756E88"/>
    <w:rsid w:val="007648A4"/>
    <w:rsid w:val="007675F9"/>
    <w:rsid w:val="00774C7F"/>
    <w:rsid w:val="00777DF7"/>
    <w:rsid w:val="007806D6"/>
    <w:rsid w:val="00781C4A"/>
    <w:rsid w:val="00782EB9"/>
    <w:rsid w:val="00784C56"/>
    <w:rsid w:val="007949CD"/>
    <w:rsid w:val="00795BF7"/>
    <w:rsid w:val="00796AA2"/>
    <w:rsid w:val="007976A6"/>
    <w:rsid w:val="00797D84"/>
    <w:rsid w:val="007A231A"/>
    <w:rsid w:val="007A3392"/>
    <w:rsid w:val="007A40A4"/>
    <w:rsid w:val="007A4273"/>
    <w:rsid w:val="007A5A74"/>
    <w:rsid w:val="007A7F82"/>
    <w:rsid w:val="007B0E73"/>
    <w:rsid w:val="007B21B8"/>
    <w:rsid w:val="007B21E0"/>
    <w:rsid w:val="007B6C41"/>
    <w:rsid w:val="007C6D8A"/>
    <w:rsid w:val="007D33B4"/>
    <w:rsid w:val="007D3547"/>
    <w:rsid w:val="007D51F7"/>
    <w:rsid w:val="007D79EE"/>
    <w:rsid w:val="007E2B91"/>
    <w:rsid w:val="007F2853"/>
    <w:rsid w:val="00801223"/>
    <w:rsid w:val="00803497"/>
    <w:rsid w:val="008040E4"/>
    <w:rsid w:val="00816BC6"/>
    <w:rsid w:val="00817731"/>
    <w:rsid w:val="008272B0"/>
    <w:rsid w:val="0082770C"/>
    <w:rsid w:val="0083026C"/>
    <w:rsid w:val="00831C0A"/>
    <w:rsid w:val="00833E72"/>
    <w:rsid w:val="00834940"/>
    <w:rsid w:val="00837A6B"/>
    <w:rsid w:val="00837D7E"/>
    <w:rsid w:val="00841C09"/>
    <w:rsid w:val="00842371"/>
    <w:rsid w:val="00850C6B"/>
    <w:rsid w:val="00852A50"/>
    <w:rsid w:val="00861980"/>
    <w:rsid w:val="00872B87"/>
    <w:rsid w:val="00873F27"/>
    <w:rsid w:val="00876E31"/>
    <w:rsid w:val="008771AC"/>
    <w:rsid w:val="00881825"/>
    <w:rsid w:val="00881CEC"/>
    <w:rsid w:val="00883A74"/>
    <w:rsid w:val="00886BFB"/>
    <w:rsid w:val="00893B1F"/>
    <w:rsid w:val="00893C72"/>
    <w:rsid w:val="00897CCB"/>
    <w:rsid w:val="008A2A1E"/>
    <w:rsid w:val="008A366B"/>
    <w:rsid w:val="008A46B1"/>
    <w:rsid w:val="008A4D3B"/>
    <w:rsid w:val="008A4DB8"/>
    <w:rsid w:val="008B123A"/>
    <w:rsid w:val="008B1ACC"/>
    <w:rsid w:val="008B1E74"/>
    <w:rsid w:val="008C0582"/>
    <w:rsid w:val="008C1FD4"/>
    <w:rsid w:val="008C2696"/>
    <w:rsid w:val="008C4CB4"/>
    <w:rsid w:val="008C667B"/>
    <w:rsid w:val="008C7C20"/>
    <w:rsid w:val="008D558B"/>
    <w:rsid w:val="008D704F"/>
    <w:rsid w:val="008F10E1"/>
    <w:rsid w:val="008F1F9A"/>
    <w:rsid w:val="008F2A4E"/>
    <w:rsid w:val="008F6DA6"/>
    <w:rsid w:val="00900B53"/>
    <w:rsid w:val="0091090D"/>
    <w:rsid w:val="00933182"/>
    <w:rsid w:val="00941A01"/>
    <w:rsid w:val="009427DF"/>
    <w:rsid w:val="00946B19"/>
    <w:rsid w:val="009507CA"/>
    <w:rsid w:val="00952BCD"/>
    <w:rsid w:val="00954349"/>
    <w:rsid w:val="009549BF"/>
    <w:rsid w:val="00956617"/>
    <w:rsid w:val="00960AAB"/>
    <w:rsid w:val="009613BF"/>
    <w:rsid w:val="009640EC"/>
    <w:rsid w:val="009651B5"/>
    <w:rsid w:val="009653C0"/>
    <w:rsid w:val="00965852"/>
    <w:rsid w:val="0096635A"/>
    <w:rsid w:val="00967AC6"/>
    <w:rsid w:val="00967EFC"/>
    <w:rsid w:val="0097646B"/>
    <w:rsid w:val="009801EB"/>
    <w:rsid w:val="0098465F"/>
    <w:rsid w:val="00987318"/>
    <w:rsid w:val="00987D86"/>
    <w:rsid w:val="00996E2E"/>
    <w:rsid w:val="00996F55"/>
    <w:rsid w:val="00997638"/>
    <w:rsid w:val="009A06C3"/>
    <w:rsid w:val="009A08C8"/>
    <w:rsid w:val="009A2B29"/>
    <w:rsid w:val="009A4597"/>
    <w:rsid w:val="009B009B"/>
    <w:rsid w:val="009B2BB0"/>
    <w:rsid w:val="009B3A3F"/>
    <w:rsid w:val="009B4E4E"/>
    <w:rsid w:val="009C14FF"/>
    <w:rsid w:val="009C29AA"/>
    <w:rsid w:val="009C6533"/>
    <w:rsid w:val="009C70D9"/>
    <w:rsid w:val="009C784E"/>
    <w:rsid w:val="009C789C"/>
    <w:rsid w:val="009D0947"/>
    <w:rsid w:val="009E0FC5"/>
    <w:rsid w:val="009E377F"/>
    <w:rsid w:val="009E51DE"/>
    <w:rsid w:val="009F0632"/>
    <w:rsid w:val="009F1ACF"/>
    <w:rsid w:val="00A007BD"/>
    <w:rsid w:val="00A04E3E"/>
    <w:rsid w:val="00A06001"/>
    <w:rsid w:val="00A10669"/>
    <w:rsid w:val="00A164AF"/>
    <w:rsid w:val="00A21B6C"/>
    <w:rsid w:val="00A23336"/>
    <w:rsid w:val="00A234C3"/>
    <w:rsid w:val="00A2470E"/>
    <w:rsid w:val="00A26AEA"/>
    <w:rsid w:val="00A4033E"/>
    <w:rsid w:val="00A43AA2"/>
    <w:rsid w:val="00A44B7D"/>
    <w:rsid w:val="00A50B40"/>
    <w:rsid w:val="00A554C8"/>
    <w:rsid w:val="00A6268A"/>
    <w:rsid w:val="00A63F7F"/>
    <w:rsid w:val="00A656D6"/>
    <w:rsid w:val="00A672DE"/>
    <w:rsid w:val="00A677A8"/>
    <w:rsid w:val="00A67B68"/>
    <w:rsid w:val="00A72429"/>
    <w:rsid w:val="00A729BA"/>
    <w:rsid w:val="00A77B76"/>
    <w:rsid w:val="00A77CD8"/>
    <w:rsid w:val="00A77E69"/>
    <w:rsid w:val="00A77EB0"/>
    <w:rsid w:val="00A80C80"/>
    <w:rsid w:val="00A8548E"/>
    <w:rsid w:val="00A905F7"/>
    <w:rsid w:val="00A92D2C"/>
    <w:rsid w:val="00A92E7A"/>
    <w:rsid w:val="00A94E83"/>
    <w:rsid w:val="00A95D4F"/>
    <w:rsid w:val="00A960FE"/>
    <w:rsid w:val="00AA2ADA"/>
    <w:rsid w:val="00AA64A0"/>
    <w:rsid w:val="00AA7DC7"/>
    <w:rsid w:val="00AB014A"/>
    <w:rsid w:val="00AB4165"/>
    <w:rsid w:val="00AB4ECD"/>
    <w:rsid w:val="00AB4FE5"/>
    <w:rsid w:val="00AB6964"/>
    <w:rsid w:val="00AB6CB2"/>
    <w:rsid w:val="00AC1D1C"/>
    <w:rsid w:val="00AC2843"/>
    <w:rsid w:val="00AC3497"/>
    <w:rsid w:val="00AC7853"/>
    <w:rsid w:val="00AD0DF8"/>
    <w:rsid w:val="00AD25EC"/>
    <w:rsid w:val="00AD68F7"/>
    <w:rsid w:val="00AD6C8E"/>
    <w:rsid w:val="00AE10F7"/>
    <w:rsid w:val="00AE5235"/>
    <w:rsid w:val="00AF4020"/>
    <w:rsid w:val="00B009FA"/>
    <w:rsid w:val="00B03AD3"/>
    <w:rsid w:val="00B04BFA"/>
    <w:rsid w:val="00B07AA7"/>
    <w:rsid w:val="00B122A5"/>
    <w:rsid w:val="00B178C7"/>
    <w:rsid w:val="00B34F10"/>
    <w:rsid w:val="00B3614A"/>
    <w:rsid w:val="00B410F3"/>
    <w:rsid w:val="00B411F8"/>
    <w:rsid w:val="00B424F1"/>
    <w:rsid w:val="00B45552"/>
    <w:rsid w:val="00B53A43"/>
    <w:rsid w:val="00B55318"/>
    <w:rsid w:val="00B55A33"/>
    <w:rsid w:val="00B57B08"/>
    <w:rsid w:val="00B61165"/>
    <w:rsid w:val="00B712D2"/>
    <w:rsid w:val="00B72048"/>
    <w:rsid w:val="00B80CF2"/>
    <w:rsid w:val="00B82E41"/>
    <w:rsid w:val="00B8504F"/>
    <w:rsid w:val="00B964E5"/>
    <w:rsid w:val="00BA0E94"/>
    <w:rsid w:val="00BA14E2"/>
    <w:rsid w:val="00BA3CA6"/>
    <w:rsid w:val="00BA3DCB"/>
    <w:rsid w:val="00BB60AD"/>
    <w:rsid w:val="00BB62FA"/>
    <w:rsid w:val="00BC0A9E"/>
    <w:rsid w:val="00BC1B1A"/>
    <w:rsid w:val="00BC495E"/>
    <w:rsid w:val="00BC6FC0"/>
    <w:rsid w:val="00BC73DE"/>
    <w:rsid w:val="00BC76EB"/>
    <w:rsid w:val="00BD025C"/>
    <w:rsid w:val="00BD569F"/>
    <w:rsid w:val="00BD5E26"/>
    <w:rsid w:val="00BE1291"/>
    <w:rsid w:val="00BE1A0C"/>
    <w:rsid w:val="00BE4D47"/>
    <w:rsid w:val="00BE6490"/>
    <w:rsid w:val="00BF27D3"/>
    <w:rsid w:val="00BF7C59"/>
    <w:rsid w:val="00C02AD5"/>
    <w:rsid w:val="00C1753A"/>
    <w:rsid w:val="00C2081E"/>
    <w:rsid w:val="00C24D11"/>
    <w:rsid w:val="00C375BA"/>
    <w:rsid w:val="00C3774B"/>
    <w:rsid w:val="00C40BCB"/>
    <w:rsid w:val="00C466F5"/>
    <w:rsid w:val="00C4757C"/>
    <w:rsid w:val="00C52A6C"/>
    <w:rsid w:val="00C55FD7"/>
    <w:rsid w:val="00C6022C"/>
    <w:rsid w:val="00C60E6D"/>
    <w:rsid w:val="00C64D68"/>
    <w:rsid w:val="00C714F9"/>
    <w:rsid w:val="00C7218B"/>
    <w:rsid w:val="00C74450"/>
    <w:rsid w:val="00C81ED3"/>
    <w:rsid w:val="00C86F5C"/>
    <w:rsid w:val="00CA6D40"/>
    <w:rsid w:val="00CB2362"/>
    <w:rsid w:val="00CB2A92"/>
    <w:rsid w:val="00CC056A"/>
    <w:rsid w:val="00CC4D71"/>
    <w:rsid w:val="00CC6B74"/>
    <w:rsid w:val="00CD060F"/>
    <w:rsid w:val="00CD0778"/>
    <w:rsid w:val="00CD373E"/>
    <w:rsid w:val="00CD4769"/>
    <w:rsid w:val="00CE05D8"/>
    <w:rsid w:val="00CE18C7"/>
    <w:rsid w:val="00CE3849"/>
    <w:rsid w:val="00CE4B90"/>
    <w:rsid w:val="00CF5BF1"/>
    <w:rsid w:val="00CF747B"/>
    <w:rsid w:val="00D02310"/>
    <w:rsid w:val="00D027E3"/>
    <w:rsid w:val="00D06CC5"/>
    <w:rsid w:val="00D1028B"/>
    <w:rsid w:val="00D11795"/>
    <w:rsid w:val="00D14809"/>
    <w:rsid w:val="00D15D54"/>
    <w:rsid w:val="00D373FD"/>
    <w:rsid w:val="00D407E0"/>
    <w:rsid w:val="00D4246A"/>
    <w:rsid w:val="00D45AAB"/>
    <w:rsid w:val="00D51DB6"/>
    <w:rsid w:val="00D53E01"/>
    <w:rsid w:val="00D6166B"/>
    <w:rsid w:val="00D654E4"/>
    <w:rsid w:val="00D65A3A"/>
    <w:rsid w:val="00D700A9"/>
    <w:rsid w:val="00D77048"/>
    <w:rsid w:val="00D80930"/>
    <w:rsid w:val="00D810DE"/>
    <w:rsid w:val="00D930CC"/>
    <w:rsid w:val="00D9580D"/>
    <w:rsid w:val="00DB72E1"/>
    <w:rsid w:val="00DB7478"/>
    <w:rsid w:val="00DB7DAC"/>
    <w:rsid w:val="00DC1C93"/>
    <w:rsid w:val="00DC6104"/>
    <w:rsid w:val="00DD0722"/>
    <w:rsid w:val="00DD2089"/>
    <w:rsid w:val="00DD2B45"/>
    <w:rsid w:val="00DD3A34"/>
    <w:rsid w:val="00DD5AF3"/>
    <w:rsid w:val="00DE0343"/>
    <w:rsid w:val="00DE35D7"/>
    <w:rsid w:val="00DE4845"/>
    <w:rsid w:val="00DE4F39"/>
    <w:rsid w:val="00DE7586"/>
    <w:rsid w:val="00DF24BA"/>
    <w:rsid w:val="00DF2B24"/>
    <w:rsid w:val="00DF3251"/>
    <w:rsid w:val="00DF38E3"/>
    <w:rsid w:val="00DF54F1"/>
    <w:rsid w:val="00E053C5"/>
    <w:rsid w:val="00E06532"/>
    <w:rsid w:val="00E06F66"/>
    <w:rsid w:val="00E145B4"/>
    <w:rsid w:val="00E16BA9"/>
    <w:rsid w:val="00E1724E"/>
    <w:rsid w:val="00E1763C"/>
    <w:rsid w:val="00E17E3A"/>
    <w:rsid w:val="00E25A0D"/>
    <w:rsid w:val="00E26201"/>
    <w:rsid w:val="00E34759"/>
    <w:rsid w:val="00E351A2"/>
    <w:rsid w:val="00E352AF"/>
    <w:rsid w:val="00E364AE"/>
    <w:rsid w:val="00E50774"/>
    <w:rsid w:val="00E53EB3"/>
    <w:rsid w:val="00E54986"/>
    <w:rsid w:val="00E65212"/>
    <w:rsid w:val="00E74012"/>
    <w:rsid w:val="00E75987"/>
    <w:rsid w:val="00E818A1"/>
    <w:rsid w:val="00E820B8"/>
    <w:rsid w:val="00EA3586"/>
    <w:rsid w:val="00EA4C1C"/>
    <w:rsid w:val="00EA69E6"/>
    <w:rsid w:val="00EA7D12"/>
    <w:rsid w:val="00EB0498"/>
    <w:rsid w:val="00ED0EEC"/>
    <w:rsid w:val="00ED1452"/>
    <w:rsid w:val="00ED1985"/>
    <w:rsid w:val="00ED47AC"/>
    <w:rsid w:val="00EE49BB"/>
    <w:rsid w:val="00EE60C9"/>
    <w:rsid w:val="00EE67ED"/>
    <w:rsid w:val="00EF3465"/>
    <w:rsid w:val="00EF7DB4"/>
    <w:rsid w:val="00F02BC8"/>
    <w:rsid w:val="00F05BF8"/>
    <w:rsid w:val="00F07020"/>
    <w:rsid w:val="00F0779E"/>
    <w:rsid w:val="00F12591"/>
    <w:rsid w:val="00F13C03"/>
    <w:rsid w:val="00F14D91"/>
    <w:rsid w:val="00F25B4D"/>
    <w:rsid w:val="00F25E73"/>
    <w:rsid w:val="00F25FF9"/>
    <w:rsid w:val="00F30C5B"/>
    <w:rsid w:val="00F314BC"/>
    <w:rsid w:val="00F41A37"/>
    <w:rsid w:val="00F508A9"/>
    <w:rsid w:val="00F526FB"/>
    <w:rsid w:val="00F54E4F"/>
    <w:rsid w:val="00F55851"/>
    <w:rsid w:val="00F611EA"/>
    <w:rsid w:val="00F63F76"/>
    <w:rsid w:val="00F67075"/>
    <w:rsid w:val="00F72AB2"/>
    <w:rsid w:val="00F7603B"/>
    <w:rsid w:val="00F83548"/>
    <w:rsid w:val="00F86972"/>
    <w:rsid w:val="00F905D8"/>
    <w:rsid w:val="00F9234B"/>
    <w:rsid w:val="00FA2DB7"/>
    <w:rsid w:val="00FB3C59"/>
    <w:rsid w:val="00FB64CD"/>
    <w:rsid w:val="00FB7411"/>
    <w:rsid w:val="00FC0B16"/>
    <w:rsid w:val="00FC2722"/>
    <w:rsid w:val="00FC380B"/>
    <w:rsid w:val="00FC4DDA"/>
    <w:rsid w:val="00FC6AC6"/>
    <w:rsid w:val="00FD17C4"/>
    <w:rsid w:val="00FD26CA"/>
    <w:rsid w:val="00FD2CCD"/>
    <w:rsid w:val="00FD4A76"/>
    <w:rsid w:val="00FD5B32"/>
    <w:rsid w:val="00FE273D"/>
    <w:rsid w:val="00FE3971"/>
    <w:rsid w:val="00FF42A6"/>
    <w:rsid w:val="00FF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48369693"/>
  <w15:chartTrackingRefBased/>
  <w15:docId w15:val="{D65D3F4D-9927-4A25-823D-17E25B16A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Kommentarzeichen">
    <w:name w:val="annotation reference"/>
    <w:basedOn w:val="Absatz-Standardschriftart"/>
    <w:uiPriority w:val="99"/>
    <w:semiHidden/>
    <w:unhideWhenUsed/>
    <w:rsid w:val="00FB64CD"/>
    <w:rPr>
      <w:sz w:val="16"/>
      <w:szCs w:val="16"/>
    </w:rPr>
  </w:style>
  <w:style w:type="paragraph" w:styleId="Kommentarthema">
    <w:name w:val="annotation subject"/>
    <w:basedOn w:val="Kommentartext"/>
    <w:next w:val="Kommentartext"/>
    <w:link w:val="KommentarthemaZchn"/>
    <w:uiPriority w:val="99"/>
    <w:semiHidden/>
    <w:unhideWhenUsed/>
    <w:rsid w:val="00FB64CD"/>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FB64CD"/>
    <w:rPr>
      <w:rFonts w:ascii="Arial" w:hAnsi="Arial"/>
      <w:b/>
      <w:bCs/>
      <w:color w:val="000000"/>
      <w:lang w:val="fr-FR" w:eastAsia="de-DE"/>
    </w:rPr>
  </w:style>
  <w:style w:type="paragraph" w:styleId="StandardWeb">
    <w:name w:val="Normal (Web)"/>
    <w:basedOn w:val="Standard"/>
    <w:uiPriority w:val="99"/>
    <w:semiHidden/>
    <w:unhideWhenUsed/>
    <w:rsid w:val="005504D5"/>
    <w:pPr>
      <w:spacing w:before="100" w:beforeAutospacing="1" w:after="100" w:afterAutospacing="1" w:line="240" w:lineRule="auto"/>
    </w:pPr>
    <w:rPr>
      <w:rFonts w:ascii="Times New Roman" w:hAnsi="Times New Roman"/>
      <w:color w:val="auto"/>
      <w:sz w:val="24"/>
      <w:szCs w:val="24"/>
      <w:lang w:val="de-DE"/>
    </w:rPr>
  </w:style>
  <w:style w:type="paragraph" w:styleId="berarbeitung">
    <w:name w:val="Revision"/>
    <w:hidden/>
    <w:uiPriority w:val="99"/>
    <w:semiHidden/>
    <w:rsid w:val="00BE1A0C"/>
    <w:rPr>
      <w:rFonts w:ascii="Arial" w:hAnsi="Arial"/>
      <w:color w:val="000000"/>
      <w:lang w:val="fr-FR" w:eastAsia="de-DE"/>
    </w:rPr>
  </w:style>
  <w:style w:type="paragraph" w:customStyle="1" w:styleId="FlietextE">
    <w:name w:val="Fließtext E"/>
    <w:basedOn w:val="Standard"/>
    <w:link w:val="FlietextEZchn"/>
    <w:qFormat/>
    <w:rsid w:val="00587F73"/>
    <w:pPr>
      <w:spacing w:after="200" w:line="280" w:lineRule="exact"/>
      <w:jc w:val="both"/>
    </w:pPr>
    <w:rPr>
      <w:color w:val="666666"/>
      <w:lang w:val="de-DE"/>
    </w:rPr>
  </w:style>
  <w:style w:type="character" w:customStyle="1" w:styleId="FlietextEZchn">
    <w:name w:val="Fließtext E Zchn"/>
    <w:basedOn w:val="Absatz-Standardschriftart"/>
    <w:link w:val="FlietextE"/>
    <w:rsid w:val="00587F73"/>
    <w:rPr>
      <w:rFonts w:ascii="Arial" w:hAnsi="Arial"/>
      <w:color w:val="666666"/>
      <w:lang w:val="de-DE" w:eastAsia="de-DE"/>
    </w:rPr>
  </w:style>
  <w:style w:type="paragraph" w:customStyle="1" w:styleId="Zwischentitel">
    <w:name w:val="Zwischentitel"/>
    <w:basedOn w:val="Standard"/>
    <w:link w:val="ZwischentitelZchn"/>
    <w:qFormat/>
    <w:rsid w:val="00587F73"/>
    <w:pPr>
      <w:spacing w:after="120" w:line="280" w:lineRule="exact"/>
    </w:pPr>
    <w:rPr>
      <w:b/>
      <w:color w:val="666666"/>
      <w:sz w:val="24"/>
      <w:szCs w:val="24"/>
      <w:u w:color="000000"/>
      <w:lang w:val="de-DE"/>
    </w:rPr>
  </w:style>
  <w:style w:type="character" w:customStyle="1" w:styleId="ZwischentitelZchn">
    <w:name w:val="Zwischentitel Zchn"/>
    <w:basedOn w:val="Absatz-Standardschriftart"/>
    <w:link w:val="Zwischentitel"/>
    <w:rsid w:val="00587F73"/>
    <w:rPr>
      <w:rFonts w:ascii="Arial" w:hAnsi="Arial"/>
      <w:b/>
      <w:color w:val="666666"/>
      <w:sz w:val="24"/>
      <w:szCs w:val="24"/>
      <w:u w:color="000000"/>
      <w:lang w:val="de-DE" w:eastAsia="de-DE"/>
    </w:rPr>
  </w:style>
  <w:style w:type="character" w:styleId="NichtaufgelsteErwhnung">
    <w:name w:val="Unresolved Mention"/>
    <w:basedOn w:val="Absatz-Standardschriftart"/>
    <w:uiPriority w:val="99"/>
    <w:semiHidden/>
    <w:unhideWhenUsed/>
    <w:rsid w:val="009C70D9"/>
    <w:rPr>
      <w:color w:val="605E5C"/>
      <w:shd w:val="clear" w:color="auto" w:fill="E1DFDD"/>
    </w:rPr>
  </w:style>
  <w:style w:type="character" w:styleId="BesuchterLink">
    <w:name w:val="FollowedHyperlink"/>
    <w:basedOn w:val="Absatz-Standardschriftart"/>
    <w:uiPriority w:val="99"/>
    <w:semiHidden/>
    <w:unhideWhenUsed/>
    <w:rsid w:val="005875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02181">
      <w:bodyDiv w:val="1"/>
      <w:marLeft w:val="0"/>
      <w:marRight w:val="0"/>
      <w:marTop w:val="0"/>
      <w:marBottom w:val="0"/>
      <w:divBdr>
        <w:top w:val="none" w:sz="0" w:space="0" w:color="auto"/>
        <w:left w:val="none" w:sz="0" w:space="0" w:color="auto"/>
        <w:bottom w:val="none" w:sz="0" w:space="0" w:color="auto"/>
        <w:right w:val="none" w:sz="0" w:space="0" w:color="auto"/>
      </w:divBdr>
    </w:div>
    <w:div w:id="205029180">
      <w:bodyDiv w:val="1"/>
      <w:marLeft w:val="0"/>
      <w:marRight w:val="0"/>
      <w:marTop w:val="0"/>
      <w:marBottom w:val="0"/>
      <w:divBdr>
        <w:top w:val="none" w:sz="0" w:space="0" w:color="auto"/>
        <w:left w:val="none" w:sz="0" w:space="0" w:color="auto"/>
        <w:bottom w:val="none" w:sz="0" w:space="0" w:color="auto"/>
        <w:right w:val="none" w:sz="0" w:space="0" w:color="auto"/>
      </w:divBdr>
    </w:div>
    <w:div w:id="244612371">
      <w:bodyDiv w:val="1"/>
      <w:marLeft w:val="0"/>
      <w:marRight w:val="0"/>
      <w:marTop w:val="0"/>
      <w:marBottom w:val="0"/>
      <w:divBdr>
        <w:top w:val="none" w:sz="0" w:space="0" w:color="auto"/>
        <w:left w:val="none" w:sz="0" w:space="0" w:color="auto"/>
        <w:bottom w:val="none" w:sz="0" w:space="0" w:color="auto"/>
        <w:right w:val="none" w:sz="0" w:space="0" w:color="auto"/>
      </w:divBdr>
    </w:div>
    <w:div w:id="288829379">
      <w:bodyDiv w:val="1"/>
      <w:marLeft w:val="0"/>
      <w:marRight w:val="0"/>
      <w:marTop w:val="0"/>
      <w:marBottom w:val="0"/>
      <w:divBdr>
        <w:top w:val="none" w:sz="0" w:space="0" w:color="auto"/>
        <w:left w:val="none" w:sz="0" w:space="0" w:color="auto"/>
        <w:bottom w:val="none" w:sz="0" w:space="0" w:color="auto"/>
        <w:right w:val="none" w:sz="0" w:space="0" w:color="auto"/>
      </w:divBdr>
    </w:div>
    <w:div w:id="326789220">
      <w:bodyDiv w:val="1"/>
      <w:marLeft w:val="0"/>
      <w:marRight w:val="0"/>
      <w:marTop w:val="0"/>
      <w:marBottom w:val="0"/>
      <w:divBdr>
        <w:top w:val="none" w:sz="0" w:space="0" w:color="auto"/>
        <w:left w:val="none" w:sz="0" w:space="0" w:color="auto"/>
        <w:bottom w:val="none" w:sz="0" w:space="0" w:color="auto"/>
        <w:right w:val="none" w:sz="0" w:space="0" w:color="auto"/>
      </w:divBdr>
    </w:div>
    <w:div w:id="413357675">
      <w:bodyDiv w:val="1"/>
      <w:marLeft w:val="0"/>
      <w:marRight w:val="0"/>
      <w:marTop w:val="0"/>
      <w:marBottom w:val="0"/>
      <w:divBdr>
        <w:top w:val="none" w:sz="0" w:space="0" w:color="auto"/>
        <w:left w:val="none" w:sz="0" w:space="0" w:color="auto"/>
        <w:bottom w:val="none" w:sz="0" w:space="0" w:color="auto"/>
        <w:right w:val="none" w:sz="0" w:space="0" w:color="auto"/>
      </w:divBdr>
    </w:div>
    <w:div w:id="468479942">
      <w:bodyDiv w:val="1"/>
      <w:marLeft w:val="0"/>
      <w:marRight w:val="0"/>
      <w:marTop w:val="0"/>
      <w:marBottom w:val="0"/>
      <w:divBdr>
        <w:top w:val="none" w:sz="0" w:space="0" w:color="auto"/>
        <w:left w:val="none" w:sz="0" w:space="0" w:color="auto"/>
        <w:bottom w:val="none" w:sz="0" w:space="0" w:color="auto"/>
        <w:right w:val="none" w:sz="0" w:space="0" w:color="auto"/>
      </w:divBdr>
    </w:div>
    <w:div w:id="478768721">
      <w:bodyDiv w:val="1"/>
      <w:marLeft w:val="0"/>
      <w:marRight w:val="0"/>
      <w:marTop w:val="0"/>
      <w:marBottom w:val="0"/>
      <w:divBdr>
        <w:top w:val="none" w:sz="0" w:space="0" w:color="auto"/>
        <w:left w:val="none" w:sz="0" w:space="0" w:color="auto"/>
        <w:bottom w:val="none" w:sz="0" w:space="0" w:color="auto"/>
        <w:right w:val="none" w:sz="0" w:space="0" w:color="auto"/>
      </w:divBdr>
    </w:div>
    <w:div w:id="596864063">
      <w:bodyDiv w:val="1"/>
      <w:marLeft w:val="0"/>
      <w:marRight w:val="0"/>
      <w:marTop w:val="0"/>
      <w:marBottom w:val="0"/>
      <w:divBdr>
        <w:top w:val="none" w:sz="0" w:space="0" w:color="auto"/>
        <w:left w:val="none" w:sz="0" w:space="0" w:color="auto"/>
        <w:bottom w:val="none" w:sz="0" w:space="0" w:color="auto"/>
        <w:right w:val="none" w:sz="0" w:space="0" w:color="auto"/>
      </w:divBdr>
    </w:div>
    <w:div w:id="632634016">
      <w:bodyDiv w:val="1"/>
      <w:marLeft w:val="0"/>
      <w:marRight w:val="0"/>
      <w:marTop w:val="0"/>
      <w:marBottom w:val="0"/>
      <w:divBdr>
        <w:top w:val="none" w:sz="0" w:space="0" w:color="auto"/>
        <w:left w:val="none" w:sz="0" w:space="0" w:color="auto"/>
        <w:bottom w:val="none" w:sz="0" w:space="0" w:color="auto"/>
        <w:right w:val="none" w:sz="0" w:space="0" w:color="auto"/>
      </w:divBdr>
    </w:div>
    <w:div w:id="644746767">
      <w:bodyDiv w:val="1"/>
      <w:marLeft w:val="0"/>
      <w:marRight w:val="0"/>
      <w:marTop w:val="0"/>
      <w:marBottom w:val="0"/>
      <w:divBdr>
        <w:top w:val="none" w:sz="0" w:space="0" w:color="auto"/>
        <w:left w:val="none" w:sz="0" w:space="0" w:color="auto"/>
        <w:bottom w:val="none" w:sz="0" w:space="0" w:color="auto"/>
        <w:right w:val="none" w:sz="0" w:space="0" w:color="auto"/>
      </w:divBdr>
    </w:div>
    <w:div w:id="844982615">
      <w:bodyDiv w:val="1"/>
      <w:marLeft w:val="0"/>
      <w:marRight w:val="0"/>
      <w:marTop w:val="0"/>
      <w:marBottom w:val="0"/>
      <w:divBdr>
        <w:top w:val="none" w:sz="0" w:space="0" w:color="auto"/>
        <w:left w:val="none" w:sz="0" w:space="0" w:color="auto"/>
        <w:bottom w:val="none" w:sz="0" w:space="0" w:color="auto"/>
        <w:right w:val="none" w:sz="0" w:space="0" w:color="auto"/>
      </w:divBdr>
    </w:div>
    <w:div w:id="895815577">
      <w:bodyDiv w:val="1"/>
      <w:marLeft w:val="0"/>
      <w:marRight w:val="0"/>
      <w:marTop w:val="0"/>
      <w:marBottom w:val="0"/>
      <w:divBdr>
        <w:top w:val="none" w:sz="0" w:space="0" w:color="auto"/>
        <w:left w:val="none" w:sz="0" w:space="0" w:color="auto"/>
        <w:bottom w:val="none" w:sz="0" w:space="0" w:color="auto"/>
        <w:right w:val="none" w:sz="0" w:space="0" w:color="auto"/>
      </w:divBdr>
    </w:div>
    <w:div w:id="908034031">
      <w:bodyDiv w:val="1"/>
      <w:marLeft w:val="0"/>
      <w:marRight w:val="0"/>
      <w:marTop w:val="0"/>
      <w:marBottom w:val="0"/>
      <w:divBdr>
        <w:top w:val="none" w:sz="0" w:space="0" w:color="auto"/>
        <w:left w:val="none" w:sz="0" w:space="0" w:color="auto"/>
        <w:bottom w:val="none" w:sz="0" w:space="0" w:color="auto"/>
        <w:right w:val="none" w:sz="0" w:space="0" w:color="auto"/>
      </w:divBdr>
    </w:div>
    <w:div w:id="1023166940">
      <w:bodyDiv w:val="1"/>
      <w:marLeft w:val="0"/>
      <w:marRight w:val="0"/>
      <w:marTop w:val="0"/>
      <w:marBottom w:val="0"/>
      <w:divBdr>
        <w:top w:val="none" w:sz="0" w:space="0" w:color="auto"/>
        <w:left w:val="none" w:sz="0" w:space="0" w:color="auto"/>
        <w:bottom w:val="none" w:sz="0" w:space="0" w:color="auto"/>
        <w:right w:val="none" w:sz="0" w:space="0" w:color="auto"/>
      </w:divBdr>
    </w:div>
    <w:div w:id="1069690950">
      <w:bodyDiv w:val="1"/>
      <w:marLeft w:val="0"/>
      <w:marRight w:val="0"/>
      <w:marTop w:val="0"/>
      <w:marBottom w:val="0"/>
      <w:divBdr>
        <w:top w:val="none" w:sz="0" w:space="0" w:color="auto"/>
        <w:left w:val="none" w:sz="0" w:space="0" w:color="auto"/>
        <w:bottom w:val="none" w:sz="0" w:space="0" w:color="auto"/>
        <w:right w:val="none" w:sz="0" w:space="0" w:color="auto"/>
      </w:divBdr>
    </w:div>
    <w:div w:id="1080718998">
      <w:bodyDiv w:val="1"/>
      <w:marLeft w:val="0"/>
      <w:marRight w:val="0"/>
      <w:marTop w:val="0"/>
      <w:marBottom w:val="0"/>
      <w:divBdr>
        <w:top w:val="none" w:sz="0" w:space="0" w:color="auto"/>
        <w:left w:val="none" w:sz="0" w:space="0" w:color="auto"/>
        <w:bottom w:val="none" w:sz="0" w:space="0" w:color="auto"/>
        <w:right w:val="none" w:sz="0" w:space="0" w:color="auto"/>
      </w:divBdr>
    </w:div>
    <w:div w:id="1096484982">
      <w:bodyDiv w:val="1"/>
      <w:marLeft w:val="0"/>
      <w:marRight w:val="0"/>
      <w:marTop w:val="0"/>
      <w:marBottom w:val="0"/>
      <w:divBdr>
        <w:top w:val="none" w:sz="0" w:space="0" w:color="auto"/>
        <w:left w:val="none" w:sz="0" w:space="0" w:color="auto"/>
        <w:bottom w:val="none" w:sz="0" w:space="0" w:color="auto"/>
        <w:right w:val="none" w:sz="0" w:space="0" w:color="auto"/>
      </w:divBdr>
    </w:div>
    <w:div w:id="1317954775">
      <w:bodyDiv w:val="1"/>
      <w:marLeft w:val="0"/>
      <w:marRight w:val="0"/>
      <w:marTop w:val="0"/>
      <w:marBottom w:val="0"/>
      <w:divBdr>
        <w:top w:val="none" w:sz="0" w:space="0" w:color="auto"/>
        <w:left w:val="none" w:sz="0" w:space="0" w:color="auto"/>
        <w:bottom w:val="none" w:sz="0" w:space="0" w:color="auto"/>
        <w:right w:val="none" w:sz="0" w:space="0" w:color="auto"/>
      </w:divBdr>
    </w:div>
    <w:div w:id="1338577555">
      <w:bodyDiv w:val="1"/>
      <w:marLeft w:val="0"/>
      <w:marRight w:val="0"/>
      <w:marTop w:val="0"/>
      <w:marBottom w:val="0"/>
      <w:divBdr>
        <w:top w:val="none" w:sz="0" w:space="0" w:color="auto"/>
        <w:left w:val="none" w:sz="0" w:space="0" w:color="auto"/>
        <w:bottom w:val="none" w:sz="0" w:space="0" w:color="auto"/>
        <w:right w:val="none" w:sz="0" w:space="0" w:color="auto"/>
      </w:divBdr>
    </w:div>
    <w:div w:id="1425998503">
      <w:bodyDiv w:val="1"/>
      <w:marLeft w:val="0"/>
      <w:marRight w:val="0"/>
      <w:marTop w:val="0"/>
      <w:marBottom w:val="0"/>
      <w:divBdr>
        <w:top w:val="none" w:sz="0" w:space="0" w:color="auto"/>
        <w:left w:val="none" w:sz="0" w:space="0" w:color="auto"/>
        <w:bottom w:val="none" w:sz="0" w:space="0" w:color="auto"/>
        <w:right w:val="none" w:sz="0" w:space="0" w:color="auto"/>
      </w:divBdr>
    </w:div>
    <w:div w:id="1660499818">
      <w:bodyDiv w:val="1"/>
      <w:marLeft w:val="0"/>
      <w:marRight w:val="0"/>
      <w:marTop w:val="0"/>
      <w:marBottom w:val="0"/>
      <w:divBdr>
        <w:top w:val="none" w:sz="0" w:space="0" w:color="auto"/>
        <w:left w:val="none" w:sz="0" w:space="0" w:color="auto"/>
        <w:bottom w:val="none" w:sz="0" w:space="0" w:color="auto"/>
        <w:right w:val="none" w:sz="0" w:space="0" w:color="auto"/>
      </w:divBdr>
    </w:div>
    <w:div w:id="1775710041">
      <w:bodyDiv w:val="1"/>
      <w:marLeft w:val="0"/>
      <w:marRight w:val="0"/>
      <w:marTop w:val="0"/>
      <w:marBottom w:val="0"/>
      <w:divBdr>
        <w:top w:val="none" w:sz="0" w:space="0" w:color="auto"/>
        <w:left w:val="none" w:sz="0" w:space="0" w:color="auto"/>
        <w:bottom w:val="none" w:sz="0" w:space="0" w:color="auto"/>
        <w:right w:val="none" w:sz="0" w:space="0" w:color="auto"/>
      </w:divBdr>
    </w:div>
    <w:div w:id="1802729309">
      <w:bodyDiv w:val="1"/>
      <w:marLeft w:val="0"/>
      <w:marRight w:val="0"/>
      <w:marTop w:val="0"/>
      <w:marBottom w:val="0"/>
      <w:divBdr>
        <w:top w:val="none" w:sz="0" w:space="0" w:color="auto"/>
        <w:left w:val="none" w:sz="0" w:space="0" w:color="auto"/>
        <w:bottom w:val="none" w:sz="0" w:space="0" w:color="auto"/>
        <w:right w:val="none" w:sz="0" w:space="0" w:color="auto"/>
      </w:divBdr>
    </w:div>
    <w:div w:id="1910654789">
      <w:bodyDiv w:val="1"/>
      <w:marLeft w:val="0"/>
      <w:marRight w:val="0"/>
      <w:marTop w:val="0"/>
      <w:marBottom w:val="0"/>
      <w:divBdr>
        <w:top w:val="none" w:sz="0" w:space="0" w:color="auto"/>
        <w:left w:val="none" w:sz="0" w:space="0" w:color="auto"/>
        <w:bottom w:val="none" w:sz="0" w:space="0" w:color="auto"/>
        <w:right w:val="none" w:sz="0" w:space="0" w:color="auto"/>
      </w:divBdr>
    </w:div>
    <w:div w:id="1929802638">
      <w:bodyDiv w:val="1"/>
      <w:marLeft w:val="0"/>
      <w:marRight w:val="0"/>
      <w:marTop w:val="0"/>
      <w:marBottom w:val="0"/>
      <w:divBdr>
        <w:top w:val="none" w:sz="0" w:space="0" w:color="auto"/>
        <w:left w:val="none" w:sz="0" w:space="0" w:color="auto"/>
        <w:bottom w:val="none" w:sz="0" w:space="0" w:color="auto"/>
        <w:right w:val="none" w:sz="0" w:space="0" w:color="auto"/>
      </w:divBdr>
    </w:div>
    <w:div w:id="1956788792">
      <w:bodyDiv w:val="1"/>
      <w:marLeft w:val="0"/>
      <w:marRight w:val="0"/>
      <w:marTop w:val="0"/>
      <w:marBottom w:val="0"/>
      <w:divBdr>
        <w:top w:val="none" w:sz="0" w:space="0" w:color="auto"/>
        <w:left w:val="none" w:sz="0" w:space="0" w:color="auto"/>
        <w:bottom w:val="none" w:sz="0" w:space="0" w:color="auto"/>
        <w:right w:val="none" w:sz="0" w:space="0" w:color="auto"/>
      </w:divBdr>
    </w:div>
    <w:div w:id="208413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ulrike.brosius@egger.com" TargetMode="External"/><Relationship Id="rId2" Type="http://schemas.openxmlformats.org/officeDocument/2006/relationships/customXml" Target="../customXml/item2.xml"/><Relationship Id="rId16" Type="http://schemas.openxmlformats.org/officeDocument/2006/relationships/hyperlink" Target="https://celum.egger.com/pinaccess/showpin.do?pinCode=wiY634uA1Px1"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Metadata5 xmlns="39980920-e05c-491b-81bd-5fb33bc3fbf5" xsi:nil="true"/>
    <Metadata4 xmlns="39980920-e05c-491b-81bd-5fb33bc3fbf5" xsi:nil="true"/>
    <TaxCatchAll xmlns="5591227c-3254-4d5c-b3ee-ee5e34eb17b9">
      <Value>3</Value>
    </TaxCatchAll>
    <peaa26dfcc8645f8874f745ea5a05c35 xmlns="d3faf984-bc0e-4de6-82f1-958159b90d47">
      <Terms xmlns="http://schemas.microsoft.com/office/infopath/2007/PartnerControls"/>
    </peaa26dfcc8645f8874f745ea5a05c35>
    <Metadata0 xmlns="b575bcba-6c88-4c27-8e26-b80ebe6f9e04" xsi:nil="true"/>
    <Metadata1 xmlns="b575bcba-6c88-4c27-8e26-b80ebe6f9e04" xsi:nil="true"/>
    <Metadata2 xmlns="b575bcba-6c88-4c27-8e26-b80ebe6f9e04" xsi:nil="true"/>
    <IconOverlay xmlns="http://schemas.microsoft.com/sharepoint/v4" xsi:nil="true"/>
    <ke681ea4a4074be6bee1d17d15dfef78 xmlns="d3faf984-bc0e-4de6-82f1-958159b90d47">
      <Terms xmlns="http://schemas.microsoft.com/office/infopath/2007/PartnerControls"/>
    </ke681ea4a4074be6bee1d17d15dfef78>
    <d19818127b804b9aaf5351f7fa603e9e xmlns="d3faf984-bc0e-4de6-82f1-958159b90d47">
      <Terms xmlns="http://schemas.microsoft.com/office/infopath/2007/PartnerControls"/>
    </d19818127b804b9aaf5351f7fa603e9e>
    <Classification xmlns="39980920-e05c-491b-81bd-5fb33bc3fbf5">Internal</Classification>
    <AllowLinkForwarding xmlns="b575bcba-6c88-4c27-8e26-b80ebe6f9e04" xsi:nil="true"/>
    <Metadata3 xmlns="39980920-e05c-491b-81bd-5fb33bc3fbf5" xsi:nil="true"/>
    <o3d1de6c447748f9b8cf14f2e301dcce xmlns="d3faf984-bc0e-4de6-82f1-958159b90d47">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53f74a3a-54b8-42ea-b622-8c58d302321d</TermId>
        </TermInfo>
      </Terms>
    </o3d1de6c447748f9b8cf14f2e301dcce>
    <SharedWithUsers xmlns="5591227c-3254-4d5c-b3ee-ee5e34eb17b9">
      <UserInfo>
        <DisplayName>Kieker Randi Marleen</DisplayName>
        <AccountId>2061</AccountId>
        <AccountType/>
      </UserInfo>
      <UserInfo>
        <DisplayName>Steinruck Moritz</DisplayName>
        <AccountId>1490</AccountId>
        <AccountType/>
      </UserInfo>
      <UserInfo>
        <DisplayName>Rode Carolin</DisplayName>
        <AccountId>1998</AccountId>
        <AccountType/>
      </UserInfo>
      <UserInfo>
        <DisplayName>Brüggemann Sandra</DisplayName>
        <AccountId>1777</AccountId>
        <AccountType/>
      </UserInfo>
    </SharedWithUsers>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D5DDB523A3EE484AA599C6257AD7D1B1" ma:contentTypeVersion="23" ma:contentTypeDescription="Create a new document." ma:contentTypeScope="" ma:versionID="75ae4ecec0f1a5700eef78014d0e2cd8">
  <xsd:schema xmlns:xsd="http://www.w3.org/2001/XMLSchema" xmlns:xs="http://www.w3.org/2001/XMLSchema" xmlns:p="http://schemas.microsoft.com/office/2006/metadata/properties" xmlns:ns2="39980920-e05c-491b-81bd-5fb33bc3fbf5" xmlns:ns3="d3faf984-bc0e-4de6-82f1-958159b90d47" xmlns:ns4="5591227c-3254-4d5c-b3ee-ee5e34eb17b9" xmlns:ns5="b575bcba-6c88-4c27-8e26-b80ebe6f9e04" xmlns:ns6="http://schemas.microsoft.com/sharepoint/v4" targetNamespace="http://schemas.microsoft.com/office/2006/metadata/properties" ma:root="true" ma:fieldsID="e650cd18200e5ce5694863d10ff1235c" ns2:_="" ns3:_="" ns4:_="" ns5:_="" ns6:_="">
    <xsd:import namespace="39980920-e05c-491b-81bd-5fb33bc3fbf5"/>
    <xsd:import namespace="d3faf984-bc0e-4de6-82f1-958159b90d47"/>
    <xsd:import namespace="5591227c-3254-4d5c-b3ee-ee5e34eb17b9"/>
    <xsd:import namespace="b575bcba-6c88-4c27-8e26-b80ebe6f9e04"/>
    <xsd:import namespace="http://schemas.microsoft.com/sharepoint/v4"/>
    <xsd:element name="properties">
      <xsd:complexType>
        <xsd:sequence>
          <xsd:element name="documentManagement">
            <xsd:complexType>
              <xsd:all>
                <xsd:element ref="ns2:_dlc_DocId" minOccurs="0"/>
                <xsd:element ref="ns2:_dlc_DocIdUrl" minOccurs="0"/>
                <xsd:element ref="ns2:Classification" minOccurs="0"/>
                <xsd:element ref="ns3:o3d1de6c447748f9b8cf14f2e301dcce" minOccurs="0"/>
                <xsd:element ref="ns4:TaxCatchAll" minOccurs="0"/>
                <xsd:element ref="ns3:peaa26dfcc8645f8874f745ea5a05c35" minOccurs="0"/>
                <xsd:element ref="ns3:ke681ea4a4074be6bee1d17d15dfef78" minOccurs="0"/>
                <xsd:element ref="ns3:d19818127b804b9aaf5351f7fa603e9e" minOccurs="0"/>
                <xsd:element ref="ns5:Metadata0" minOccurs="0"/>
                <xsd:element ref="ns5:Metadata1" minOccurs="0"/>
                <xsd:element ref="ns5:Metadata2" minOccurs="0"/>
                <xsd:element ref="ns2:Metadata3" minOccurs="0"/>
                <xsd:element ref="ns2:Metadata4" minOccurs="0"/>
                <xsd:element ref="ns2:Metadata5" minOccurs="0"/>
                <xsd:element ref="ns6:IconOverlay" minOccurs="0"/>
                <xsd:element ref="ns5:AllowLinkForwarding"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80920-e05c-491b-81bd-5fb33bc3fbf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Classification" ma:index="10" nillable="true" ma:displayName="Classification" ma:default="Internal" ma:description="Egger Document Classification" ma:internalName="Classification">
      <xsd:simpleType>
        <xsd:restriction base="dms:Choice">
          <xsd:enumeration value="Internal"/>
          <xsd:enumeration value="Confidential"/>
          <xsd:enumeration value="Secret"/>
          <xsd:enumeration value="Public"/>
        </xsd:restriction>
      </xsd:simpleType>
    </xsd:element>
    <xsd:element name="Metadata3" ma:index="23" nillable="true" ma:displayName="Metadata3" ma:default="" ma:description="Metadata3 Site Column" ma:internalName="Metadata3">
      <xsd:simpleType>
        <xsd:restriction base="dms:Choice">
          <xsd:enumeration value="Value1"/>
          <xsd:enumeration value="Value2"/>
          <xsd:enumeration value="Value3"/>
          <xsd:enumeration value="Value4"/>
        </xsd:restriction>
      </xsd:simpleType>
    </xsd:element>
    <xsd:element name="Metadata4" ma:index="24" nillable="true" ma:displayName="Metadata4" ma:default="" ma:description="Metadata4 Site Column" ma:internalName="Metadata4">
      <xsd:simpleType>
        <xsd:restriction base="dms:Choice">
          <xsd:enumeration value="Value1"/>
          <xsd:enumeration value="Value2"/>
          <xsd:enumeration value="Value3"/>
          <xsd:enumeration value="Value4"/>
        </xsd:restriction>
      </xsd:simpleType>
    </xsd:element>
    <xsd:element name="Metadata5" ma:index="25" nillable="true" ma:displayName="Metadata5" ma:default="" ma:description="Metadata5 Site Column" ma:internalName="Metadata5">
      <xsd:simpleType>
        <xsd:restriction base="dms:Choice">
          <xsd:enumeration value="Value1"/>
          <xsd:enumeration value="Value2"/>
          <xsd:enumeration value="Value3"/>
          <xsd:enumeration value="Value4"/>
        </xsd:restriction>
      </xsd:simpleType>
    </xsd:element>
  </xsd:schema>
  <xsd:schema xmlns:xsd="http://www.w3.org/2001/XMLSchema" xmlns:xs="http://www.w3.org/2001/XMLSchema" xmlns:dms="http://schemas.microsoft.com/office/2006/documentManagement/types" xmlns:pc="http://schemas.microsoft.com/office/infopath/2007/PartnerControls" targetNamespace="d3faf984-bc0e-4de6-82f1-958159b90d47" elementFormDefault="qualified">
    <xsd:import namespace="http://schemas.microsoft.com/office/2006/documentManagement/types"/>
    <xsd:import namespace="http://schemas.microsoft.com/office/infopath/2007/PartnerControls"/>
    <xsd:element name="o3d1de6c447748f9b8cf14f2e301dcce" ma:index="12" nillable="true" ma:taxonomy="true" ma:internalName="o3d1de6c447748f9b8cf14f2e301dcce" ma:taxonomyFieldName="EGGLanguage" ma:displayName="Language" ma:default="" ma:fieldId="{83d1de6c-4477-48f9-b8cf-14f2e301dcce}" ma:taxonomyMulti="true" ma:sspId="90d6ef6e-2e8f-4a75-86bf-2a6ae9a6946d" ma:termSetId="50b911e1-7cb5-447e-a878-5f6d00dd7ce8" ma:anchorId="00000000-0000-0000-0000-000000000000" ma:open="false" ma:isKeyword="false">
      <xsd:complexType>
        <xsd:sequence>
          <xsd:element ref="pc:Terms" minOccurs="0" maxOccurs="1"/>
        </xsd:sequence>
      </xsd:complexType>
    </xsd:element>
    <xsd:element name="peaa26dfcc8645f8874f745ea5a05c35" ma:index="15" nillable="true" ma:taxonomy="true" ma:internalName="peaa26dfcc8645f8874f745ea5a05c35" ma:taxonomyFieldName="EGGLocation" ma:displayName="Location" ma:fieldId="{9eaa26df-cc86-45f8-874f-745ea5a05c35}" ma:taxonomyMulti="true" ma:sspId="90d6ef6e-2e8f-4a75-86bf-2a6ae9a6946d" ma:termSetId="156dec04-f6ae-4926-9a27-5317d6877036" ma:anchorId="00000000-0000-0000-0000-000000000000" ma:open="false" ma:isKeyword="false">
      <xsd:complexType>
        <xsd:sequence>
          <xsd:element ref="pc:Terms" minOccurs="0" maxOccurs="1"/>
        </xsd:sequence>
      </xsd:complexType>
    </xsd:element>
    <xsd:element name="ke681ea4a4074be6bee1d17d15dfef78" ma:index="17" nillable="true" ma:taxonomy="true" ma:internalName="ke681ea4a4074be6bee1d17d15dfef78" ma:taxonomyFieldName="EGGCompanyNumber" ma:displayName="Company Number" ma:fieldId="{4e681ea4-a407-4be6-bee1-d17d15dfef78}" ma:taxonomyMulti="true" ma:sspId="90d6ef6e-2e8f-4a75-86bf-2a6ae9a6946d" ma:termSetId="fe297394-51f0-44be-9815-a6ece72e7171" ma:anchorId="00000000-0000-0000-0000-000000000000" ma:open="false" ma:isKeyword="false">
      <xsd:complexType>
        <xsd:sequence>
          <xsd:element ref="pc:Terms" minOccurs="0" maxOccurs="1"/>
        </xsd:sequence>
      </xsd:complexType>
    </xsd:element>
    <xsd:element name="d19818127b804b9aaf5351f7fa603e9e" ma:index="19" nillable="true" ma:taxonomy="true" ma:internalName="d19818127b804b9aaf5351f7fa603e9e" ma:taxonomyFieldName="EGGManagedMetadata" ma:displayName="Managed Metadata" ma:default="" ma:fieldId="{d1981812-7b80-4b9a-af53-51f7fa603e9e}" ma:taxonomyMulti="true" ma:sspId="90d6ef6e-2e8f-4a75-86bf-2a6ae9a6946d" ma:termSetId="0cff7d68-8688-44b5-8011-af6947c9052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591227c-3254-4d5c-b3ee-ee5e34eb17b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697bd97-638a-43e4-b3e2-b97343cd706c}" ma:internalName="TaxCatchAll" ma:showField="CatchAllData" ma:web="5591227c-3254-4d5c-b3ee-ee5e34eb17b9">
      <xsd:complexType>
        <xsd:complexContent>
          <xsd:extension base="dms:MultiChoiceLookup">
            <xsd:sequence>
              <xsd:element name="Value" type="dms:Lookup" maxOccurs="unbounded" minOccurs="0" nillable="true"/>
            </xsd:sequence>
          </xsd:extension>
        </xsd:complexContent>
      </xsd:complex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75bcba-6c88-4c27-8e26-b80ebe6f9e04" elementFormDefault="qualified">
    <xsd:import namespace="http://schemas.microsoft.com/office/2006/documentManagement/types"/>
    <xsd:import namespace="http://schemas.microsoft.com/office/infopath/2007/PartnerControls"/>
    <xsd:element name="Metadata0" ma:index="20" nillable="true" ma:displayName="Metadata0" ma:description="Metadata0 List Column" ma:internalName="Metadata0">
      <xsd:simpleType>
        <xsd:restriction base="dms:Text"/>
      </xsd:simpleType>
    </xsd:element>
    <xsd:element name="Metadata1" ma:index="21" nillable="true" ma:displayName="Metadata1" ma:description="Metadata1 List Column" ma:internalName="Metadata1">
      <xsd:simpleType>
        <xsd:restriction base="dms:Text"/>
      </xsd:simpleType>
    </xsd:element>
    <xsd:element name="Metadata2" ma:index="22" nillable="true" ma:displayName="Metadata2" ma:description="Metadata2 List Column" ma:internalName="Metadata2">
      <xsd:simpleType>
        <xsd:restriction base="dms:Text"/>
      </xsd:simpleType>
    </xsd:element>
    <xsd:element name="AllowLinkForwarding" ma:index="27" nillable="true" ma:displayName="Allow Link Forwarding" ma:internalName="AllowLinkForwardin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4DE06B-96A7-4FE9-A715-08F2265F5567}">
  <ds:schemaRefs>
    <ds:schemaRef ds:uri="http://schemas.microsoft.com/office/2006/metadata/properties"/>
    <ds:schemaRef ds:uri="http://schemas.microsoft.com/office/infopath/2007/PartnerControls"/>
    <ds:schemaRef ds:uri="39980920-e05c-491b-81bd-5fb33bc3fbf5"/>
    <ds:schemaRef ds:uri="5591227c-3254-4d5c-b3ee-ee5e34eb17b9"/>
    <ds:schemaRef ds:uri="d3faf984-bc0e-4de6-82f1-958159b90d47"/>
    <ds:schemaRef ds:uri="b575bcba-6c88-4c27-8e26-b80ebe6f9e04"/>
    <ds:schemaRef ds:uri="http://schemas.microsoft.com/sharepoint/v4"/>
  </ds:schemaRefs>
</ds:datastoreItem>
</file>

<file path=customXml/itemProps2.xml><?xml version="1.0" encoding="utf-8"?>
<ds:datastoreItem xmlns:ds="http://schemas.openxmlformats.org/officeDocument/2006/customXml" ds:itemID="{0F76E2CE-01AC-4328-9B1F-0E6D9D9CE988}">
  <ds:schemaRefs>
    <ds:schemaRef ds:uri="http://schemas.microsoft.com/sharepoint/events"/>
  </ds:schemaRefs>
</ds:datastoreItem>
</file>

<file path=customXml/itemProps3.xml><?xml version="1.0" encoding="utf-8"?>
<ds:datastoreItem xmlns:ds="http://schemas.openxmlformats.org/officeDocument/2006/customXml" ds:itemID="{4E7177FE-D68C-48C3-93C4-194F57DC56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980920-e05c-491b-81bd-5fb33bc3fbf5"/>
    <ds:schemaRef ds:uri="d3faf984-bc0e-4de6-82f1-958159b90d47"/>
    <ds:schemaRef ds:uri="5591227c-3254-4d5c-b3ee-ee5e34eb17b9"/>
    <ds:schemaRef ds:uri="b575bcba-6c88-4c27-8e26-b80ebe6f9e04"/>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FAAC792-B4E6-49E5-BECB-6DDD257BA1EE}">
  <ds:schemaRefs>
    <ds:schemaRef ds:uri="http://schemas.openxmlformats.org/officeDocument/2006/bibliography"/>
  </ds:schemaRefs>
</ds:datastoreItem>
</file>

<file path=customXml/itemProps5.xml><?xml version="1.0" encoding="utf-8"?>
<ds:datastoreItem xmlns:ds="http://schemas.openxmlformats.org/officeDocument/2006/customXml" ds:itemID="{059FC8F0-D9D2-48F9-8319-B8BC3DAAB56D}">
  <ds:schemaRefs>
    <ds:schemaRef ds:uri="http://schemas.microsoft.com/sharepoint/v3/contenttype/forms"/>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5</Pages>
  <Words>970</Words>
  <Characters>6113</Characters>
  <Application>Microsoft Office Word</Application>
  <DocSecurity>0</DocSecurity>
  <Lines>50</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7069</CharactersWithSpaces>
  <SharedDoc>false</SharedDoc>
  <HLinks>
    <vt:vector size="6" baseType="variant">
      <vt:variant>
        <vt:i4>7274518</vt:i4>
      </vt:variant>
      <vt:variant>
        <vt:i4>0</vt:i4>
      </vt:variant>
      <vt:variant>
        <vt:i4>0</vt:i4>
      </vt:variant>
      <vt:variant>
        <vt:i4>5</vt:i4>
      </vt:variant>
      <vt:variant>
        <vt:lpwstr>mailto:vorname.nachname@egger.com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Brosius Ulrike</dc:creator>
  <cp:keywords/>
  <cp:lastModifiedBy>Brosius Ulrike</cp:lastModifiedBy>
  <cp:revision>3</cp:revision>
  <cp:lastPrinted>2025-11-20T09:24:00Z</cp:lastPrinted>
  <dcterms:created xsi:type="dcterms:W3CDTF">2025-11-20T10:30:00Z</dcterms:created>
  <dcterms:modified xsi:type="dcterms:W3CDTF">2025-11-20T10:34:00Z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0x010100D5DDB523A3EE484AA599C6257AD7D1B1</vt:lpwstr>
  </property>
  <property fmtid="{D5CDD505-2E9C-101B-9397-08002B2CF9AE}" pid="3" name="_dlc_DocIdItemGuid">
    <vt:lpwstr>d9cabe40-2a58-4ff5-8e20-678ca93597ec</vt:lpwstr>
  </property>
  <property fmtid="{D5CDD505-2E9C-101B-9397-08002B2CF9AE}" pid="4" name="Order">
    <vt:r8>194100</vt:r8>
  </property>
  <property fmtid="{D5CDD505-2E9C-101B-9397-08002B2CF9AE}" pid="5" name="EGGManagedMetadata">
    <vt:lpwstr/>
  </property>
  <property fmtid="{D5CDD505-2E9C-101B-9397-08002B2CF9AE}" pid="6" name="EGGLanguage">
    <vt:lpwstr>3;#EN|53f74a3a-54b8-42ea-b622-8c58d302321d</vt:lpwstr>
  </property>
  <property fmtid="{D5CDD505-2E9C-101B-9397-08002B2CF9AE}" pid="7" name="EGGLocation">
    <vt:lpwstr/>
  </property>
  <property fmtid="{D5CDD505-2E9C-101B-9397-08002B2CF9AE}" pid="8" name="EGGCompanyNumber">
    <vt:lpwstr/>
  </property>
  <property fmtid="{D5CDD505-2E9C-101B-9397-08002B2CF9AE}" pid="9" name="TaxCatchAll">
    <vt:lpwstr>3;#EN|53f74a3a-54b8-42ea-b622-8c58d302321d</vt:lpwstr>
  </property>
</Properties>
</file>