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7209B1" w14:textId="4C1319FB" w:rsidR="00F83548" w:rsidRDefault="005937AD" w:rsidP="59F2AC35">
      <w:pPr>
        <w:spacing w:after="240" w:line="380" w:lineRule="exact"/>
        <w:rPr>
          <w:b/>
          <w:bCs/>
          <w:color w:val="E31B37"/>
          <w:sz w:val="32"/>
          <w:szCs w:val="32"/>
          <w:lang w:val="de-DE"/>
        </w:rPr>
      </w:pPr>
      <w:bookmarkStart w:id="0" w:name="_Toc208392761"/>
      <w:r>
        <w:rPr>
          <w:b/>
          <w:bCs/>
          <w:color w:val="E31B37"/>
          <w:sz w:val="32"/>
          <w:szCs w:val="32"/>
          <w:lang w:val="de-DE"/>
        </w:rPr>
        <w:t>I</w:t>
      </w:r>
      <w:r w:rsidR="004F3D6B" w:rsidRPr="59F2AC35">
        <w:rPr>
          <w:b/>
          <w:bCs/>
          <w:color w:val="E31B37"/>
          <w:sz w:val="32"/>
          <w:szCs w:val="32"/>
          <w:lang w:val="de-DE"/>
        </w:rPr>
        <w:t>nnovationen schaffen</w:t>
      </w:r>
      <w:r w:rsidR="00875DC3" w:rsidRPr="59F2AC35">
        <w:rPr>
          <w:b/>
          <w:bCs/>
          <w:color w:val="E31B37"/>
          <w:sz w:val="32"/>
          <w:szCs w:val="32"/>
          <w:lang w:val="de-DE"/>
        </w:rPr>
        <w:t xml:space="preserve"> Raum für Lösungen</w:t>
      </w:r>
    </w:p>
    <w:p w14:paraId="67EAA6F0" w14:textId="727D5C65" w:rsidR="006277CD" w:rsidRPr="00F83548" w:rsidRDefault="00253206" w:rsidP="00476384">
      <w:pPr>
        <w:spacing w:after="240" w:line="300" w:lineRule="exact"/>
        <w:jc w:val="both"/>
        <w:rPr>
          <w:sz w:val="24"/>
          <w:szCs w:val="24"/>
          <w:lang w:val="de-DE"/>
        </w:rPr>
      </w:pPr>
      <w:r>
        <w:rPr>
          <w:b/>
          <w:color w:val="666666"/>
          <w:sz w:val="24"/>
          <w:szCs w:val="24"/>
          <w:u w:color="000000"/>
          <w:lang w:val="de-DE"/>
        </w:rPr>
        <w:t>Ab Februar 2026 verfügbar: die a</w:t>
      </w:r>
      <w:r w:rsidR="00F8337C">
        <w:rPr>
          <w:b/>
          <w:color w:val="666666"/>
          <w:sz w:val="24"/>
          <w:szCs w:val="24"/>
          <w:u w:color="000000"/>
          <w:lang w:val="de-DE"/>
        </w:rPr>
        <w:t xml:space="preserve">ktualisierte </w:t>
      </w:r>
      <w:r w:rsidR="004F3D6B">
        <w:rPr>
          <w:b/>
          <w:color w:val="666666"/>
          <w:sz w:val="24"/>
          <w:szCs w:val="24"/>
          <w:u w:color="000000"/>
          <w:lang w:val="de-DE"/>
        </w:rPr>
        <w:t xml:space="preserve">EGGER </w:t>
      </w:r>
      <w:r w:rsidR="00F8337C">
        <w:rPr>
          <w:b/>
          <w:color w:val="666666"/>
          <w:sz w:val="24"/>
          <w:szCs w:val="24"/>
          <w:u w:color="000000"/>
          <w:lang w:val="de-DE"/>
        </w:rPr>
        <w:t>Kollektion Dekorativ für Möbel- und Innenausbau</w:t>
      </w:r>
      <w:r w:rsidR="00875DC3">
        <w:rPr>
          <w:b/>
          <w:color w:val="666666"/>
          <w:sz w:val="24"/>
          <w:szCs w:val="24"/>
          <w:u w:color="000000"/>
          <w:lang w:val="de-DE"/>
        </w:rPr>
        <w:t>.</w:t>
      </w:r>
    </w:p>
    <w:p w14:paraId="301324A6" w14:textId="009AFC9A" w:rsidR="00FC2722" w:rsidRPr="003D3017" w:rsidRDefault="0094529B" w:rsidP="00476384">
      <w:pPr>
        <w:pStyle w:val="Unterzeile"/>
        <w:spacing w:after="360" w:line="280" w:lineRule="exact"/>
        <w:ind w:left="0"/>
        <w:rPr>
          <w:b/>
          <w:color w:val="666666"/>
          <w:sz w:val="20"/>
          <w:szCs w:val="20"/>
          <w:u w:color="000000"/>
        </w:rPr>
      </w:pPr>
      <w:r>
        <w:rPr>
          <w:b/>
          <w:color w:val="666666"/>
          <w:sz w:val="20"/>
          <w:szCs w:val="20"/>
          <w:u w:color="000000"/>
        </w:rPr>
        <w:t>Mit der</w:t>
      </w:r>
      <w:r w:rsidR="00E52739">
        <w:rPr>
          <w:b/>
          <w:color w:val="666666"/>
          <w:sz w:val="20"/>
          <w:szCs w:val="20"/>
          <w:u w:color="000000"/>
        </w:rPr>
        <w:t xml:space="preserve"> Kollektion Dekorativ 26+ bietet</w:t>
      </w:r>
      <w:r>
        <w:rPr>
          <w:b/>
          <w:color w:val="666666"/>
          <w:sz w:val="20"/>
          <w:szCs w:val="20"/>
          <w:u w:color="000000"/>
        </w:rPr>
        <w:t xml:space="preserve"> der Holzwerkstoffspezialist seinen</w:t>
      </w:r>
      <w:r w:rsidR="00FF6BDC">
        <w:rPr>
          <w:b/>
          <w:color w:val="666666"/>
          <w:sz w:val="20"/>
          <w:szCs w:val="20"/>
          <w:u w:color="000000"/>
        </w:rPr>
        <w:t xml:space="preserve"> Kunden </w:t>
      </w:r>
      <w:r w:rsidR="00A40F70">
        <w:rPr>
          <w:b/>
          <w:color w:val="666666"/>
          <w:sz w:val="20"/>
          <w:szCs w:val="20"/>
          <w:u w:color="000000"/>
        </w:rPr>
        <w:t>schneller</w:t>
      </w:r>
      <w:r w:rsidR="00E52739">
        <w:rPr>
          <w:b/>
          <w:color w:val="666666"/>
          <w:sz w:val="20"/>
          <w:szCs w:val="20"/>
          <w:u w:color="000000"/>
        </w:rPr>
        <w:t>en</w:t>
      </w:r>
      <w:r w:rsidR="00A40F70">
        <w:rPr>
          <w:b/>
          <w:color w:val="666666"/>
          <w:sz w:val="20"/>
          <w:szCs w:val="20"/>
          <w:u w:color="000000"/>
        </w:rPr>
        <w:t xml:space="preserve"> Zugang zu </w:t>
      </w:r>
      <w:r w:rsidR="00FF6BDC">
        <w:rPr>
          <w:b/>
          <w:color w:val="666666"/>
          <w:sz w:val="20"/>
          <w:szCs w:val="20"/>
          <w:u w:color="000000"/>
        </w:rPr>
        <w:t>Dekor-, Oberflächen-</w:t>
      </w:r>
      <w:r w:rsidR="00EB0494">
        <w:rPr>
          <w:b/>
          <w:color w:val="666666"/>
          <w:sz w:val="20"/>
          <w:szCs w:val="20"/>
          <w:u w:color="000000"/>
        </w:rPr>
        <w:t xml:space="preserve"> sowie</w:t>
      </w:r>
      <w:r w:rsidR="00FF6BDC">
        <w:rPr>
          <w:b/>
          <w:color w:val="666666"/>
          <w:sz w:val="20"/>
          <w:szCs w:val="20"/>
          <w:u w:color="000000"/>
        </w:rPr>
        <w:t xml:space="preserve"> Produktn</w:t>
      </w:r>
      <w:r w:rsidR="00A40F70">
        <w:rPr>
          <w:b/>
          <w:color w:val="666666"/>
          <w:sz w:val="20"/>
          <w:szCs w:val="20"/>
          <w:u w:color="000000"/>
        </w:rPr>
        <w:t xml:space="preserve">euheiten. </w:t>
      </w:r>
      <w:r w:rsidR="00BB4B11">
        <w:rPr>
          <w:b/>
          <w:color w:val="666666"/>
          <w:sz w:val="20"/>
          <w:szCs w:val="20"/>
          <w:u w:color="000000"/>
        </w:rPr>
        <w:t xml:space="preserve">Mit </w:t>
      </w:r>
      <w:r w:rsidR="0068054F">
        <w:rPr>
          <w:b/>
          <w:color w:val="666666"/>
          <w:sz w:val="20"/>
          <w:szCs w:val="20"/>
          <w:u w:color="000000"/>
        </w:rPr>
        <w:t>dem aktualisierten</w:t>
      </w:r>
      <w:r w:rsidR="00F33B0E">
        <w:rPr>
          <w:b/>
          <w:color w:val="666666"/>
          <w:sz w:val="20"/>
          <w:szCs w:val="20"/>
          <w:u w:color="000000"/>
        </w:rPr>
        <w:t xml:space="preserve"> Sortiment wird </w:t>
      </w:r>
      <w:r w:rsidR="00BB4B11">
        <w:rPr>
          <w:b/>
          <w:color w:val="666666"/>
          <w:sz w:val="20"/>
          <w:szCs w:val="20"/>
          <w:u w:color="000000"/>
        </w:rPr>
        <w:t>EGGER</w:t>
      </w:r>
      <w:r w:rsidR="00935EBC">
        <w:rPr>
          <w:b/>
          <w:color w:val="666666"/>
          <w:sz w:val="20"/>
          <w:szCs w:val="20"/>
          <w:u w:color="000000"/>
        </w:rPr>
        <w:t xml:space="preserve"> </w:t>
      </w:r>
      <w:r w:rsidR="0068054F">
        <w:rPr>
          <w:b/>
          <w:color w:val="666666"/>
          <w:sz w:val="20"/>
          <w:szCs w:val="20"/>
          <w:u w:color="000000"/>
        </w:rPr>
        <w:t xml:space="preserve">bestehenden </w:t>
      </w:r>
      <w:r w:rsidR="00A40F70">
        <w:rPr>
          <w:b/>
          <w:color w:val="666666"/>
          <w:sz w:val="20"/>
          <w:szCs w:val="20"/>
          <w:u w:color="000000"/>
        </w:rPr>
        <w:t>Trends und Marktanforderungen mehr als gerecht.</w:t>
      </w:r>
    </w:p>
    <w:p w14:paraId="7E7A6B81" w14:textId="77777777" w:rsidR="006350A5" w:rsidRDefault="003066A0" w:rsidP="006350A5">
      <w:pPr>
        <w:spacing w:line="280" w:lineRule="exact"/>
        <w:jc w:val="both"/>
        <w:rPr>
          <w:color w:val="666666"/>
          <w:lang w:val="de-DE"/>
        </w:rPr>
      </w:pPr>
      <w:r>
        <w:rPr>
          <w:color w:val="666666"/>
          <w:lang w:val="de-DE"/>
        </w:rPr>
        <w:t>Die Einführung der EGGER Kollektion Dekorativ 24+ vor zwei Jahren</w:t>
      </w:r>
      <w:r w:rsidR="00B97A7B">
        <w:rPr>
          <w:color w:val="666666"/>
          <w:lang w:val="de-DE"/>
        </w:rPr>
        <w:t xml:space="preserve"> war ein weltweiter Erfolg und das t</w:t>
      </w:r>
      <w:r w:rsidR="00B21983">
        <w:rPr>
          <w:color w:val="666666"/>
          <w:lang w:val="de-DE"/>
        </w:rPr>
        <w:t xml:space="preserve">rotz Herausforderungen wie sich ständig ändernden Marktanforderungen und einem dynamischen Wettbewerbsumfeld. </w:t>
      </w:r>
      <w:r w:rsidR="00B97A7B">
        <w:rPr>
          <w:color w:val="666666"/>
          <w:lang w:val="de-DE"/>
        </w:rPr>
        <w:t>Unter den Vorzeichen</w:t>
      </w:r>
      <w:r w:rsidR="00B2068D">
        <w:rPr>
          <w:color w:val="666666"/>
          <w:lang w:val="de-DE"/>
        </w:rPr>
        <w:t xml:space="preserve"> sich </w:t>
      </w:r>
      <w:r w:rsidR="00B97A7B">
        <w:rPr>
          <w:color w:val="666666"/>
          <w:lang w:val="de-DE"/>
        </w:rPr>
        <w:t xml:space="preserve">ständig ändernder </w:t>
      </w:r>
      <w:r w:rsidR="00B2068D">
        <w:rPr>
          <w:color w:val="666666"/>
          <w:lang w:val="de-DE"/>
        </w:rPr>
        <w:t xml:space="preserve">Trends und Marktbedürfnisse hat der Holzwerkstoffspezialist seine </w:t>
      </w:r>
      <w:r w:rsidR="008E4E8B">
        <w:rPr>
          <w:color w:val="666666"/>
          <w:lang w:val="de-DE"/>
        </w:rPr>
        <w:t>Kollektion</w:t>
      </w:r>
      <w:r w:rsidR="00A51D47">
        <w:rPr>
          <w:color w:val="666666"/>
          <w:lang w:val="de-DE"/>
        </w:rPr>
        <w:t xml:space="preserve"> Dekorativ</w:t>
      </w:r>
      <w:r w:rsidR="008E4E8B">
        <w:rPr>
          <w:color w:val="666666"/>
          <w:lang w:val="de-DE"/>
        </w:rPr>
        <w:t xml:space="preserve"> für Möbel- und Innenausbauprodukte</w:t>
      </w:r>
      <w:r w:rsidR="00B2068D">
        <w:rPr>
          <w:color w:val="666666"/>
          <w:lang w:val="de-DE"/>
        </w:rPr>
        <w:t xml:space="preserve"> </w:t>
      </w:r>
      <w:r w:rsidR="00DC1919">
        <w:rPr>
          <w:color w:val="666666"/>
          <w:lang w:val="de-DE"/>
        </w:rPr>
        <w:t>nun</w:t>
      </w:r>
      <w:r w:rsidR="00B2068D">
        <w:rPr>
          <w:color w:val="666666"/>
          <w:lang w:val="de-DE"/>
        </w:rPr>
        <w:t xml:space="preserve"> überarbeitet</w:t>
      </w:r>
      <w:r w:rsidR="00D074A4">
        <w:rPr>
          <w:color w:val="666666"/>
          <w:lang w:val="de-DE"/>
        </w:rPr>
        <w:t>.</w:t>
      </w:r>
      <w:r w:rsidR="000F0F2E">
        <w:rPr>
          <w:color w:val="666666"/>
          <w:lang w:val="de-DE"/>
        </w:rPr>
        <w:t xml:space="preserve"> </w:t>
      </w:r>
      <w:r w:rsidR="00D074A4">
        <w:rPr>
          <w:color w:val="666666"/>
          <w:lang w:val="de-DE"/>
        </w:rPr>
        <w:t>„</w:t>
      </w:r>
      <w:r w:rsidR="000F0F2E">
        <w:rPr>
          <w:color w:val="666666"/>
          <w:lang w:val="de-DE"/>
        </w:rPr>
        <w:t xml:space="preserve">Erstmals </w:t>
      </w:r>
      <w:r w:rsidR="00D074A4">
        <w:rPr>
          <w:color w:val="666666"/>
          <w:lang w:val="de-DE"/>
        </w:rPr>
        <w:t>setzen wir</w:t>
      </w:r>
      <w:r w:rsidR="000F0F2E">
        <w:rPr>
          <w:color w:val="666666"/>
          <w:lang w:val="de-DE"/>
        </w:rPr>
        <w:t xml:space="preserve"> auf ein zweijährig rollierendes Kollektionskonzept</w:t>
      </w:r>
      <w:r w:rsidR="00D074A4">
        <w:rPr>
          <w:color w:val="666666"/>
          <w:lang w:val="de-DE"/>
        </w:rPr>
        <w:t xml:space="preserve">. </w:t>
      </w:r>
      <w:r w:rsidR="002151AD">
        <w:rPr>
          <w:color w:val="666666"/>
          <w:lang w:val="de-DE"/>
        </w:rPr>
        <w:t xml:space="preserve">Das gibt uns die Möglichkeit, sehr agil und flexibel auf Trendentwicklungen </w:t>
      </w:r>
      <w:r w:rsidR="001301B6">
        <w:rPr>
          <w:color w:val="666666"/>
          <w:lang w:val="de-DE"/>
        </w:rPr>
        <w:t>sowie</w:t>
      </w:r>
      <w:r w:rsidR="002151AD">
        <w:rPr>
          <w:color w:val="666666"/>
          <w:lang w:val="de-DE"/>
        </w:rPr>
        <w:t xml:space="preserve"> sich verändernde Marktbedürfnisse </w:t>
      </w:r>
      <w:r w:rsidR="00300F05">
        <w:rPr>
          <w:color w:val="666666"/>
          <w:lang w:val="de-DE"/>
        </w:rPr>
        <w:t>einzugehen</w:t>
      </w:r>
      <w:r w:rsidR="002E7183">
        <w:rPr>
          <w:color w:val="666666"/>
          <w:lang w:val="de-DE"/>
        </w:rPr>
        <w:t>. Mit laufenden Aktualisierungen</w:t>
      </w:r>
      <w:r w:rsidR="00FB308F">
        <w:rPr>
          <w:color w:val="666666"/>
          <w:lang w:val="de-DE"/>
        </w:rPr>
        <w:t xml:space="preserve"> </w:t>
      </w:r>
      <w:r w:rsidR="00C65B31">
        <w:rPr>
          <w:color w:val="666666"/>
          <w:lang w:val="de-DE"/>
        </w:rPr>
        <w:t xml:space="preserve">machen wir Neuheiten und Innovationen </w:t>
      </w:r>
      <w:r w:rsidR="00D75B0C">
        <w:rPr>
          <w:color w:val="666666"/>
          <w:lang w:val="de-DE"/>
        </w:rPr>
        <w:t xml:space="preserve">sowie die Services der Kollektion </w:t>
      </w:r>
      <w:r w:rsidR="00C65B31">
        <w:rPr>
          <w:color w:val="666666"/>
          <w:lang w:val="de-DE"/>
        </w:rPr>
        <w:t>schneller verfügbar</w:t>
      </w:r>
      <w:r w:rsidR="006F4CF4">
        <w:rPr>
          <w:color w:val="666666"/>
          <w:lang w:val="de-DE"/>
        </w:rPr>
        <w:t>. Damit sind unsere Kunden immer am Puls der Zeit</w:t>
      </w:r>
      <w:r w:rsidR="002151AD">
        <w:rPr>
          <w:color w:val="666666"/>
          <w:lang w:val="de-DE"/>
        </w:rPr>
        <w:t xml:space="preserve">“, sagt </w:t>
      </w:r>
      <w:r w:rsidR="0063428C">
        <w:rPr>
          <w:color w:val="666666"/>
          <w:lang w:val="de-DE"/>
        </w:rPr>
        <w:t xml:space="preserve">Hubert Höglauer, </w:t>
      </w:r>
      <w:r w:rsidR="00D75B0C">
        <w:rPr>
          <w:color w:val="666666"/>
          <w:lang w:val="de-DE"/>
        </w:rPr>
        <w:t>Leitung Marketing und Produktmanagement Möbel- und Innenausbau</w:t>
      </w:r>
      <w:r w:rsidR="002151AD">
        <w:rPr>
          <w:color w:val="666666"/>
          <w:lang w:val="de-DE"/>
        </w:rPr>
        <w:t>.</w:t>
      </w:r>
      <w:r w:rsidR="006350A5">
        <w:rPr>
          <w:color w:val="666666"/>
          <w:lang w:val="de-DE"/>
        </w:rPr>
        <w:t xml:space="preserve"> </w:t>
      </w:r>
    </w:p>
    <w:p w14:paraId="0A1EAE43" w14:textId="77777777" w:rsidR="006350A5" w:rsidRDefault="006350A5" w:rsidP="006350A5">
      <w:pPr>
        <w:spacing w:line="280" w:lineRule="exact"/>
        <w:jc w:val="both"/>
        <w:rPr>
          <w:color w:val="666666"/>
          <w:lang w:val="de-DE"/>
        </w:rPr>
      </w:pPr>
    </w:p>
    <w:p w14:paraId="0A6A6CA7" w14:textId="26C36C10" w:rsidR="00225D2E" w:rsidRPr="006350A5" w:rsidRDefault="63DC294C" w:rsidP="006350A5">
      <w:pPr>
        <w:spacing w:line="280" w:lineRule="exact"/>
        <w:jc w:val="both"/>
        <w:rPr>
          <w:color w:val="666666"/>
          <w:lang w:val="de-DE"/>
        </w:rPr>
      </w:pPr>
      <w:r w:rsidRPr="1D42E44A">
        <w:rPr>
          <w:color w:val="666666"/>
          <w:lang w:val="de-DE"/>
        </w:rPr>
        <w:t>Neue</w:t>
      </w:r>
      <w:r w:rsidR="35F60A94" w:rsidRPr="1D42E44A">
        <w:rPr>
          <w:color w:val="666666"/>
          <w:lang w:val="de-DE"/>
        </w:rPr>
        <w:t xml:space="preserve"> Unifarben, vor allem bei der Trendfarbe Beige, </w:t>
      </w:r>
      <w:r w:rsidR="44F23526" w:rsidRPr="1D42E44A">
        <w:rPr>
          <w:color w:val="666666"/>
          <w:lang w:val="de-DE"/>
        </w:rPr>
        <w:t>lineare Hölzer im italienischen Stil, Erweiterungen im Farbspektrum der matten PerfectSense Oberflächen</w:t>
      </w:r>
      <w:r w:rsidR="080B5696" w:rsidRPr="1D42E44A">
        <w:rPr>
          <w:color w:val="666666"/>
          <w:lang w:val="de-DE"/>
        </w:rPr>
        <w:t xml:space="preserve">, das neue rapportlose Halbformat für absolut authentische Holzreproduktionen und </w:t>
      </w:r>
      <w:r w:rsidRPr="1D42E44A">
        <w:rPr>
          <w:color w:val="666666"/>
          <w:lang w:val="de-DE"/>
        </w:rPr>
        <w:t>eine neue matte All</w:t>
      </w:r>
      <w:r w:rsidR="080B5696" w:rsidRPr="1D42E44A">
        <w:rPr>
          <w:color w:val="666666"/>
          <w:lang w:val="de-DE"/>
        </w:rPr>
        <w:t>o</w:t>
      </w:r>
      <w:r w:rsidRPr="1D42E44A">
        <w:rPr>
          <w:color w:val="666666"/>
          <w:lang w:val="de-DE"/>
        </w:rPr>
        <w:t xml:space="preserve">ver-Holzstruktur sind nur einige der Neuheiten, die EGGER </w:t>
      </w:r>
      <w:r w:rsidR="3482C65C" w:rsidRPr="1D42E44A">
        <w:rPr>
          <w:color w:val="666666"/>
          <w:lang w:val="de-DE"/>
        </w:rPr>
        <w:t>im Februar 2026 präsentiert</w:t>
      </w:r>
      <w:r w:rsidR="63941AD7" w:rsidRPr="1D42E44A">
        <w:rPr>
          <w:color w:val="666666"/>
          <w:lang w:val="de-DE"/>
        </w:rPr>
        <w:t xml:space="preserve">. </w:t>
      </w:r>
      <w:r w:rsidR="006350A5">
        <w:rPr>
          <w:color w:val="666666"/>
          <w:lang w:val="de-DE"/>
        </w:rPr>
        <w:t>„</w:t>
      </w:r>
      <w:r w:rsidR="648173A1" w:rsidRPr="1D42E44A">
        <w:rPr>
          <w:color w:val="666666"/>
          <w:lang w:val="de-DE"/>
        </w:rPr>
        <w:t>Mit dem</w:t>
      </w:r>
      <w:r w:rsidR="3715EE2C" w:rsidRPr="1D42E44A">
        <w:rPr>
          <w:color w:val="666666"/>
          <w:lang w:val="de-DE"/>
        </w:rPr>
        <w:t xml:space="preserve"> Sortiment an neuen trendgerechten und authentischen Dekoren, funktionalen Produkten und digitalen Services </w:t>
      </w:r>
      <w:r w:rsidR="533DD745" w:rsidRPr="1D42E44A">
        <w:rPr>
          <w:color w:val="666666"/>
          <w:lang w:val="de-DE"/>
        </w:rPr>
        <w:t xml:space="preserve">gestalten und </w:t>
      </w:r>
      <w:r w:rsidR="3715EE2C" w:rsidRPr="1D42E44A">
        <w:rPr>
          <w:color w:val="666666"/>
          <w:lang w:val="de-DE"/>
        </w:rPr>
        <w:t xml:space="preserve">realisieren </w:t>
      </w:r>
      <w:r w:rsidR="006350A5">
        <w:rPr>
          <w:color w:val="666666"/>
          <w:lang w:val="de-DE"/>
        </w:rPr>
        <w:t>S</w:t>
      </w:r>
      <w:r w:rsidR="533DD745" w:rsidRPr="1D42E44A">
        <w:rPr>
          <w:color w:val="666666"/>
          <w:lang w:val="de-DE"/>
        </w:rPr>
        <w:t>ie</w:t>
      </w:r>
      <w:r w:rsidR="3715EE2C" w:rsidRPr="1D42E44A">
        <w:rPr>
          <w:color w:val="666666"/>
          <w:lang w:val="de-DE"/>
        </w:rPr>
        <w:t xml:space="preserve"> mit </w:t>
      </w:r>
      <w:r w:rsidR="00650807">
        <w:rPr>
          <w:color w:val="666666"/>
          <w:lang w:val="de-DE"/>
        </w:rPr>
        <w:t>dieser Kollektion</w:t>
      </w:r>
      <w:r w:rsidR="3715EE2C" w:rsidRPr="1D42E44A">
        <w:rPr>
          <w:color w:val="666666"/>
          <w:lang w:val="de-DE"/>
        </w:rPr>
        <w:t xml:space="preserve"> Projekte zur vollsten Zufriedenheit </w:t>
      </w:r>
      <w:r w:rsidR="533DD745" w:rsidRPr="1D42E44A">
        <w:rPr>
          <w:color w:val="666666"/>
          <w:lang w:val="de-DE"/>
        </w:rPr>
        <w:t>ihrer</w:t>
      </w:r>
      <w:r w:rsidR="3715EE2C" w:rsidRPr="1D42E44A">
        <w:rPr>
          <w:color w:val="666666"/>
          <w:lang w:val="de-DE"/>
        </w:rPr>
        <w:t xml:space="preserve"> </w:t>
      </w:r>
      <w:r w:rsidR="3715EE2C" w:rsidRPr="000E1B93">
        <w:rPr>
          <w:color w:val="666666"/>
          <w:lang w:val="de-DE"/>
        </w:rPr>
        <w:t>eigenen</w:t>
      </w:r>
      <w:r w:rsidR="3715EE2C" w:rsidRPr="1D42E44A">
        <w:rPr>
          <w:color w:val="666666"/>
          <w:lang w:val="de-DE"/>
        </w:rPr>
        <w:t xml:space="preserve"> Kunden</w:t>
      </w:r>
      <w:r w:rsidR="3482C65C" w:rsidRPr="1D42E44A">
        <w:rPr>
          <w:color w:val="666666"/>
          <w:lang w:val="de-DE"/>
        </w:rPr>
        <w:t>“,</w:t>
      </w:r>
      <w:r w:rsidR="006350A5">
        <w:rPr>
          <w:color w:val="666666"/>
          <w:lang w:val="de-DE"/>
        </w:rPr>
        <w:t xml:space="preserve"> </w:t>
      </w:r>
      <w:r w:rsidR="3482C65C" w:rsidRPr="1D42E44A">
        <w:rPr>
          <w:color w:val="666666"/>
          <w:lang w:val="de-DE"/>
        </w:rPr>
        <w:t xml:space="preserve">fasst </w:t>
      </w:r>
      <w:r w:rsidR="4E4F9F1C" w:rsidRPr="1D42E44A">
        <w:rPr>
          <w:color w:val="666666"/>
          <w:lang w:val="de-DE"/>
        </w:rPr>
        <w:t xml:space="preserve">Matthias Wombacher, </w:t>
      </w:r>
      <w:r w:rsidR="3530B291" w:rsidRPr="1D42E44A">
        <w:rPr>
          <w:color w:val="666666"/>
          <w:lang w:val="de-AT"/>
        </w:rPr>
        <w:t>Leitung Dekor- und Designmanagement in der EGGER Gruppe, zusammen.</w:t>
      </w:r>
      <w:r w:rsidR="006350A5">
        <w:rPr>
          <w:color w:val="666666"/>
          <w:lang w:val="de-AT"/>
        </w:rPr>
        <w:t xml:space="preserve"> </w:t>
      </w:r>
      <w:r w:rsidR="00654C8E" w:rsidRPr="006350A5">
        <w:rPr>
          <w:color w:val="666666"/>
          <w:lang w:val="de-DE"/>
        </w:rPr>
        <w:t>Die</w:t>
      </w:r>
      <w:r w:rsidR="00225D2E" w:rsidRPr="006350A5">
        <w:rPr>
          <w:color w:val="666666"/>
          <w:lang w:val="de-DE"/>
        </w:rPr>
        <w:t xml:space="preserve"> Kollektion Dekorativ 26+ </w:t>
      </w:r>
      <w:r w:rsidR="0034462F" w:rsidRPr="006350A5">
        <w:rPr>
          <w:color w:val="666666"/>
          <w:lang w:val="de-DE"/>
        </w:rPr>
        <w:t xml:space="preserve">beinhaltet </w:t>
      </w:r>
      <w:r w:rsidR="00225D2E" w:rsidRPr="006350A5">
        <w:rPr>
          <w:color w:val="666666"/>
          <w:lang w:val="de-DE"/>
        </w:rPr>
        <w:t>mehr als 360 Dekor- und Strukturkombinationen, 220 Dekore mit 18 Neuheiten für dekorative Platten, 65 PerfectSense Dekor-Strukturkombinationen inklusive zehn Neuheiten sowie ein harmonisiertes Farbkonzept von 25 Uni-Dekoren mit den Lackoberflächen PM PerfectSense Premium Matt auf MDF-Platte und TM PerfectSense Matt auf Spanplatte sowie 85 Dekor-Strukturkombinationen im Bereich Arbeitsplatte mit inklusive zwölf Neuheiten.</w:t>
      </w:r>
    </w:p>
    <w:p w14:paraId="0E544056" w14:textId="77777777" w:rsidR="006350A5" w:rsidRPr="006350A5" w:rsidRDefault="006350A5" w:rsidP="006350A5">
      <w:pPr>
        <w:spacing w:line="280" w:lineRule="exact"/>
        <w:jc w:val="both"/>
        <w:rPr>
          <w:color w:val="666666"/>
          <w:lang w:val="de-DE"/>
        </w:rPr>
      </w:pPr>
    </w:p>
    <w:p w14:paraId="05A4B2BB" w14:textId="331B5849" w:rsidR="00674E53" w:rsidRDefault="00BF5773" w:rsidP="0092220F">
      <w:pPr>
        <w:spacing w:after="240" w:line="280" w:lineRule="exact"/>
        <w:jc w:val="both"/>
        <w:rPr>
          <w:color w:val="666666"/>
          <w:lang w:val="de-DE"/>
        </w:rPr>
      </w:pPr>
      <w:r w:rsidRPr="001E613B">
        <w:rPr>
          <w:color w:val="666666"/>
          <w:lang w:val="de-AT"/>
        </w:rPr>
        <w:t xml:space="preserve">EGGER stellt die Kollektion Dekorativ 26+ unter das Motto </w:t>
      </w:r>
      <w:r w:rsidRPr="00722311">
        <w:rPr>
          <w:b/>
          <w:bCs/>
          <w:color w:val="666666"/>
          <w:lang w:val="de-AT"/>
        </w:rPr>
        <w:t>„Raum für Lösungen“</w:t>
      </w:r>
      <w:r w:rsidRPr="001E613B">
        <w:rPr>
          <w:color w:val="666666"/>
          <w:lang w:val="de-AT"/>
        </w:rPr>
        <w:t xml:space="preserve"> und ist für seine direkten und indirekten Kunden in </w:t>
      </w:r>
      <w:r>
        <w:rPr>
          <w:color w:val="666666"/>
          <w:lang w:val="de-AT"/>
        </w:rPr>
        <w:t>Zeiten</w:t>
      </w:r>
      <w:r w:rsidRPr="001E613B">
        <w:rPr>
          <w:color w:val="666666"/>
          <w:lang w:val="de-AT"/>
        </w:rPr>
        <w:t xml:space="preserve"> konstanten Wandels ein verlässlicher Partner</w:t>
      </w:r>
      <w:r w:rsidR="003A6DDD">
        <w:rPr>
          <w:color w:val="666666"/>
          <w:lang w:val="de-AT"/>
        </w:rPr>
        <w:t>.</w:t>
      </w:r>
      <w:r>
        <w:rPr>
          <w:color w:val="666666"/>
          <w:lang w:val="de-DE"/>
        </w:rPr>
        <w:t xml:space="preserve"> </w:t>
      </w:r>
      <w:r w:rsidR="003A6DDD">
        <w:rPr>
          <w:color w:val="666666"/>
          <w:lang w:val="de-DE"/>
        </w:rPr>
        <w:t>A</w:t>
      </w:r>
      <w:r w:rsidRPr="00F5370D">
        <w:rPr>
          <w:color w:val="666666"/>
          <w:lang w:val="de-DE"/>
        </w:rPr>
        <w:t xml:space="preserve">lle Neuheiten </w:t>
      </w:r>
      <w:r w:rsidR="003A6DDD">
        <w:rPr>
          <w:color w:val="666666"/>
          <w:lang w:val="de-DE"/>
        </w:rPr>
        <w:t xml:space="preserve">bleiben </w:t>
      </w:r>
      <w:r>
        <w:rPr>
          <w:color w:val="666666"/>
          <w:lang w:val="de-DE"/>
        </w:rPr>
        <w:t>mindestens</w:t>
      </w:r>
      <w:r w:rsidRPr="00F5370D">
        <w:rPr>
          <w:color w:val="666666"/>
          <w:lang w:val="de-DE"/>
        </w:rPr>
        <w:t xml:space="preserve"> vier Jahre </w:t>
      </w:r>
      <w:r>
        <w:rPr>
          <w:color w:val="666666"/>
          <w:lang w:val="de-DE"/>
        </w:rPr>
        <w:t>im Sortiment. Das schafft</w:t>
      </w:r>
      <w:r w:rsidRPr="00F5370D">
        <w:rPr>
          <w:color w:val="666666"/>
          <w:lang w:val="de-DE"/>
        </w:rPr>
        <w:t xml:space="preserve"> Planungssicher</w:t>
      </w:r>
      <w:r>
        <w:rPr>
          <w:color w:val="666666"/>
          <w:lang w:val="de-DE"/>
        </w:rPr>
        <w:t>h</w:t>
      </w:r>
      <w:r w:rsidRPr="00F5370D">
        <w:rPr>
          <w:color w:val="666666"/>
          <w:lang w:val="de-DE"/>
        </w:rPr>
        <w:t xml:space="preserve">eit. </w:t>
      </w:r>
      <w:r w:rsidR="003A6DDD">
        <w:rPr>
          <w:color w:val="666666"/>
          <w:lang w:val="de-DE"/>
        </w:rPr>
        <w:t>Die EGGER</w:t>
      </w:r>
      <w:r w:rsidRPr="00F5370D">
        <w:rPr>
          <w:color w:val="666666"/>
          <w:lang w:val="de-DE"/>
        </w:rPr>
        <w:t xml:space="preserve"> Handelspartner sowie Architekten und Verarbeiter erhalten somit ein weltweit einheitliches Dekor- und Produktportfolio, das stets </w:t>
      </w:r>
      <w:r w:rsidR="0092220F">
        <w:rPr>
          <w:color w:val="666666"/>
          <w:lang w:val="de-DE"/>
        </w:rPr>
        <w:t>aktuell</w:t>
      </w:r>
      <w:r w:rsidRPr="00F5370D">
        <w:rPr>
          <w:color w:val="666666"/>
          <w:lang w:val="de-DE"/>
        </w:rPr>
        <w:t xml:space="preserve"> ist. Regionale Bedürfnisse werden mittels lokal angepassten Lagerprogrammen abgedeckt</w:t>
      </w:r>
      <w:r w:rsidRPr="003A6DDD">
        <w:rPr>
          <w:color w:val="666666"/>
          <w:lang w:val="de-DE"/>
        </w:rPr>
        <w:t>.</w:t>
      </w:r>
    </w:p>
    <w:p w14:paraId="4A9A1A2B" w14:textId="0FAF3CFA" w:rsidR="00797D84" w:rsidRPr="007B6C41" w:rsidRDefault="00EA596F" w:rsidP="00667262">
      <w:pPr>
        <w:spacing w:after="120" w:line="280" w:lineRule="exact"/>
        <w:rPr>
          <w:b/>
          <w:color w:val="666666"/>
          <w:sz w:val="24"/>
          <w:szCs w:val="24"/>
          <w:u w:color="000000"/>
          <w:lang w:val="de-DE"/>
        </w:rPr>
      </w:pPr>
      <w:r>
        <w:rPr>
          <w:b/>
          <w:color w:val="666666"/>
          <w:sz w:val="24"/>
          <w:szCs w:val="24"/>
          <w:u w:color="000000"/>
          <w:lang w:val="de-DE"/>
        </w:rPr>
        <w:lastRenderedPageBreak/>
        <w:t>Visuelle Harmonie</w:t>
      </w:r>
    </w:p>
    <w:p w14:paraId="3D761160" w14:textId="27FEE27E" w:rsidR="00945C3D" w:rsidRDefault="00674E53" w:rsidP="00943A11">
      <w:pPr>
        <w:spacing w:after="120"/>
        <w:jc w:val="both"/>
        <w:rPr>
          <w:color w:val="666666"/>
          <w:lang w:val="de-DE"/>
        </w:rPr>
      </w:pPr>
      <w:r w:rsidRPr="008B1476">
        <w:rPr>
          <w:noProof/>
          <w:color w:val="666666"/>
          <w:lang w:val="de-DE"/>
        </w:rPr>
        <w:drawing>
          <wp:anchor distT="0" distB="0" distL="114300" distR="114300" simplePos="0" relativeHeight="251658240" behindDoc="0" locked="0" layoutInCell="1" allowOverlap="1" wp14:anchorId="0FDF4F00" wp14:editId="181C158C">
            <wp:simplePos x="0" y="0"/>
            <wp:positionH relativeFrom="margin">
              <wp:align>left</wp:align>
            </wp:positionH>
            <wp:positionV relativeFrom="paragraph">
              <wp:posOffset>93663</wp:posOffset>
            </wp:positionV>
            <wp:extent cx="2340000" cy="2302023"/>
            <wp:effectExtent l="0" t="0" r="3175" b="3175"/>
            <wp:wrapThrough wrapText="bothSides">
              <wp:wrapPolygon edited="0">
                <wp:start x="0" y="0"/>
                <wp:lineTo x="0" y="21451"/>
                <wp:lineTo x="21453" y="21451"/>
                <wp:lineTo x="21453" y="0"/>
                <wp:lineTo x="0" y="0"/>
              </wp:wrapPolygon>
            </wp:wrapThrough>
            <wp:docPr id="193321915" name="Grafik 1" descr="Ein Bild, das Wand, Im Haus, Inneneinrichtung, Waschbecken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321915" name="Grafik 1" descr="Ein Bild, das Wand, Im Haus, Inneneinrichtung, Waschbecken enthält.&#10;&#10;KI-generierte Inhalte können fehlerhaft sein."/>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340000" cy="2302023"/>
                    </a:xfrm>
                    <a:prstGeom prst="rect">
                      <a:avLst/>
                    </a:prstGeom>
                  </pic:spPr>
                </pic:pic>
              </a:graphicData>
            </a:graphic>
            <wp14:sizeRelH relativeFrom="margin">
              <wp14:pctWidth>0</wp14:pctWidth>
            </wp14:sizeRelH>
            <wp14:sizeRelV relativeFrom="margin">
              <wp14:pctHeight>0</wp14:pctHeight>
            </wp14:sizeRelV>
          </wp:anchor>
        </w:drawing>
      </w:r>
      <w:r w:rsidR="00493A23" w:rsidRPr="00493A23">
        <w:rPr>
          <w:color w:val="666666"/>
          <w:lang w:val="de-DE"/>
        </w:rPr>
        <w:t xml:space="preserve">Highlights der aktualisierten Kollektion sind sicherlich die </w:t>
      </w:r>
      <w:r w:rsidR="00493A23" w:rsidRPr="006377DF">
        <w:rPr>
          <w:color w:val="666666"/>
          <w:lang w:val="de-DE"/>
        </w:rPr>
        <w:t xml:space="preserve">Dekorneuheiten im angesagten Farbbereich </w:t>
      </w:r>
      <w:r w:rsidR="00493A23" w:rsidRPr="006377DF">
        <w:rPr>
          <w:b/>
          <w:bCs/>
          <w:color w:val="666666"/>
          <w:lang w:val="de-DE"/>
        </w:rPr>
        <w:t>Beige und Holzreproduktionen im linearen italienischen Design</w:t>
      </w:r>
      <w:r w:rsidR="00945C3D">
        <w:rPr>
          <w:color w:val="666666"/>
          <w:lang w:val="de-DE"/>
        </w:rPr>
        <w:t>:</w:t>
      </w:r>
      <w:r w:rsidR="00493A23" w:rsidRPr="00493A23">
        <w:rPr>
          <w:color w:val="666666"/>
          <w:lang w:val="de-DE"/>
        </w:rPr>
        <w:t xml:space="preserve"> </w:t>
      </w:r>
      <w:r w:rsidR="00945C3D" w:rsidRPr="00945C3D">
        <w:rPr>
          <w:color w:val="666666"/>
          <w:lang w:val="de-DE"/>
        </w:rPr>
        <w:t xml:space="preserve">Dem lange anhaltenden Weiß-Trend und dem danach folgenden Schwarz </w:t>
      </w:r>
      <w:r w:rsidR="00945C3D">
        <w:rPr>
          <w:color w:val="666666"/>
          <w:lang w:val="de-DE"/>
        </w:rPr>
        <w:t>fo</w:t>
      </w:r>
      <w:r w:rsidR="00945C3D" w:rsidRPr="00945C3D">
        <w:rPr>
          <w:color w:val="666666"/>
          <w:lang w:val="de-DE"/>
        </w:rPr>
        <w:t xml:space="preserve">lgt mit </w:t>
      </w:r>
      <w:r w:rsidR="00945C3D" w:rsidRPr="006377DF">
        <w:rPr>
          <w:b/>
          <w:bCs/>
          <w:color w:val="666666"/>
          <w:lang w:val="de-DE"/>
        </w:rPr>
        <w:t>Beige</w:t>
      </w:r>
      <w:r w:rsidR="00945C3D" w:rsidRPr="00945C3D">
        <w:rPr>
          <w:color w:val="666666"/>
          <w:lang w:val="de-DE"/>
        </w:rPr>
        <w:t xml:space="preserve"> ein heller Farbton, der dem Bedürfnis nach Wärme und visueller Harmonie gerecht wird. Das warme Beige verbindet viele Materialien. In leichten Farbabstufungen sorgt diese Trendfarbe für harmonische Kontraste, die zum Wohlfühlcharakter eines Raumes beitragen. Anders als bei Weiß passt beige, dank seiner ausgewogenen Neutralität, zu nahezu jeder anderen Farbe.</w:t>
      </w:r>
    </w:p>
    <w:p w14:paraId="22D441D0" w14:textId="77777777" w:rsidR="006350A5" w:rsidRDefault="006350A5" w:rsidP="00943A11">
      <w:pPr>
        <w:spacing w:after="120"/>
        <w:jc w:val="both"/>
        <w:rPr>
          <w:color w:val="666666"/>
          <w:lang w:val="de-DE"/>
        </w:rPr>
      </w:pPr>
    </w:p>
    <w:p w14:paraId="6636BFC9" w14:textId="612F4AF9" w:rsidR="0002374E" w:rsidRDefault="0002374E" w:rsidP="000553D9">
      <w:pPr>
        <w:jc w:val="both"/>
        <w:rPr>
          <w:color w:val="666666"/>
          <w:lang w:val="de-DE"/>
        </w:rPr>
      </w:pPr>
      <w:r w:rsidRPr="0002374E">
        <w:rPr>
          <w:noProof/>
          <w:color w:val="666666"/>
          <w:lang w:val="de-DE"/>
        </w:rPr>
        <w:drawing>
          <wp:anchor distT="0" distB="0" distL="114300" distR="114300" simplePos="0" relativeHeight="251658241" behindDoc="0" locked="0" layoutInCell="1" allowOverlap="1" wp14:anchorId="18034E8D" wp14:editId="7E7E9063">
            <wp:simplePos x="0" y="0"/>
            <wp:positionH relativeFrom="margin">
              <wp:align>right</wp:align>
            </wp:positionH>
            <wp:positionV relativeFrom="paragraph">
              <wp:posOffset>103505</wp:posOffset>
            </wp:positionV>
            <wp:extent cx="2340000" cy="2349380"/>
            <wp:effectExtent l="0" t="0" r="3175" b="0"/>
            <wp:wrapThrough wrapText="bothSides">
              <wp:wrapPolygon edited="0">
                <wp:start x="0" y="0"/>
                <wp:lineTo x="0" y="21372"/>
                <wp:lineTo x="21453" y="21372"/>
                <wp:lineTo x="21453" y="0"/>
                <wp:lineTo x="0" y="0"/>
              </wp:wrapPolygon>
            </wp:wrapThrough>
            <wp:docPr id="1225501760" name="Grafik 1" descr="Ein Bild, das Im Haus, Inneneinrichtung, Wand, Mobiliar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501760" name="Grafik 1" descr="Ein Bild, das Im Haus, Inneneinrichtung, Wand, Mobiliar enthält.&#10;&#10;KI-generierte Inhalte können fehlerhaft sein."/>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340000" cy="2349380"/>
                    </a:xfrm>
                    <a:prstGeom prst="rect">
                      <a:avLst/>
                    </a:prstGeom>
                  </pic:spPr>
                </pic:pic>
              </a:graphicData>
            </a:graphic>
            <wp14:sizeRelH relativeFrom="margin">
              <wp14:pctWidth>0</wp14:pctWidth>
            </wp14:sizeRelH>
            <wp14:sizeRelV relativeFrom="margin">
              <wp14:pctHeight>0</wp14:pctHeight>
            </wp14:sizeRelV>
          </wp:anchor>
        </w:drawing>
      </w:r>
      <w:r w:rsidR="00B76193" w:rsidRPr="00B76193">
        <w:rPr>
          <w:color w:val="666666"/>
          <w:lang w:val="de-DE"/>
        </w:rPr>
        <w:t xml:space="preserve">Wenn Beige helles Weiß ersetzt, stehen dem gegenüber warme Brauntöne. Diese werden aber nicht wie in der Mode als Unifarbton verwendet, sondern zeigen sich als elegante sowie ruhige </w:t>
      </w:r>
      <w:r w:rsidR="00B76193" w:rsidRPr="006377DF">
        <w:rPr>
          <w:b/>
          <w:bCs/>
          <w:color w:val="666666"/>
          <w:lang w:val="de-DE"/>
        </w:rPr>
        <w:t>Holzoptiken im italienischen Stil</w:t>
      </w:r>
      <w:r w:rsidR="00B76193" w:rsidRPr="00B76193">
        <w:rPr>
          <w:color w:val="666666"/>
          <w:lang w:val="de-DE"/>
        </w:rPr>
        <w:t xml:space="preserve"> und bringen somit den notwendigen Natur-Akzent in Innenraumgestaltungen.</w:t>
      </w:r>
      <w:r w:rsidR="006377DF">
        <w:rPr>
          <w:color w:val="666666"/>
          <w:lang w:val="de-DE"/>
        </w:rPr>
        <w:t xml:space="preserve"> </w:t>
      </w:r>
      <w:r w:rsidR="00B76193" w:rsidRPr="00B76193">
        <w:rPr>
          <w:color w:val="666666"/>
          <w:lang w:val="de-DE"/>
        </w:rPr>
        <w:t xml:space="preserve">Nach längerer Zeit mit eher rustikalen Hölzern </w:t>
      </w:r>
      <w:r w:rsidR="003513BA">
        <w:rPr>
          <w:color w:val="666666"/>
          <w:lang w:val="de-DE"/>
        </w:rPr>
        <w:t>zeigt EGGER</w:t>
      </w:r>
      <w:r w:rsidR="00B76193" w:rsidRPr="00B76193">
        <w:rPr>
          <w:color w:val="666666"/>
          <w:lang w:val="de-DE"/>
        </w:rPr>
        <w:t xml:space="preserve"> in der Kollektion Dekorativ 26+ einen ausgewogenen Mix aus Natürlichkeit, Eleganz und Einfachheit, der auch wieder streifige Optiken zulässt. </w:t>
      </w:r>
    </w:p>
    <w:p w14:paraId="6E5C0E18" w14:textId="5072018C" w:rsidR="0002374E" w:rsidRDefault="4F16FB0C" w:rsidP="00E408A0">
      <w:pPr>
        <w:spacing w:after="120"/>
        <w:jc w:val="both"/>
        <w:rPr>
          <w:color w:val="666666"/>
          <w:lang w:val="de-DE"/>
        </w:rPr>
      </w:pPr>
      <w:r w:rsidRPr="1D42E44A">
        <w:rPr>
          <w:color w:val="666666"/>
          <w:lang w:val="de-DE"/>
        </w:rPr>
        <w:t>„</w:t>
      </w:r>
      <w:r w:rsidR="0DF70A88" w:rsidRPr="1D42E44A">
        <w:rPr>
          <w:color w:val="666666"/>
          <w:lang w:val="de-DE"/>
        </w:rPr>
        <w:t xml:space="preserve">Bei diesem Trend und den </w:t>
      </w:r>
      <w:r w:rsidR="001D7BE1">
        <w:rPr>
          <w:color w:val="666666"/>
          <w:lang w:val="de-DE"/>
        </w:rPr>
        <w:t xml:space="preserve">damit verbundenen </w:t>
      </w:r>
      <w:r w:rsidR="0DF70A88" w:rsidRPr="1D42E44A">
        <w:rPr>
          <w:color w:val="666666"/>
          <w:lang w:val="de-DE"/>
        </w:rPr>
        <w:t>Dekorneuentwicklungen hat unser neuer Standort im italienischen Caorso einen maßgeblichen Einfluss“, betont Matthias Wombacher</w:t>
      </w:r>
      <w:r w:rsidR="10DE5896" w:rsidRPr="1D42E44A">
        <w:rPr>
          <w:color w:val="666666"/>
          <w:lang w:val="de-AT"/>
        </w:rPr>
        <w:t>.</w:t>
      </w:r>
      <w:r w:rsidR="0054505A" w:rsidRPr="1D42E44A">
        <w:rPr>
          <w:color w:val="666666"/>
          <w:lang w:val="de-DE"/>
        </w:rPr>
        <w:br w:type="page"/>
      </w:r>
    </w:p>
    <w:p w14:paraId="735E2E48" w14:textId="7123869E" w:rsidR="00EA596F" w:rsidRPr="007B6C41" w:rsidRDefault="00EA596F" w:rsidP="00EA596F">
      <w:pPr>
        <w:spacing w:after="120" w:line="280" w:lineRule="exact"/>
        <w:rPr>
          <w:b/>
          <w:color w:val="666666"/>
          <w:sz w:val="24"/>
          <w:szCs w:val="24"/>
          <w:u w:color="000000"/>
          <w:lang w:val="de-DE"/>
        </w:rPr>
      </w:pPr>
      <w:r>
        <w:rPr>
          <w:b/>
          <w:color w:val="666666"/>
          <w:sz w:val="24"/>
          <w:szCs w:val="24"/>
          <w:u w:color="000000"/>
          <w:lang w:val="de-DE"/>
        </w:rPr>
        <w:lastRenderedPageBreak/>
        <w:t>Matte Ästhetik</w:t>
      </w:r>
    </w:p>
    <w:p w14:paraId="3741E8C6" w14:textId="25EBB45B" w:rsidR="00225D2E" w:rsidRPr="00225D2E" w:rsidRDefault="00225D2E" w:rsidP="0047658D">
      <w:pPr>
        <w:pStyle w:val="Unterzeile"/>
        <w:spacing w:after="120" w:line="280" w:lineRule="exact"/>
        <w:ind w:left="0"/>
        <w:rPr>
          <w:color w:val="666666"/>
          <w:sz w:val="20"/>
          <w:szCs w:val="20"/>
        </w:rPr>
      </w:pPr>
      <w:r w:rsidRPr="00225D2E">
        <w:rPr>
          <w:color w:val="666666"/>
          <w:sz w:val="20"/>
          <w:szCs w:val="20"/>
        </w:rPr>
        <w:t xml:space="preserve">Matte Oberflächen sind ein fester Bestandteil moderner Interior-Designs. </w:t>
      </w:r>
      <w:r w:rsidR="00E55F7A">
        <w:rPr>
          <w:color w:val="666666"/>
          <w:sz w:val="20"/>
          <w:szCs w:val="20"/>
        </w:rPr>
        <w:t>Für</w:t>
      </w:r>
      <w:r w:rsidR="00F15642">
        <w:rPr>
          <w:color w:val="666666"/>
          <w:sz w:val="20"/>
          <w:szCs w:val="20"/>
        </w:rPr>
        <w:t xml:space="preserve"> die einfache Gestaltung und Umsetzung durchgängig matter</w:t>
      </w:r>
      <w:r w:rsidR="006C1C18">
        <w:rPr>
          <w:color w:val="666666"/>
          <w:sz w:val="20"/>
          <w:szCs w:val="20"/>
        </w:rPr>
        <w:t xml:space="preserve"> sowie</w:t>
      </w:r>
      <w:r w:rsidR="00F15642">
        <w:rPr>
          <w:color w:val="666666"/>
          <w:sz w:val="20"/>
          <w:szCs w:val="20"/>
        </w:rPr>
        <w:t xml:space="preserve"> hochwertiger Raumkonzepte hat EGGER sein Sortiment der PerfectSense Lackprodukte</w:t>
      </w:r>
      <w:r w:rsidR="00807614">
        <w:rPr>
          <w:color w:val="666666"/>
          <w:sz w:val="20"/>
          <w:szCs w:val="20"/>
        </w:rPr>
        <w:t xml:space="preserve"> um Dekore erweitert und um innovative Produktlösungen optimiert.</w:t>
      </w:r>
      <w:r w:rsidRPr="00225D2E">
        <w:rPr>
          <w:color w:val="666666"/>
          <w:sz w:val="20"/>
          <w:szCs w:val="20"/>
        </w:rPr>
        <w:t xml:space="preserve"> </w:t>
      </w:r>
    </w:p>
    <w:p w14:paraId="6CC66BB6" w14:textId="243C43C1" w:rsidR="00225D2E" w:rsidRPr="00225D2E" w:rsidRDefault="00BD3715" w:rsidP="00E71B31">
      <w:pPr>
        <w:pStyle w:val="Unterzeile"/>
        <w:spacing w:after="120" w:line="280" w:lineRule="exact"/>
        <w:ind w:left="0"/>
        <w:rPr>
          <w:color w:val="666666"/>
          <w:sz w:val="20"/>
          <w:szCs w:val="20"/>
        </w:rPr>
      </w:pPr>
      <w:r w:rsidRPr="465A55B2">
        <w:rPr>
          <w:color w:val="666666"/>
          <w:sz w:val="20"/>
          <w:szCs w:val="20"/>
        </w:rPr>
        <w:t xml:space="preserve">EGGER verbessert </w:t>
      </w:r>
      <w:r w:rsidR="00B51F29" w:rsidRPr="465A55B2">
        <w:rPr>
          <w:color w:val="666666"/>
          <w:sz w:val="20"/>
          <w:szCs w:val="20"/>
        </w:rPr>
        <w:t>in der Kollektion Dekorativ 26+ die Oberflächenqualität der matt lackierten Uni-Dekore auf Spanplattenträger. „Die bislang b</w:t>
      </w:r>
      <w:r w:rsidR="6E13E92D" w:rsidRPr="465A55B2">
        <w:rPr>
          <w:color w:val="666666"/>
          <w:sz w:val="20"/>
          <w:szCs w:val="20"/>
        </w:rPr>
        <w:t>ek</w:t>
      </w:r>
      <w:r w:rsidR="00B51F29" w:rsidRPr="465A55B2">
        <w:rPr>
          <w:color w:val="666666"/>
          <w:sz w:val="20"/>
          <w:szCs w:val="20"/>
        </w:rPr>
        <w:t xml:space="preserve">annte TM9 PerfectSense Smoothtouch Matt wird damit zur </w:t>
      </w:r>
      <w:r w:rsidR="00B51F29" w:rsidRPr="465A55B2">
        <w:rPr>
          <w:b/>
          <w:bCs/>
          <w:color w:val="666666"/>
          <w:sz w:val="20"/>
          <w:szCs w:val="20"/>
        </w:rPr>
        <w:t>TM PerfectSense Matt</w:t>
      </w:r>
      <w:r w:rsidR="00184F6B" w:rsidRPr="465A55B2">
        <w:rPr>
          <w:color w:val="666666"/>
          <w:sz w:val="20"/>
          <w:szCs w:val="20"/>
        </w:rPr>
        <w:t xml:space="preserve">. Wir erreichen damit einen </w:t>
      </w:r>
      <w:r w:rsidR="00A36FF0" w:rsidRPr="465A55B2">
        <w:rPr>
          <w:color w:val="666666"/>
          <w:sz w:val="20"/>
          <w:szCs w:val="20"/>
        </w:rPr>
        <w:t xml:space="preserve">qualitativ </w:t>
      </w:r>
      <w:r w:rsidR="00184F6B" w:rsidRPr="465A55B2">
        <w:rPr>
          <w:color w:val="666666"/>
          <w:sz w:val="20"/>
          <w:szCs w:val="20"/>
        </w:rPr>
        <w:t xml:space="preserve">unübertroffenen </w:t>
      </w:r>
      <w:r w:rsidR="00184F6B" w:rsidRPr="465A55B2">
        <w:rPr>
          <w:b/>
          <w:bCs/>
          <w:color w:val="666666"/>
          <w:sz w:val="20"/>
          <w:szCs w:val="20"/>
        </w:rPr>
        <w:t xml:space="preserve">Dekor- und </w:t>
      </w:r>
      <w:r w:rsidR="006A2239" w:rsidRPr="465A55B2">
        <w:rPr>
          <w:b/>
          <w:bCs/>
          <w:color w:val="666666"/>
          <w:sz w:val="20"/>
          <w:szCs w:val="20"/>
        </w:rPr>
        <w:t>Material</w:t>
      </w:r>
      <w:r w:rsidR="00184F6B" w:rsidRPr="465A55B2">
        <w:rPr>
          <w:b/>
          <w:bCs/>
          <w:color w:val="666666"/>
          <w:sz w:val="20"/>
          <w:szCs w:val="20"/>
        </w:rPr>
        <w:t>verbund</w:t>
      </w:r>
      <w:r w:rsidR="00184F6B" w:rsidRPr="465A55B2">
        <w:rPr>
          <w:color w:val="666666"/>
          <w:sz w:val="20"/>
          <w:szCs w:val="20"/>
        </w:rPr>
        <w:t xml:space="preserve"> zwischen der matten </w:t>
      </w:r>
      <w:r w:rsidR="00184F6B" w:rsidRPr="465A55B2">
        <w:rPr>
          <w:b/>
          <w:bCs/>
          <w:color w:val="666666"/>
          <w:sz w:val="20"/>
          <w:szCs w:val="20"/>
        </w:rPr>
        <w:t>PerfectSense Variante auf MDF-Trägerplatte</w:t>
      </w:r>
      <w:r w:rsidR="00A36FF0" w:rsidRPr="465A55B2">
        <w:rPr>
          <w:b/>
          <w:bCs/>
          <w:color w:val="666666"/>
          <w:sz w:val="20"/>
          <w:szCs w:val="20"/>
        </w:rPr>
        <w:t>, auf Spanträger sowie Schichtstoff</w:t>
      </w:r>
      <w:r w:rsidR="00A36FF0" w:rsidRPr="465A55B2">
        <w:rPr>
          <w:color w:val="666666"/>
          <w:sz w:val="20"/>
          <w:szCs w:val="20"/>
        </w:rPr>
        <w:t>“, so Matthias Wombacher.</w:t>
      </w:r>
    </w:p>
    <w:p w14:paraId="287AFF7E" w14:textId="18888ACF" w:rsidR="00225D2E" w:rsidRPr="00225D2E" w:rsidRDefault="002D2459" w:rsidP="00134D1C">
      <w:pPr>
        <w:pStyle w:val="Unterzeile"/>
        <w:spacing w:after="120" w:line="280" w:lineRule="exact"/>
        <w:ind w:left="0"/>
        <w:rPr>
          <w:color w:val="666666"/>
          <w:sz w:val="20"/>
          <w:szCs w:val="20"/>
        </w:rPr>
      </w:pPr>
      <w:r>
        <w:rPr>
          <w:b/>
          <w:bCs/>
          <w:noProof/>
          <w:color w:val="666666"/>
          <w:sz w:val="20"/>
          <w:szCs w:val="20"/>
        </w:rPr>
        <w:drawing>
          <wp:anchor distT="0" distB="0" distL="114300" distR="114300" simplePos="0" relativeHeight="251658243" behindDoc="0" locked="0" layoutInCell="1" allowOverlap="1" wp14:anchorId="6705E532" wp14:editId="45EE4D8E">
            <wp:simplePos x="0" y="0"/>
            <wp:positionH relativeFrom="margin">
              <wp:align>right</wp:align>
            </wp:positionH>
            <wp:positionV relativeFrom="paragraph">
              <wp:posOffset>2981325</wp:posOffset>
            </wp:positionV>
            <wp:extent cx="2339340" cy="2596515"/>
            <wp:effectExtent l="0" t="0" r="3810" b="0"/>
            <wp:wrapThrough wrapText="bothSides">
              <wp:wrapPolygon edited="0">
                <wp:start x="0" y="0"/>
                <wp:lineTo x="0" y="21394"/>
                <wp:lineTo x="21459" y="21394"/>
                <wp:lineTo x="21459" y="0"/>
                <wp:lineTo x="0" y="0"/>
              </wp:wrapPolygon>
            </wp:wrapThrough>
            <wp:docPr id="644237704"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349673" cy="2607879"/>
                    </a:xfrm>
                    <a:prstGeom prst="rect">
                      <a:avLst/>
                    </a:prstGeom>
                    <a:noFill/>
                  </pic:spPr>
                </pic:pic>
              </a:graphicData>
            </a:graphic>
            <wp14:sizeRelH relativeFrom="margin">
              <wp14:pctWidth>0</wp14:pctWidth>
            </wp14:sizeRelH>
            <wp14:sizeRelV relativeFrom="margin">
              <wp14:pctHeight>0</wp14:pctHeight>
            </wp14:sizeRelV>
          </wp:anchor>
        </w:drawing>
      </w:r>
      <w:r w:rsidR="00134D1C" w:rsidRPr="00134D1C">
        <w:rPr>
          <w:noProof/>
          <w:color w:val="666666"/>
          <w:sz w:val="20"/>
          <w:szCs w:val="20"/>
        </w:rPr>
        <w:drawing>
          <wp:anchor distT="0" distB="0" distL="114300" distR="114300" simplePos="0" relativeHeight="251658242" behindDoc="0" locked="0" layoutInCell="1" allowOverlap="1" wp14:anchorId="284F2BCB" wp14:editId="71E10710">
            <wp:simplePos x="0" y="0"/>
            <wp:positionH relativeFrom="column">
              <wp:posOffset>-30480</wp:posOffset>
            </wp:positionH>
            <wp:positionV relativeFrom="paragraph">
              <wp:posOffset>79375</wp:posOffset>
            </wp:positionV>
            <wp:extent cx="2340000" cy="2340000"/>
            <wp:effectExtent l="0" t="0" r="3175" b="3175"/>
            <wp:wrapThrough wrapText="bothSides">
              <wp:wrapPolygon edited="0">
                <wp:start x="0" y="0"/>
                <wp:lineTo x="0" y="21453"/>
                <wp:lineTo x="21453" y="21453"/>
                <wp:lineTo x="21453" y="0"/>
                <wp:lineTo x="0" y="0"/>
              </wp:wrapPolygon>
            </wp:wrapThrough>
            <wp:docPr id="397493742" name="Grafik 1" descr="Ein Bild, das Regal, Im Haus, Wand, Vase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7493742" name="Grafik 1" descr="Ein Bild, das Regal, Im Haus, Wand, Vase enthält.&#10;&#10;KI-generierte Inhalte können fehlerhaft sein."/>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340000" cy="2340000"/>
                    </a:xfrm>
                    <a:prstGeom prst="rect">
                      <a:avLst/>
                    </a:prstGeom>
                  </pic:spPr>
                </pic:pic>
              </a:graphicData>
            </a:graphic>
            <wp14:sizeRelH relativeFrom="margin">
              <wp14:pctWidth>0</wp14:pctWidth>
            </wp14:sizeRelH>
            <wp14:sizeRelV relativeFrom="margin">
              <wp14:pctHeight>0</wp14:pctHeight>
            </wp14:sizeRelV>
          </wp:anchor>
        </w:drawing>
      </w:r>
      <w:r w:rsidR="00225D2E" w:rsidRPr="00225D2E">
        <w:rPr>
          <w:color w:val="666666"/>
          <w:sz w:val="20"/>
          <w:szCs w:val="20"/>
        </w:rPr>
        <w:t xml:space="preserve">Neu ist auch die </w:t>
      </w:r>
      <w:r w:rsidR="00225D2E" w:rsidRPr="007A68C4">
        <w:rPr>
          <w:b/>
          <w:bCs/>
          <w:color w:val="666666"/>
          <w:sz w:val="20"/>
          <w:szCs w:val="20"/>
        </w:rPr>
        <w:t xml:space="preserve">Erweiterung </w:t>
      </w:r>
      <w:r w:rsidR="00A36FF0" w:rsidRPr="007A68C4">
        <w:rPr>
          <w:b/>
          <w:bCs/>
          <w:color w:val="666666"/>
          <w:sz w:val="20"/>
          <w:szCs w:val="20"/>
        </w:rPr>
        <w:t>des Unifarbspektrums</w:t>
      </w:r>
      <w:r w:rsidR="00225D2E" w:rsidRPr="00225D2E">
        <w:rPr>
          <w:color w:val="666666"/>
          <w:sz w:val="20"/>
          <w:szCs w:val="20"/>
        </w:rPr>
        <w:t xml:space="preserve"> bei den matten Lackplatten</w:t>
      </w:r>
      <w:r w:rsidR="00A36FF0">
        <w:rPr>
          <w:color w:val="666666"/>
          <w:sz w:val="20"/>
          <w:szCs w:val="20"/>
        </w:rPr>
        <w:t>:</w:t>
      </w:r>
      <w:r w:rsidR="00225D2E" w:rsidRPr="00225D2E">
        <w:rPr>
          <w:color w:val="666666"/>
          <w:sz w:val="20"/>
          <w:szCs w:val="20"/>
        </w:rPr>
        <w:t xml:space="preserve"> </w:t>
      </w:r>
      <w:r w:rsidR="00A36FF0">
        <w:rPr>
          <w:color w:val="666666"/>
          <w:sz w:val="20"/>
          <w:szCs w:val="20"/>
        </w:rPr>
        <w:t>EGGER</w:t>
      </w:r>
      <w:r w:rsidR="00225D2E" w:rsidRPr="00225D2E">
        <w:rPr>
          <w:color w:val="666666"/>
          <w:sz w:val="20"/>
          <w:szCs w:val="20"/>
        </w:rPr>
        <w:t xml:space="preserve"> </w:t>
      </w:r>
      <w:r w:rsidR="00A36FF0">
        <w:rPr>
          <w:color w:val="666666"/>
          <w:sz w:val="20"/>
          <w:szCs w:val="20"/>
        </w:rPr>
        <w:t>bringt</w:t>
      </w:r>
      <w:r w:rsidR="00225D2E" w:rsidRPr="00225D2E">
        <w:rPr>
          <w:color w:val="666666"/>
          <w:sz w:val="20"/>
          <w:szCs w:val="20"/>
        </w:rPr>
        <w:t xml:space="preserve"> </w:t>
      </w:r>
      <w:r w:rsidR="00A36FF0">
        <w:rPr>
          <w:color w:val="666666"/>
          <w:sz w:val="20"/>
          <w:szCs w:val="20"/>
        </w:rPr>
        <w:t>mit</w:t>
      </w:r>
      <w:r w:rsidR="00225D2E" w:rsidRPr="00225D2E">
        <w:rPr>
          <w:color w:val="666666"/>
          <w:sz w:val="20"/>
          <w:szCs w:val="20"/>
        </w:rPr>
        <w:t xml:space="preserve"> der</w:t>
      </w:r>
      <w:r w:rsidR="00A36FF0">
        <w:rPr>
          <w:color w:val="666666"/>
          <w:sz w:val="20"/>
          <w:szCs w:val="20"/>
        </w:rPr>
        <w:t xml:space="preserve"> aktualisierten</w:t>
      </w:r>
      <w:r w:rsidR="00225D2E" w:rsidRPr="00225D2E">
        <w:rPr>
          <w:color w:val="666666"/>
          <w:sz w:val="20"/>
          <w:szCs w:val="20"/>
        </w:rPr>
        <w:t xml:space="preserve"> Kollektion </w:t>
      </w:r>
      <w:r w:rsidR="00225D2E" w:rsidRPr="007A68C4">
        <w:rPr>
          <w:b/>
          <w:bCs/>
          <w:color w:val="666666"/>
          <w:sz w:val="20"/>
          <w:szCs w:val="20"/>
        </w:rPr>
        <w:t>insgesamt 25 Unifarben</w:t>
      </w:r>
      <w:r w:rsidR="00225D2E" w:rsidRPr="00225D2E">
        <w:rPr>
          <w:color w:val="666666"/>
          <w:sz w:val="20"/>
          <w:szCs w:val="20"/>
        </w:rPr>
        <w:t>, davon acht neue, a</w:t>
      </w:r>
      <w:r w:rsidR="00A36FF0">
        <w:rPr>
          <w:color w:val="666666"/>
          <w:sz w:val="20"/>
          <w:szCs w:val="20"/>
        </w:rPr>
        <w:t>uf den Markt</w:t>
      </w:r>
      <w:r w:rsidR="00225D2E" w:rsidRPr="00225D2E">
        <w:rPr>
          <w:color w:val="666666"/>
          <w:sz w:val="20"/>
          <w:szCs w:val="20"/>
        </w:rPr>
        <w:t xml:space="preserve">. Diese lassen sich untereinander, aber auch mit anderen Dekoren, sehr einfach kombinieren. Damit </w:t>
      </w:r>
      <w:r w:rsidR="006A2239">
        <w:rPr>
          <w:color w:val="666666"/>
          <w:sz w:val="20"/>
          <w:szCs w:val="20"/>
        </w:rPr>
        <w:t>Designer und Tischler</w:t>
      </w:r>
      <w:r w:rsidR="00225D2E" w:rsidRPr="00225D2E">
        <w:rPr>
          <w:color w:val="666666"/>
          <w:sz w:val="20"/>
          <w:szCs w:val="20"/>
        </w:rPr>
        <w:t xml:space="preserve"> für sämtliche Anwendungsfälle mit der passenden Produktqualität arbeiten, </w:t>
      </w:r>
      <w:r w:rsidR="006A2239">
        <w:rPr>
          <w:color w:val="666666"/>
          <w:sz w:val="20"/>
          <w:szCs w:val="20"/>
        </w:rPr>
        <w:t>gibt es diese</w:t>
      </w:r>
      <w:r w:rsidR="00225D2E" w:rsidRPr="00225D2E">
        <w:rPr>
          <w:color w:val="666666"/>
          <w:sz w:val="20"/>
          <w:szCs w:val="20"/>
        </w:rPr>
        <w:t xml:space="preserve"> Farbauswahl </w:t>
      </w:r>
      <w:r w:rsidR="006A2239">
        <w:rPr>
          <w:color w:val="666666"/>
          <w:sz w:val="20"/>
          <w:szCs w:val="20"/>
        </w:rPr>
        <w:t>ebenfalls im</w:t>
      </w:r>
      <w:r w:rsidR="00225D2E" w:rsidRPr="00225D2E">
        <w:rPr>
          <w:color w:val="666666"/>
          <w:sz w:val="20"/>
          <w:szCs w:val="20"/>
        </w:rPr>
        <w:t xml:space="preserve"> umfassenden und bewährten Dekor- und Materialverbund in den Oberflächenqualitäten PM PerfectSense Premium Matt (auf MDF Platte und Schichtstoff) und TM PerfectSense Matt (auf Spanplatte). </w:t>
      </w:r>
      <w:r w:rsidR="001C7CD9">
        <w:rPr>
          <w:color w:val="666666"/>
          <w:sz w:val="20"/>
          <w:szCs w:val="20"/>
        </w:rPr>
        <w:t>„Unsere Kunden</w:t>
      </w:r>
      <w:r w:rsidR="00225D2E" w:rsidRPr="00225D2E">
        <w:rPr>
          <w:color w:val="666666"/>
          <w:sz w:val="20"/>
          <w:szCs w:val="20"/>
        </w:rPr>
        <w:t xml:space="preserve"> verfügen damit immer über die passende, effizienteste matte Produktlösung für Fronten, Korpus und horizontale Oberflächen mit erhöhter Beanspruchung. Dazu passende Kantenlösungen runden das Angebot an matten Oberflächen für sämtliche Anwendungsbereiche ab</w:t>
      </w:r>
      <w:r w:rsidR="007A68C4">
        <w:rPr>
          <w:color w:val="666666"/>
          <w:sz w:val="20"/>
          <w:szCs w:val="20"/>
        </w:rPr>
        <w:t>“, betont Matthias Wombacher.</w:t>
      </w:r>
    </w:p>
    <w:p w14:paraId="0C3E1B76" w14:textId="3668B202" w:rsidR="000521B8" w:rsidRDefault="00225D2E" w:rsidP="00223549">
      <w:pPr>
        <w:pStyle w:val="Unterzeile"/>
        <w:spacing w:after="0" w:line="280" w:lineRule="exact"/>
        <w:ind w:left="0"/>
        <w:rPr>
          <w:color w:val="666666"/>
          <w:sz w:val="20"/>
          <w:szCs w:val="20"/>
        </w:rPr>
      </w:pPr>
      <w:r w:rsidRPr="00134D1C">
        <w:rPr>
          <w:b/>
          <w:bCs/>
          <w:color w:val="666666"/>
          <w:sz w:val="20"/>
          <w:szCs w:val="20"/>
        </w:rPr>
        <w:t>PerfectSense Ambiance</w:t>
      </w:r>
      <w:r w:rsidRPr="00225D2E">
        <w:rPr>
          <w:color w:val="666666"/>
          <w:sz w:val="20"/>
          <w:szCs w:val="20"/>
        </w:rPr>
        <w:t xml:space="preserve"> ist die neueste </w:t>
      </w:r>
      <w:r w:rsidR="00134D1C">
        <w:rPr>
          <w:color w:val="666666"/>
          <w:sz w:val="20"/>
          <w:szCs w:val="20"/>
        </w:rPr>
        <w:t xml:space="preserve">EGGER </w:t>
      </w:r>
      <w:r w:rsidRPr="00225D2E">
        <w:rPr>
          <w:color w:val="666666"/>
          <w:sz w:val="20"/>
          <w:szCs w:val="20"/>
        </w:rPr>
        <w:t xml:space="preserve">Innovation </w:t>
      </w:r>
      <w:r w:rsidR="006A677B">
        <w:rPr>
          <w:color w:val="666666"/>
          <w:sz w:val="20"/>
          <w:szCs w:val="20"/>
        </w:rPr>
        <w:t>unter den</w:t>
      </w:r>
      <w:r w:rsidRPr="00225D2E">
        <w:rPr>
          <w:color w:val="666666"/>
          <w:sz w:val="20"/>
          <w:szCs w:val="20"/>
        </w:rPr>
        <w:t xml:space="preserve"> Pe</w:t>
      </w:r>
      <w:r w:rsidR="00134D1C">
        <w:rPr>
          <w:color w:val="666666"/>
          <w:sz w:val="20"/>
          <w:szCs w:val="20"/>
        </w:rPr>
        <w:t>r</w:t>
      </w:r>
      <w:r w:rsidRPr="00225D2E">
        <w:rPr>
          <w:color w:val="666666"/>
          <w:sz w:val="20"/>
          <w:szCs w:val="20"/>
        </w:rPr>
        <w:t xml:space="preserve">fectSense </w:t>
      </w:r>
      <w:r w:rsidR="006A677B">
        <w:rPr>
          <w:color w:val="666666"/>
          <w:sz w:val="20"/>
          <w:szCs w:val="20"/>
        </w:rPr>
        <w:t>Lackprodukten</w:t>
      </w:r>
      <w:r w:rsidRPr="00225D2E">
        <w:rPr>
          <w:color w:val="666666"/>
          <w:sz w:val="20"/>
          <w:szCs w:val="20"/>
        </w:rPr>
        <w:t xml:space="preserve">. Ihre Besonderheit liegt in dem Matt-Glanz-Effekt, der über synchrone Strukturtiefen auch haptisch hervorgehoben wird. Durch die Abstimmung auf das jeweilige Dekor wird ein sehr hoher Grad an Authentizität der Materialreproduktion erreicht. Die Variante in Farbstellung </w:t>
      </w:r>
      <w:r w:rsidRPr="006A677B">
        <w:rPr>
          <w:b/>
          <w:bCs/>
          <w:color w:val="666666"/>
          <w:sz w:val="20"/>
          <w:szCs w:val="20"/>
        </w:rPr>
        <w:t>F199 Ambiance Marble schwarz</w:t>
      </w:r>
      <w:r w:rsidRPr="00225D2E">
        <w:rPr>
          <w:color w:val="666666"/>
          <w:sz w:val="20"/>
          <w:szCs w:val="20"/>
        </w:rPr>
        <w:t xml:space="preserve"> präsentiert sich mit einer supermatten Oberfläche, die durch raffinierte, goldene Adereinschlüsse veredelt wird. Verfügbar ist diese Marmorreproduktion mit neuer PerfectSense </w:t>
      </w:r>
      <w:r w:rsidRPr="00225D2E">
        <w:rPr>
          <w:color w:val="666666"/>
          <w:sz w:val="20"/>
          <w:szCs w:val="20"/>
        </w:rPr>
        <w:lastRenderedPageBreak/>
        <w:t xml:space="preserve">Premium Ambiance Oberfläche als Schichtstoff, Arbeitsplatte sowie Kante. In den Farbstellungen </w:t>
      </w:r>
      <w:r w:rsidRPr="006A677B">
        <w:rPr>
          <w:b/>
          <w:bCs/>
          <w:color w:val="666666"/>
          <w:sz w:val="20"/>
          <w:szCs w:val="20"/>
        </w:rPr>
        <w:t>F128 Ambiance Granit schwarz</w:t>
      </w:r>
      <w:r w:rsidRPr="00225D2E">
        <w:rPr>
          <w:color w:val="666666"/>
          <w:sz w:val="20"/>
          <w:szCs w:val="20"/>
        </w:rPr>
        <w:t xml:space="preserve"> und </w:t>
      </w:r>
      <w:r w:rsidRPr="006A677B">
        <w:rPr>
          <w:b/>
          <w:bCs/>
          <w:color w:val="666666"/>
          <w:sz w:val="20"/>
          <w:szCs w:val="20"/>
        </w:rPr>
        <w:t>F129 Ambiance Granit beige</w:t>
      </w:r>
      <w:r w:rsidRPr="00225D2E">
        <w:rPr>
          <w:color w:val="666666"/>
          <w:sz w:val="20"/>
          <w:szCs w:val="20"/>
        </w:rPr>
        <w:t xml:space="preserve"> werden glänzende Bereiche harmonisch mit einer samtig-matten Oberfläche kombiniert. Die perfekte Abstimmung der partiellen Glanzeffekte auf das darunterliegende Dekorbild der Steinreproduktionen schafft eine synchrone Optik sowie ein einzigartiges haptisches und optisches Erlebnis. Die Dekorvarianten F128 PA und F129 PA sind als MDF Platten (2.800 x 2.070 mm), Schichtstoff, Arbeitsplatte sowie Kante erhältlich. Alle matten sowie matt-strukturierten PerfectSense Oberflächen verfügen über eine </w:t>
      </w:r>
      <w:r w:rsidRPr="00733312">
        <w:rPr>
          <w:b/>
          <w:bCs/>
          <w:color w:val="666666"/>
          <w:sz w:val="20"/>
          <w:szCs w:val="20"/>
        </w:rPr>
        <w:t>Anti-Fingerprint Eigenschaft</w:t>
      </w:r>
      <w:r w:rsidRPr="00225D2E">
        <w:rPr>
          <w:color w:val="666666"/>
          <w:sz w:val="20"/>
          <w:szCs w:val="20"/>
        </w:rPr>
        <w:t xml:space="preserve">. Diese macht den Matt-Trend nicht nur optisch ansprechend, sondern auch funktional im Gebrauch, da sich der Reinigungsaufwand reduziert. </w:t>
      </w:r>
    </w:p>
    <w:p w14:paraId="79322EDC" w14:textId="77777777" w:rsidR="00223549" w:rsidRPr="00223549" w:rsidRDefault="00223549" w:rsidP="00223549">
      <w:pPr>
        <w:rPr>
          <w:lang w:val="de-DE"/>
        </w:rPr>
      </w:pPr>
    </w:p>
    <w:p w14:paraId="673BE17D" w14:textId="1C503D6A" w:rsidR="00605C84" w:rsidRPr="00DB56A8" w:rsidRDefault="00B5542B" w:rsidP="00D76CCB">
      <w:pPr>
        <w:spacing w:after="240" w:line="280" w:lineRule="exact"/>
        <w:jc w:val="both"/>
        <w:rPr>
          <w:color w:val="666666"/>
          <w:lang w:val="de-DE"/>
        </w:rPr>
      </w:pPr>
      <w:r w:rsidRPr="00DB56A8">
        <w:rPr>
          <w:color w:val="666666"/>
          <w:lang w:val="de-DE"/>
        </w:rPr>
        <w:t xml:space="preserve">Auch im Bereich Arbeitsplatte präsentiert der Holzwerkstoffspezialist in der aktualisierten Kollektion Dekorativ eine Neuheit: Die </w:t>
      </w:r>
      <w:r w:rsidRPr="00D03BBA">
        <w:rPr>
          <w:b/>
          <w:bCs/>
          <w:color w:val="666666"/>
          <w:lang w:val="de-DE"/>
        </w:rPr>
        <w:t>EGGER Arbeitsplatten bekantet</w:t>
      </w:r>
      <w:r w:rsidRPr="00DB56A8">
        <w:rPr>
          <w:color w:val="666666"/>
          <w:lang w:val="de-DE"/>
        </w:rPr>
        <w:t xml:space="preserve"> </w:t>
      </w:r>
      <w:r w:rsidR="001725C7" w:rsidRPr="00DB56A8">
        <w:rPr>
          <w:color w:val="666666"/>
          <w:lang w:val="de-DE"/>
        </w:rPr>
        <w:t>sind unter anderem in den PerfectSense Ambiance Dekoren F128 PA, F129 PA und F199 PA verfügbar</w:t>
      </w:r>
      <w:r w:rsidR="007E1736" w:rsidRPr="00DB56A8">
        <w:rPr>
          <w:color w:val="666666"/>
          <w:lang w:val="de-DE"/>
        </w:rPr>
        <w:t xml:space="preserve">. </w:t>
      </w:r>
      <w:r w:rsidR="00C76B67" w:rsidRPr="00DB56A8">
        <w:rPr>
          <w:color w:val="666666"/>
          <w:lang w:val="de-DE"/>
        </w:rPr>
        <w:t xml:space="preserve">Sie sind nur </w:t>
      </w:r>
      <w:r w:rsidR="00C76B67" w:rsidRPr="00D03BBA">
        <w:rPr>
          <w:b/>
          <w:bCs/>
          <w:color w:val="666666"/>
          <w:lang w:val="de-DE"/>
        </w:rPr>
        <w:t>20 mm dünn</w:t>
      </w:r>
      <w:r w:rsidR="008D3255">
        <w:rPr>
          <w:color w:val="666666"/>
          <w:lang w:val="de-DE"/>
        </w:rPr>
        <w:t xml:space="preserve">, </w:t>
      </w:r>
      <w:r w:rsidR="00C76B67" w:rsidRPr="00DB56A8">
        <w:rPr>
          <w:color w:val="666666"/>
          <w:lang w:val="de-DE"/>
        </w:rPr>
        <w:t>damit</w:t>
      </w:r>
      <w:r w:rsidR="008D3255">
        <w:rPr>
          <w:color w:val="666666"/>
          <w:lang w:val="de-DE"/>
        </w:rPr>
        <w:t xml:space="preserve"> optisch</w:t>
      </w:r>
      <w:r w:rsidR="00C76B67" w:rsidRPr="00DB56A8">
        <w:rPr>
          <w:color w:val="666666"/>
          <w:lang w:val="de-DE"/>
        </w:rPr>
        <w:t xml:space="preserve"> noch näher am Original</w:t>
      </w:r>
      <w:r w:rsidR="008D3255">
        <w:rPr>
          <w:color w:val="666666"/>
          <w:lang w:val="de-DE"/>
        </w:rPr>
        <w:t>,</w:t>
      </w:r>
      <w:r w:rsidR="00D03BBA">
        <w:rPr>
          <w:color w:val="666666"/>
          <w:lang w:val="de-DE"/>
        </w:rPr>
        <w:t xml:space="preserve"> lassen sich aber leichter bearbeiten und fühlen sich wärmer an als Stein.</w:t>
      </w:r>
    </w:p>
    <w:p w14:paraId="333D5E91" w14:textId="2E2ADD45" w:rsidR="001E613B" w:rsidRPr="000521B8" w:rsidRDefault="000521B8" w:rsidP="000521B8">
      <w:pPr>
        <w:pStyle w:val="Unterzeile"/>
        <w:spacing w:after="120" w:line="280" w:lineRule="exact"/>
        <w:ind w:left="0"/>
        <w:rPr>
          <w:b/>
          <w:color w:val="666666"/>
          <w:u w:color="000000"/>
        </w:rPr>
      </w:pPr>
      <w:r w:rsidRPr="000521B8">
        <w:rPr>
          <w:b/>
          <w:color w:val="666666"/>
          <w:u w:color="000000"/>
        </w:rPr>
        <w:t>Beeindruckende Oberflächen</w:t>
      </w:r>
    </w:p>
    <w:p w14:paraId="3E6510AE" w14:textId="77777777" w:rsidR="00223549" w:rsidRDefault="00F27089" w:rsidP="00223549">
      <w:pPr>
        <w:spacing w:line="280" w:lineRule="exact"/>
        <w:jc w:val="both"/>
        <w:rPr>
          <w:color w:val="666666"/>
          <w:lang w:val="de-AT"/>
        </w:rPr>
      </w:pPr>
      <w:r w:rsidRPr="00F27089">
        <w:rPr>
          <w:noProof/>
          <w:color w:val="666666"/>
          <w:lang w:val="de-DE"/>
        </w:rPr>
        <w:drawing>
          <wp:anchor distT="0" distB="0" distL="114300" distR="114300" simplePos="0" relativeHeight="251658244" behindDoc="0" locked="0" layoutInCell="1" allowOverlap="1" wp14:anchorId="057A63AA" wp14:editId="62D09E3D">
            <wp:simplePos x="0" y="0"/>
            <wp:positionH relativeFrom="margin">
              <wp:align>left</wp:align>
            </wp:positionH>
            <wp:positionV relativeFrom="paragraph">
              <wp:posOffset>51435</wp:posOffset>
            </wp:positionV>
            <wp:extent cx="2339975" cy="2406650"/>
            <wp:effectExtent l="0" t="0" r="3175" b="0"/>
            <wp:wrapThrough wrapText="bothSides">
              <wp:wrapPolygon edited="0">
                <wp:start x="0" y="0"/>
                <wp:lineTo x="0" y="21372"/>
                <wp:lineTo x="21453" y="21372"/>
                <wp:lineTo x="21453" y="0"/>
                <wp:lineTo x="0" y="0"/>
              </wp:wrapPolygon>
            </wp:wrapThrough>
            <wp:docPr id="2116240293" name="Grafik 1" descr="Ein Bild, das Wand, Im Haus, Inneneinrichtung, Kunst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6240293" name="Grafik 1" descr="Ein Bild, das Wand, Im Haus, Inneneinrichtung, Kunst enthält.&#10;&#10;KI-generierte Inhalte können fehlerhaft sein."/>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343541" cy="2410369"/>
                    </a:xfrm>
                    <a:prstGeom prst="rect">
                      <a:avLst/>
                    </a:prstGeom>
                  </pic:spPr>
                </pic:pic>
              </a:graphicData>
            </a:graphic>
            <wp14:sizeRelV relativeFrom="margin">
              <wp14:pctHeight>0</wp14:pctHeight>
            </wp14:sizeRelV>
          </wp:anchor>
        </w:drawing>
      </w:r>
      <w:r w:rsidR="000521B8" w:rsidRPr="000521B8">
        <w:rPr>
          <w:color w:val="666666"/>
          <w:lang w:val="de-DE"/>
        </w:rPr>
        <w:t xml:space="preserve">Mit dem neuen </w:t>
      </w:r>
      <w:r w:rsidR="000521B8" w:rsidRPr="000521B8">
        <w:rPr>
          <w:b/>
          <w:bCs/>
          <w:color w:val="666666"/>
          <w:lang w:val="de-DE"/>
        </w:rPr>
        <w:t>rapportlosen Halbformat</w:t>
      </w:r>
      <w:r w:rsidR="000521B8" w:rsidRPr="000521B8">
        <w:rPr>
          <w:color w:val="666666"/>
          <w:lang w:val="de-DE"/>
        </w:rPr>
        <w:t xml:space="preserve"> </w:t>
      </w:r>
      <w:r w:rsidR="000521B8">
        <w:rPr>
          <w:color w:val="666666"/>
          <w:lang w:val="de-DE"/>
        </w:rPr>
        <w:t>setzt EGGER</w:t>
      </w:r>
      <w:r w:rsidR="000521B8" w:rsidRPr="000521B8">
        <w:rPr>
          <w:color w:val="666666"/>
          <w:lang w:val="de-DE"/>
        </w:rPr>
        <w:t xml:space="preserve"> neue Maßstäbe in der Reproduktion natürlicher Holzoptiken für großflächige Anwendungen.</w:t>
      </w:r>
      <w:r w:rsidR="003A4F1E" w:rsidRPr="000521B8">
        <w:rPr>
          <w:color w:val="666666"/>
          <w:lang w:val="de-DE"/>
        </w:rPr>
        <w:t xml:space="preserve"> </w:t>
      </w:r>
      <w:r w:rsidR="003A4F1E">
        <w:rPr>
          <w:color w:val="666666"/>
          <w:lang w:val="de-DE"/>
        </w:rPr>
        <w:t xml:space="preserve">Die Dekorneuheit </w:t>
      </w:r>
      <w:r w:rsidR="003A4F1E" w:rsidRPr="00B6694C">
        <w:rPr>
          <w:b/>
          <w:bCs/>
          <w:color w:val="666666"/>
          <w:lang w:val="de-DE"/>
        </w:rPr>
        <w:t>H1316 ST17 Bookmatch Eiche</w:t>
      </w:r>
      <w:r w:rsidR="003A4F1E">
        <w:rPr>
          <w:color w:val="666666"/>
          <w:lang w:val="de-DE"/>
        </w:rPr>
        <w:t xml:space="preserve"> zeigt auf der komplette Länge von 2.800 mm un</w:t>
      </w:r>
      <w:r w:rsidR="00D579F8">
        <w:rPr>
          <w:color w:val="666666"/>
          <w:lang w:val="de-DE"/>
        </w:rPr>
        <w:t>d</w:t>
      </w:r>
      <w:r w:rsidR="003A4F1E">
        <w:rPr>
          <w:color w:val="666666"/>
          <w:lang w:val="de-DE"/>
        </w:rPr>
        <w:t xml:space="preserve"> Breite von 2.070 mm eine</w:t>
      </w:r>
      <w:r w:rsidR="49703562">
        <w:rPr>
          <w:color w:val="666666"/>
          <w:lang w:val="de-DE"/>
        </w:rPr>
        <w:t xml:space="preserve"> </w:t>
      </w:r>
      <w:r w:rsidR="49703562" w:rsidRPr="00DE77FA">
        <w:rPr>
          <w:color w:val="666666"/>
          <w:lang w:val="de-DE"/>
        </w:rPr>
        <w:t>charaktervolle</w:t>
      </w:r>
      <w:r w:rsidR="003A4F1E" w:rsidRPr="1D42E44A">
        <w:rPr>
          <w:color w:val="FF0000"/>
          <w:lang w:val="de-DE"/>
        </w:rPr>
        <w:t xml:space="preserve"> </w:t>
      </w:r>
      <w:r w:rsidR="003A4F1E">
        <w:rPr>
          <w:color w:val="666666"/>
          <w:lang w:val="de-DE"/>
        </w:rPr>
        <w:t>blumige Optik ohne Wiederholungen</w:t>
      </w:r>
      <w:r w:rsidR="00D579F8">
        <w:rPr>
          <w:color w:val="666666"/>
          <w:lang w:val="de-DE"/>
        </w:rPr>
        <w:t xml:space="preserve"> – eine Eigenschaft, wie sie bislang nur als Furnier umgesetzt werden konnte, kombiniert mit der Flexibilität und Qualität eines Holzwerkstoffes.</w:t>
      </w:r>
      <w:r w:rsidR="000521B8" w:rsidRPr="000521B8">
        <w:rPr>
          <w:color w:val="666666"/>
          <w:lang w:val="de-DE"/>
        </w:rPr>
        <w:t xml:space="preserve"> </w:t>
      </w:r>
      <w:r w:rsidR="009F5CD3">
        <w:rPr>
          <w:color w:val="666666"/>
          <w:lang w:val="de-DE"/>
        </w:rPr>
        <w:t xml:space="preserve">Um dieses Dekorbild </w:t>
      </w:r>
      <w:r w:rsidR="00FD2206">
        <w:rPr>
          <w:color w:val="666666"/>
          <w:lang w:val="de-DE"/>
        </w:rPr>
        <w:t>umzusetzen, wird traditionell Holz in dünne Schichten aufgetrennt. Furniere werden anschließend Stoß an Stoß per Hand an</w:t>
      </w:r>
      <w:r w:rsidR="00DB371A">
        <w:rPr>
          <w:color w:val="666666"/>
          <w:lang w:val="de-DE"/>
        </w:rPr>
        <w:t xml:space="preserve">einandergefügt. So entsteht dieser sogenannte Bookmatch-Effekt. „Was bisher reine Handarbeit und somit ein Unikat war, kann mit unserem rapportlosen Halbformat industriell </w:t>
      </w:r>
      <w:r w:rsidR="0596B526" w:rsidRPr="00454B1B">
        <w:rPr>
          <w:color w:val="666666"/>
          <w:lang w:val="de-DE"/>
        </w:rPr>
        <w:t>und damit wirtschaftlich</w:t>
      </w:r>
      <w:r w:rsidR="0596B526">
        <w:rPr>
          <w:color w:val="666666"/>
          <w:lang w:val="de-DE"/>
        </w:rPr>
        <w:t xml:space="preserve"> </w:t>
      </w:r>
      <w:r w:rsidR="00DB371A">
        <w:rPr>
          <w:color w:val="666666"/>
          <w:lang w:val="de-DE"/>
        </w:rPr>
        <w:t>umgesetzt werden</w:t>
      </w:r>
      <w:r w:rsidR="00880D50">
        <w:rPr>
          <w:color w:val="666666"/>
          <w:lang w:val="de-DE"/>
        </w:rPr>
        <w:t xml:space="preserve">. </w:t>
      </w:r>
      <w:r w:rsidR="008A1816">
        <w:rPr>
          <w:color w:val="666666"/>
          <w:lang w:val="de-DE"/>
        </w:rPr>
        <w:t>Mit der einzigartigen Optik, Authentizität</w:t>
      </w:r>
      <w:r w:rsidR="00B6694C">
        <w:rPr>
          <w:color w:val="666666"/>
          <w:lang w:val="de-DE"/>
        </w:rPr>
        <w:t>, Vielfältigkeit und innovativen Gestaltungsmöglichkeiten definieren wir so die</w:t>
      </w:r>
      <w:r w:rsidR="008A1816" w:rsidRPr="00BA4E2B">
        <w:rPr>
          <w:color w:val="666666"/>
          <w:lang w:val="de-AT"/>
        </w:rPr>
        <w:t xml:space="preserve"> Zukunft der Holzreproduktionen </w:t>
      </w:r>
      <w:r w:rsidR="00B6694C">
        <w:rPr>
          <w:color w:val="666666"/>
          <w:lang w:val="de-AT"/>
        </w:rPr>
        <w:t>neu“, erklärt Matthias Wombacher.</w:t>
      </w:r>
      <w:r w:rsidR="00223549">
        <w:rPr>
          <w:color w:val="666666"/>
          <w:lang w:val="de-AT"/>
        </w:rPr>
        <w:t xml:space="preserve"> </w:t>
      </w:r>
    </w:p>
    <w:p w14:paraId="587C7F26" w14:textId="50350F44" w:rsidR="008B6FC0" w:rsidRDefault="000521B8" w:rsidP="00223549">
      <w:pPr>
        <w:spacing w:line="280" w:lineRule="exact"/>
        <w:jc w:val="both"/>
        <w:rPr>
          <w:color w:val="666666"/>
          <w:lang w:val="de-DE"/>
        </w:rPr>
      </w:pPr>
      <w:r w:rsidRPr="1D42E44A">
        <w:rPr>
          <w:color w:val="666666"/>
          <w:lang w:val="de-DE"/>
        </w:rPr>
        <w:t>In Kombination mit der neuen</w:t>
      </w:r>
      <w:r w:rsidR="00B6694C" w:rsidRPr="1D42E44A">
        <w:rPr>
          <w:color w:val="666666"/>
          <w:lang w:val="de-DE"/>
        </w:rPr>
        <w:t>,</w:t>
      </w:r>
      <w:r w:rsidRPr="1D42E44A">
        <w:rPr>
          <w:color w:val="666666"/>
          <w:lang w:val="de-DE"/>
        </w:rPr>
        <w:t xml:space="preserve"> </w:t>
      </w:r>
      <w:r w:rsidR="00845851" w:rsidRPr="1D42E44A">
        <w:rPr>
          <w:color w:val="666666"/>
          <w:lang w:val="de-DE"/>
        </w:rPr>
        <w:t xml:space="preserve">matten </w:t>
      </w:r>
      <w:r w:rsidR="00B6694C" w:rsidRPr="1D42E44A">
        <w:rPr>
          <w:color w:val="666666"/>
          <w:lang w:val="de-DE"/>
        </w:rPr>
        <w:t xml:space="preserve">Oberfläche </w:t>
      </w:r>
      <w:r w:rsidRPr="1D42E44A">
        <w:rPr>
          <w:b/>
          <w:bCs/>
          <w:color w:val="666666"/>
          <w:lang w:val="de-DE"/>
        </w:rPr>
        <w:t>ST17 Omnipore Oiled</w:t>
      </w:r>
      <w:r w:rsidRPr="1D42E44A">
        <w:rPr>
          <w:color w:val="666666"/>
          <w:lang w:val="de-DE"/>
        </w:rPr>
        <w:t xml:space="preserve"> entsteht ein authentischer Look, der dem Erscheinungsbild von geöltem Echtholz täuschend nahekommt. </w:t>
      </w:r>
      <w:r w:rsidR="003F74C4" w:rsidRPr="1D42E44A">
        <w:rPr>
          <w:color w:val="666666"/>
          <w:lang w:val="de-DE"/>
        </w:rPr>
        <w:t xml:space="preserve">Sie ist </w:t>
      </w:r>
      <w:r w:rsidR="008B6FC0" w:rsidRPr="1D42E44A">
        <w:rPr>
          <w:color w:val="666666"/>
          <w:lang w:val="de-DE"/>
        </w:rPr>
        <w:t>die</w:t>
      </w:r>
      <w:r w:rsidR="003F74C4" w:rsidRPr="1D42E44A">
        <w:rPr>
          <w:color w:val="666666"/>
          <w:lang w:val="de-DE"/>
        </w:rPr>
        <w:t xml:space="preserve"> neueste Generation einer unregelmäßigen Allover-Holzpore. Ihre Besonderheit ist der sehr niedrige Glanzgrad, der auch in der Pore matt wirk</w:t>
      </w:r>
      <w:r w:rsidR="00E46000" w:rsidRPr="1D42E44A">
        <w:rPr>
          <w:color w:val="666666"/>
          <w:lang w:val="de-DE"/>
        </w:rPr>
        <w:t>t</w:t>
      </w:r>
      <w:r w:rsidR="003F74C4" w:rsidRPr="1D42E44A">
        <w:rPr>
          <w:color w:val="666666"/>
          <w:lang w:val="de-DE"/>
        </w:rPr>
        <w:t>.</w:t>
      </w:r>
      <w:r w:rsidR="00223549">
        <w:rPr>
          <w:color w:val="666666"/>
          <w:lang w:val="de-DE"/>
        </w:rPr>
        <w:t xml:space="preserve"> </w:t>
      </w:r>
      <w:r w:rsidR="00845851">
        <w:rPr>
          <w:color w:val="666666"/>
          <w:lang w:val="de-DE"/>
        </w:rPr>
        <w:t>Das</w:t>
      </w:r>
      <w:r w:rsidRPr="000521B8">
        <w:rPr>
          <w:color w:val="666666"/>
          <w:lang w:val="de-DE"/>
        </w:rPr>
        <w:t xml:space="preserve"> rapportloses Halbformat wurde beim Red Dot Award 2025 für </w:t>
      </w:r>
      <w:r w:rsidR="00223549">
        <w:rPr>
          <w:color w:val="666666"/>
          <w:lang w:val="de-DE"/>
        </w:rPr>
        <w:t>„</w:t>
      </w:r>
      <w:r w:rsidRPr="000521B8">
        <w:rPr>
          <w:color w:val="666666"/>
          <w:lang w:val="de-DE"/>
        </w:rPr>
        <w:t xml:space="preserve">Hohe Designqualität” und beim interzum Award 2025 mit </w:t>
      </w:r>
      <w:r w:rsidR="00223549">
        <w:rPr>
          <w:color w:val="666666"/>
          <w:lang w:val="de-DE"/>
        </w:rPr>
        <w:t>„</w:t>
      </w:r>
      <w:r w:rsidRPr="000521B8">
        <w:rPr>
          <w:color w:val="666666"/>
          <w:lang w:val="de-DE"/>
        </w:rPr>
        <w:t>Hohe Produktqualität” ausgezeichnet.</w:t>
      </w:r>
    </w:p>
    <w:p w14:paraId="184A7540" w14:textId="596261CC" w:rsidR="005B522C" w:rsidRDefault="00946FF4" w:rsidP="00705715">
      <w:pPr>
        <w:pStyle w:val="Unterzeile"/>
        <w:spacing w:after="120" w:line="280" w:lineRule="exact"/>
        <w:ind w:left="0"/>
        <w:rPr>
          <w:color w:val="666666"/>
        </w:rPr>
      </w:pPr>
      <w:bookmarkStart w:id="1" w:name="_Hlk214973402"/>
      <w:r w:rsidRPr="00946FF4">
        <w:rPr>
          <w:b/>
          <w:color w:val="666666"/>
          <w:u w:color="000000"/>
        </w:rPr>
        <w:lastRenderedPageBreak/>
        <w:t>Neuerungen</w:t>
      </w:r>
      <w:r w:rsidR="005B522C">
        <w:rPr>
          <w:b/>
          <w:color w:val="666666"/>
          <w:u w:color="000000"/>
        </w:rPr>
        <w:t xml:space="preserve"> im EGGER Möbelplaner</w:t>
      </w:r>
    </w:p>
    <w:p w14:paraId="60F989A3" w14:textId="19505EB2" w:rsidR="005B522C" w:rsidRDefault="009E4290" w:rsidP="005B522C">
      <w:pPr>
        <w:pStyle w:val="FlietextE"/>
        <w:rPr>
          <w:lang w:val="de-AT"/>
        </w:rPr>
      </w:pPr>
      <w:r w:rsidRPr="009E4290">
        <w:rPr>
          <w:lang w:val="de-AT"/>
        </w:rPr>
        <w:t>Auch im EGGER Möbelplaner w</w:t>
      </w:r>
      <w:r>
        <w:rPr>
          <w:lang w:val="de-AT"/>
        </w:rPr>
        <w:t>erden</w:t>
      </w:r>
      <w:r w:rsidRPr="009E4290">
        <w:rPr>
          <w:lang w:val="de-AT"/>
        </w:rPr>
        <w:t xml:space="preserve"> das Lagerprogramm der Kollektion Dekorativ 26+ </w:t>
      </w:r>
      <w:r>
        <w:rPr>
          <w:lang w:val="de-AT"/>
        </w:rPr>
        <w:t xml:space="preserve">sowie PerfectSense und CLEAF Dekore </w:t>
      </w:r>
      <w:r w:rsidRPr="009E4290">
        <w:rPr>
          <w:lang w:val="de-AT"/>
        </w:rPr>
        <w:t xml:space="preserve">automatisch ab Februar </w:t>
      </w:r>
      <w:r>
        <w:rPr>
          <w:lang w:val="de-AT"/>
        </w:rPr>
        <w:t>enthalten sein</w:t>
      </w:r>
      <w:r w:rsidRPr="009E4290">
        <w:rPr>
          <w:lang w:val="de-AT"/>
        </w:rPr>
        <w:t>.</w:t>
      </w:r>
      <w:r w:rsidR="005B522C">
        <w:rPr>
          <w:lang w:val="de-AT"/>
        </w:rPr>
        <w:t xml:space="preserve"> </w:t>
      </w:r>
      <w:r w:rsidR="00705715">
        <w:rPr>
          <w:lang w:val="de-AT"/>
        </w:rPr>
        <w:t>„</w:t>
      </w:r>
      <w:r w:rsidRPr="009E4290">
        <w:rPr>
          <w:lang w:val="de-AT"/>
        </w:rPr>
        <w:t xml:space="preserve">Damit haben Sie die Lagerdekore auf all Ihren Endgeräten </w:t>
      </w:r>
      <w:r>
        <w:rPr>
          <w:lang w:val="de-AT"/>
        </w:rPr>
        <w:t xml:space="preserve">als digitale Kollektion </w:t>
      </w:r>
      <w:r w:rsidRPr="009E4290">
        <w:rPr>
          <w:lang w:val="de-AT"/>
        </w:rPr>
        <w:t>immer mit dabei. Profitieren Sie von neuen Raum- und Möbelbildern</w:t>
      </w:r>
      <w:r>
        <w:rPr>
          <w:lang w:val="de-AT"/>
        </w:rPr>
        <w:t xml:space="preserve"> </w:t>
      </w:r>
      <w:r w:rsidRPr="009E4290">
        <w:rPr>
          <w:lang w:val="de-AT"/>
        </w:rPr>
        <w:t>zur Ideenfindung und Inspiration, Planungsmöglichkeiten und einer Erweiterung des Zubehör-Sortiments.</w:t>
      </w:r>
      <w:r w:rsidR="005B522C">
        <w:rPr>
          <w:lang w:val="de-AT"/>
        </w:rPr>
        <w:t xml:space="preserve"> Nutzer können sich zudem auf ver</w:t>
      </w:r>
      <w:r w:rsidRPr="009E4290">
        <w:rPr>
          <w:lang w:val="de-AT"/>
        </w:rPr>
        <w:t xml:space="preserve">besserte Funktionen </w:t>
      </w:r>
      <w:r w:rsidR="005B522C">
        <w:rPr>
          <w:lang w:val="de-AT"/>
        </w:rPr>
        <w:t xml:space="preserve">im integrierten </w:t>
      </w:r>
      <w:r w:rsidRPr="009E4290">
        <w:rPr>
          <w:lang w:val="de-AT"/>
        </w:rPr>
        <w:t>Arbeitsplatten-Konfigurator</w:t>
      </w:r>
      <w:r w:rsidR="005B522C">
        <w:rPr>
          <w:lang w:val="de-AT"/>
        </w:rPr>
        <w:t xml:space="preserve"> und </w:t>
      </w:r>
      <w:r w:rsidR="00705715">
        <w:rPr>
          <w:lang w:val="de-AT"/>
        </w:rPr>
        <w:t xml:space="preserve">ein </w:t>
      </w:r>
      <w:r w:rsidR="005B522C">
        <w:rPr>
          <w:lang w:val="de-AT"/>
        </w:rPr>
        <w:t>au</w:t>
      </w:r>
      <w:r w:rsidRPr="009E4290">
        <w:rPr>
          <w:lang w:val="de-AT"/>
        </w:rPr>
        <w:t>tomatische</w:t>
      </w:r>
      <w:r w:rsidR="00705715">
        <w:rPr>
          <w:lang w:val="de-AT"/>
        </w:rPr>
        <w:t>s</w:t>
      </w:r>
      <w:r w:rsidRPr="009E4290">
        <w:rPr>
          <w:lang w:val="de-AT"/>
        </w:rPr>
        <w:t xml:space="preserve"> Update aller Arbeitsplatten-Dekore</w:t>
      </w:r>
      <w:r w:rsidR="005B522C">
        <w:rPr>
          <w:lang w:val="de-AT"/>
        </w:rPr>
        <w:t xml:space="preserve"> freuen“, verspricht Florian Zemasch, </w:t>
      </w:r>
      <w:r w:rsidR="005B522C" w:rsidRPr="00EF32A6">
        <w:rPr>
          <w:lang w:val="de-AT"/>
        </w:rPr>
        <w:t>Leitung EGGER inside</w:t>
      </w:r>
      <w:r w:rsidR="005B522C">
        <w:rPr>
          <w:lang w:val="de-AT"/>
        </w:rPr>
        <w:t>.</w:t>
      </w:r>
      <w:r w:rsidR="005B522C">
        <w:rPr>
          <w:lang w:val="de-AT"/>
        </w:rPr>
        <w:t xml:space="preserve"> </w:t>
      </w:r>
      <w:r w:rsidR="005B522C">
        <w:rPr>
          <w:lang w:val="de-AT"/>
        </w:rPr>
        <w:t>Beim Online-</w:t>
      </w:r>
      <w:r w:rsidR="005B522C" w:rsidRPr="00333D6E">
        <w:rPr>
          <w:lang w:val="de-AT"/>
        </w:rPr>
        <w:t>Möbelplaner</w:t>
      </w:r>
      <w:r w:rsidR="005B522C">
        <w:rPr>
          <w:lang w:val="de-AT"/>
        </w:rPr>
        <w:t xml:space="preserve"> handelt es sich um eine </w:t>
      </w:r>
      <w:r w:rsidR="005B522C" w:rsidRPr="00EF32A6">
        <w:rPr>
          <w:lang w:val="de-AT"/>
        </w:rPr>
        <w:t xml:space="preserve">Online-Software für Korpusmöbel, basierend auf einer Möbelbibliothek für Tischler, </w:t>
      </w:r>
      <w:r w:rsidR="005B522C">
        <w:rPr>
          <w:lang w:val="de-AT"/>
        </w:rPr>
        <w:t xml:space="preserve">die in die </w:t>
      </w:r>
      <w:r w:rsidR="005B522C" w:rsidRPr="00EF32A6">
        <w:rPr>
          <w:lang w:val="de-AT"/>
        </w:rPr>
        <w:t xml:space="preserve">bestehende Website des Betriebs integriert </w:t>
      </w:r>
      <w:r w:rsidR="005B522C">
        <w:rPr>
          <w:lang w:val="de-AT"/>
        </w:rPr>
        <w:t>wird. Von da an ist der Möbelplaner u</w:t>
      </w:r>
      <w:r w:rsidR="005B522C" w:rsidRPr="00EF32A6">
        <w:rPr>
          <w:lang w:val="de-AT"/>
        </w:rPr>
        <w:t xml:space="preserve">niversell einsetzbar: als Beratungstool zur Visualisierung bei Kundengesprächen, zur Unterstützung in Kalkulation und Produktion sowie als 24-Stunden-Service auf der Website zur einfachen Möbelplanung für Kunden aus der Region: Abmessungen eingeben, Dekore und Griffe auswählen und Schritt für Schritt visualisiert die Online-Software das Möbel. So können Endkunden an sieben Tagen die Woche und 24 Stunden täglich ihre Wunschmöbel online konfigurieren und mit Ausstattungen sowie Dekoren spielen. </w:t>
      </w:r>
    </w:p>
    <w:bookmarkEnd w:id="1"/>
    <w:p w14:paraId="5BD04D69" w14:textId="77777777" w:rsidR="00946FF4" w:rsidRDefault="00946FF4" w:rsidP="005B522C">
      <w:pPr>
        <w:pStyle w:val="FlietextE"/>
        <w:rPr>
          <w:lang w:val="de-AT"/>
        </w:rPr>
      </w:pPr>
    </w:p>
    <w:p w14:paraId="2010FD95" w14:textId="77777777" w:rsidR="00946FF4" w:rsidRDefault="00946FF4" w:rsidP="005B522C">
      <w:pPr>
        <w:pStyle w:val="FlietextE"/>
        <w:rPr>
          <w:lang w:val="de-AT"/>
        </w:rPr>
      </w:pPr>
    </w:p>
    <w:p w14:paraId="1086A23E" w14:textId="77777777" w:rsidR="00946FF4" w:rsidRDefault="00946FF4" w:rsidP="005B522C">
      <w:pPr>
        <w:pStyle w:val="FlietextE"/>
        <w:rPr>
          <w:lang w:val="de-AT"/>
        </w:rPr>
      </w:pPr>
    </w:p>
    <w:p w14:paraId="0EEB8D17" w14:textId="4727AF4A" w:rsidR="00BC6FC0" w:rsidRPr="007B6C41" w:rsidRDefault="00183016" w:rsidP="00BC6FC0">
      <w:pPr>
        <w:spacing w:after="120" w:line="280" w:lineRule="exact"/>
        <w:rPr>
          <w:b/>
          <w:color w:val="666666"/>
          <w:sz w:val="24"/>
          <w:szCs w:val="24"/>
          <w:u w:color="000000"/>
          <w:lang w:val="de-DE"/>
        </w:rPr>
      </w:pPr>
      <w:r>
        <w:rPr>
          <w:b/>
          <w:color w:val="666666"/>
          <w:sz w:val="24"/>
          <w:szCs w:val="24"/>
          <w:u w:color="000000"/>
          <w:lang w:val="de-DE"/>
        </w:rPr>
        <w:t>Über EGGER</w:t>
      </w:r>
    </w:p>
    <w:p w14:paraId="668F6E11" w14:textId="1A314D26" w:rsidR="002A1BCA" w:rsidRDefault="00472F06" w:rsidP="00223549">
      <w:pPr>
        <w:jc w:val="both"/>
        <w:rPr>
          <w:color w:val="666666"/>
          <w:lang w:val="de-DE"/>
        </w:rPr>
      </w:pPr>
      <w:r w:rsidRPr="00472F06">
        <w:rPr>
          <w:color w:val="666666"/>
          <w:lang w:val="de-DE"/>
        </w:rPr>
        <w:t>Das seit 1961 bestehende Familienunternehmen ist ein international führender Holzwerkstoffhersteller mit rund 12.000 Mitarbeitenden und 22 Produktionsstandorten weltweit. EGGER ist Komplettanbieter für den Möbel- und Innenausbau, für den konstruktiven Holzbau sowie für holzwerkstoffbasierende Fußböden und damit ein verlässlicher Partner der Möbelindustrie, des Holz- und Bodenbelagshandels sowie der Baumärkte. Im Geschäftsjahr 2024/2025 erwirtschaftete die EGGER Gruppe einen Umsatz von 4,13 Mrd. Euro. Der Aspekt des nachhaltigen Wirtschaftens steht bei EGGER im Mittelpunkt. Das Familienunternehmen nimmt seine Verantwortung für den Klimaschutz ernst und bekennt sich zum ambitionierten Net Zero Ziel bis 2050. 66 % des eingesetzten Holzes in den EGGER Holzwerkstoffen stammen bereits heute aus Recycling oder Sägenebenprodukten. Am Ende ihrer langen Lebensdauer sind EGGER Produkte wiederum zum Großteil recyclingfähig und können von Neuem in den Kreislauf eingebracht werden. So arbeitet EGGER laufend an seiner Zielsetzung, „Mehr aus der wertvollen Ressource Holz“ zu machen und damit nachhaltiges Leben und Arbeiten zu ermöglichen.</w:t>
      </w:r>
    </w:p>
    <w:p w14:paraId="3FDD8BBD" w14:textId="77777777" w:rsidR="00705715" w:rsidRDefault="00705715" w:rsidP="00223549">
      <w:pPr>
        <w:jc w:val="both"/>
        <w:rPr>
          <w:color w:val="666666"/>
          <w:lang w:val="de-DE"/>
        </w:rPr>
      </w:pPr>
    </w:p>
    <w:p w14:paraId="5B3290E7" w14:textId="77777777" w:rsidR="00705715" w:rsidRDefault="00705715" w:rsidP="00223549">
      <w:pPr>
        <w:jc w:val="both"/>
        <w:rPr>
          <w:color w:val="666666"/>
          <w:lang w:val="de-DE"/>
        </w:rPr>
      </w:pPr>
    </w:p>
    <w:p w14:paraId="77B25CB0" w14:textId="77777777" w:rsidR="00705715" w:rsidRDefault="00705715" w:rsidP="00223549">
      <w:pPr>
        <w:jc w:val="both"/>
        <w:rPr>
          <w:color w:val="666666"/>
          <w:lang w:val="de-DE"/>
        </w:rPr>
      </w:pPr>
    </w:p>
    <w:p w14:paraId="2D850CE9" w14:textId="77777777" w:rsidR="00705715" w:rsidRDefault="00705715" w:rsidP="00223549">
      <w:pPr>
        <w:jc w:val="both"/>
        <w:rPr>
          <w:color w:val="666666"/>
          <w:lang w:val="de-DE"/>
        </w:rPr>
      </w:pPr>
    </w:p>
    <w:p w14:paraId="607F6F89" w14:textId="77777777" w:rsidR="00705715" w:rsidRDefault="00705715" w:rsidP="00223549">
      <w:pPr>
        <w:jc w:val="both"/>
        <w:rPr>
          <w:color w:val="666666"/>
          <w:lang w:val="de-DE"/>
        </w:rPr>
      </w:pPr>
    </w:p>
    <w:p w14:paraId="522C8B36" w14:textId="77777777" w:rsidR="007D3547" w:rsidRPr="00797D84" w:rsidRDefault="007D3547" w:rsidP="007D33B4">
      <w:pPr>
        <w:pBdr>
          <w:top w:val="single" w:sz="4" w:space="1" w:color="666666"/>
        </w:pBdr>
        <w:spacing w:line="280" w:lineRule="exact"/>
        <w:jc w:val="both"/>
        <w:rPr>
          <w:color w:val="666666"/>
          <w:lang w:val="de-DE"/>
        </w:rPr>
      </w:pPr>
    </w:p>
    <w:p w14:paraId="11E582AB" w14:textId="6D3475AA" w:rsidR="007D3547" w:rsidRPr="00FC6AC6" w:rsidRDefault="0029244A" w:rsidP="007D3547">
      <w:pPr>
        <w:spacing w:line="300" w:lineRule="exact"/>
        <w:ind w:left="425"/>
        <w:jc w:val="both"/>
        <w:rPr>
          <w:b/>
          <w:color w:val="E31B37"/>
          <w:sz w:val="24"/>
          <w:szCs w:val="24"/>
          <w:lang w:val="de-DE"/>
        </w:rPr>
      </w:pPr>
      <w:r>
        <w:rPr>
          <w:b/>
          <w:color w:val="E31B37"/>
          <w:sz w:val="24"/>
          <w:szCs w:val="24"/>
          <w:lang w:val="de-DE"/>
        </w:rPr>
        <w:t>EGGER Kollektion Dekorativ 26+: Innovationen schaffen Raum für Lösungen</w:t>
      </w:r>
    </w:p>
    <w:p w14:paraId="2CD28AC0" w14:textId="77777777" w:rsidR="007D3547" w:rsidRPr="004E06FC" w:rsidRDefault="007D3547" w:rsidP="007D3547">
      <w:pPr>
        <w:spacing w:line="280" w:lineRule="exact"/>
        <w:jc w:val="both"/>
        <w:rPr>
          <w:color w:val="666666"/>
          <w:lang w:val="de-DE"/>
        </w:rPr>
      </w:pPr>
    </w:p>
    <w:tbl>
      <w:tblPr>
        <w:tblW w:w="8364" w:type="dxa"/>
        <w:tblInd w:w="-1" w:type="dxa"/>
        <w:tblLayout w:type="fixed"/>
        <w:tblCellMar>
          <w:left w:w="0" w:type="dxa"/>
          <w:right w:w="0" w:type="dxa"/>
        </w:tblCellMar>
        <w:tblLook w:val="01E0" w:firstRow="1" w:lastRow="1" w:firstColumn="1" w:lastColumn="1" w:noHBand="0" w:noVBand="0"/>
      </w:tblPr>
      <w:tblGrid>
        <w:gridCol w:w="4182"/>
        <w:gridCol w:w="4182"/>
      </w:tblGrid>
      <w:tr w:rsidR="007D3547" w:rsidRPr="009E4290" w14:paraId="54157934" w14:textId="77777777" w:rsidTr="006A47FD">
        <w:trPr>
          <w:trHeight w:val="1559"/>
        </w:trPr>
        <w:tc>
          <w:tcPr>
            <w:tcW w:w="4182" w:type="dxa"/>
            <w:tcMar>
              <w:top w:w="0" w:type="dxa"/>
              <w:left w:w="425" w:type="dxa"/>
              <w:bottom w:w="170" w:type="dxa"/>
              <w:right w:w="0" w:type="dxa"/>
            </w:tcMar>
          </w:tcPr>
          <w:p w14:paraId="2BBE58C3" w14:textId="58F66123" w:rsidR="007D3547" w:rsidRDefault="00D72DB7" w:rsidP="006A47FD">
            <w:pPr>
              <w:pStyle w:val="Factbox"/>
              <w:numPr>
                <w:ilvl w:val="0"/>
                <w:numId w:val="3"/>
              </w:numPr>
              <w:tabs>
                <w:tab w:val="clear" w:pos="355"/>
                <w:tab w:val="num" w:pos="143"/>
              </w:tabs>
              <w:spacing w:after="140"/>
              <w:ind w:left="427" w:hanging="427"/>
              <w:jc w:val="left"/>
              <w:rPr>
                <w:color w:val="666666"/>
              </w:rPr>
            </w:pPr>
            <w:r>
              <w:rPr>
                <w:color w:val="666666"/>
              </w:rPr>
              <w:t>Marktstart für die Kollektion Dekorativ 26+ im Februar 2026</w:t>
            </w:r>
          </w:p>
          <w:p w14:paraId="13A648BA" w14:textId="77777777" w:rsidR="00D72DB7" w:rsidRDefault="00744496" w:rsidP="006A47FD">
            <w:pPr>
              <w:pStyle w:val="Factbox"/>
              <w:numPr>
                <w:ilvl w:val="0"/>
                <w:numId w:val="3"/>
              </w:numPr>
              <w:tabs>
                <w:tab w:val="clear" w:pos="355"/>
                <w:tab w:val="num" w:pos="143"/>
              </w:tabs>
              <w:spacing w:after="140"/>
              <w:ind w:left="427" w:hanging="427"/>
              <w:jc w:val="left"/>
              <w:rPr>
                <w:color w:val="666666"/>
              </w:rPr>
            </w:pPr>
            <w:r>
              <w:rPr>
                <w:color w:val="666666"/>
              </w:rPr>
              <w:t>Kurze Aktualisierungszyklen ermöglichen</w:t>
            </w:r>
            <w:r w:rsidR="0029244A">
              <w:rPr>
                <w:color w:val="666666"/>
              </w:rPr>
              <w:t xml:space="preserve"> es,</w:t>
            </w:r>
            <w:r>
              <w:rPr>
                <w:color w:val="666666"/>
              </w:rPr>
              <w:t xml:space="preserve"> agil und flexibel auf Trendentwicklungen zu reagieren.</w:t>
            </w:r>
          </w:p>
          <w:p w14:paraId="3D62F728" w14:textId="5E07F37E" w:rsidR="0029244A" w:rsidRPr="0029244A" w:rsidRDefault="0029244A" w:rsidP="0029244A">
            <w:pPr>
              <w:pStyle w:val="Factbox"/>
              <w:numPr>
                <w:ilvl w:val="0"/>
                <w:numId w:val="3"/>
              </w:numPr>
              <w:tabs>
                <w:tab w:val="clear" w:pos="355"/>
                <w:tab w:val="num" w:pos="143"/>
              </w:tabs>
              <w:spacing w:after="140"/>
              <w:ind w:left="427" w:hanging="427"/>
              <w:jc w:val="left"/>
              <w:rPr>
                <w:color w:val="666666"/>
              </w:rPr>
            </w:pPr>
            <w:r>
              <w:rPr>
                <w:color w:val="666666"/>
              </w:rPr>
              <w:t xml:space="preserve">360 Dekor-Strukturkombinationen; 220 Dekore mit 18 Neuheiten für dekorative Platten; 65 PerfectSense Dekor- und Strukturkombinationen mit </w:t>
            </w:r>
            <w:r w:rsidR="007C324C">
              <w:rPr>
                <w:color w:val="666666"/>
              </w:rPr>
              <w:t>z</w:t>
            </w:r>
            <w:r>
              <w:rPr>
                <w:color w:val="666666"/>
              </w:rPr>
              <w:t>ehn Neuheiten; 85 Arbeitsplatten Dekor-Strukturkombinationen mit zwölf Neuheiten</w:t>
            </w:r>
          </w:p>
        </w:tc>
        <w:tc>
          <w:tcPr>
            <w:tcW w:w="4182" w:type="dxa"/>
            <w:tcMar>
              <w:top w:w="0" w:type="dxa"/>
              <w:left w:w="0" w:type="dxa"/>
              <w:bottom w:w="170" w:type="dxa"/>
              <w:right w:w="0" w:type="dxa"/>
            </w:tcMar>
          </w:tcPr>
          <w:p w14:paraId="4AF27F96" w14:textId="487638E8" w:rsidR="002A1BCA" w:rsidRPr="002A1BCA" w:rsidRDefault="002A1BCA" w:rsidP="00DA5642">
            <w:pPr>
              <w:pStyle w:val="Factbox"/>
              <w:numPr>
                <w:ilvl w:val="0"/>
                <w:numId w:val="3"/>
              </w:numPr>
              <w:tabs>
                <w:tab w:val="clear" w:pos="355"/>
                <w:tab w:val="num" w:pos="143"/>
              </w:tabs>
              <w:spacing w:after="140"/>
              <w:ind w:left="635" w:hanging="425"/>
              <w:jc w:val="left"/>
              <w:rPr>
                <w:color w:val="666666"/>
              </w:rPr>
            </w:pPr>
            <w:r>
              <w:rPr>
                <w:color w:val="666666"/>
              </w:rPr>
              <w:t xml:space="preserve">Highlights: </w:t>
            </w:r>
            <w:r w:rsidR="007C324C">
              <w:rPr>
                <w:color w:val="666666"/>
              </w:rPr>
              <w:t>n</w:t>
            </w:r>
            <w:r w:rsidR="00DA5642" w:rsidRPr="00DA5642">
              <w:rPr>
                <w:color w:val="666666"/>
              </w:rPr>
              <w:t>eue Unifarben vor allem bei der Trendfarbe Beige</w:t>
            </w:r>
            <w:r w:rsidR="00DA5642">
              <w:rPr>
                <w:color w:val="666666"/>
              </w:rPr>
              <w:t>;</w:t>
            </w:r>
            <w:r w:rsidR="00DA5642" w:rsidRPr="00DA5642">
              <w:rPr>
                <w:color w:val="666666"/>
              </w:rPr>
              <w:t xml:space="preserve"> lineare Hölzer im italienischen Stil</w:t>
            </w:r>
            <w:r w:rsidR="00DA5642">
              <w:rPr>
                <w:color w:val="666666"/>
              </w:rPr>
              <w:t>;</w:t>
            </w:r>
            <w:r w:rsidR="00DA5642" w:rsidRPr="00DA5642">
              <w:rPr>
                <w:color w:val="666666"/>
              </w:rPr>
              <w:t xml:space="preserve"> Erweiterungen im Farbspektrum der matten PerfectSense Oberflächen</w:t>
            </w:r>
            <w:r w:rsidR="00705546">
              <w:rPr>
                <w:color w:val="666666"/>
              </w:rPr>
              <w:t xml:space="preserve"> PM und TM auf MDF- sowie Spanplatte und Schichtstoff im Dekor- und Materialverbund;</w:t>
            </w:r>
            <w:r w:rsidR="00DA5642" w:rsidRPr="00DA5642">
              <w:rPr>
                <w:color w:val="666666"/>
              </w:rPr>
              <w:t xml:space="preserve"> </w:t>
            </w:r>
            <w:r w:rsidR="00705546">
              <w:rPr>
                <w:color w:val="666666"/>
              </w:rPr>
              <w:t>neues</w:t>
            </w:r>
            <w:r w:rsidR="00DA5642" w:rsidRPr="00DA5642">
              <w:rPr>
                <w:color w:val="666666"/>
              </w:rPr>
              <w:t xml:space="preserve"> rapportlose Halbformat für absolut authentische Holzreproduktionen</w:t>
            </w:r>
            <w:r w:rsidR="00705546">
              <w:rPr>
                <w:color w:val="666666"/>
              </w:rPr>
              <w:t>; die</w:t>
            </w:r>
            <w:r w:rsidR="00DA5642" w:rsidRPr="00DA5642">
              <w:rPr>
                <w:color w:val="666666"/>
              </w:rPr>
              <w:t xml:space="preserve"> neue matte Allover-Holzstruktur</w:t>
            </w:r>
            <w:r w:rsidR="00705546">
              <w:rPr>
                <w:color w:val="666666"/>
              </w:rPr>
              <w:t xml:space="preserve"> ST17 Omnipore Oiled</w:t>
            </w:r>
          </w:p>
        </w:tc>
      </w:tr>
    </w:tbl>
    <w:p w14:paraId="6DA23D1A" w14:textId="77777777" w:rsidR="002A1BCA" w:rsidRPr="00F9234B" w:rsidRDefault="002A1BCA" w:rsidP="002A1BCA">
      <w:pPr>
        <w:jc w:val="both"/>
        <w:rPr>
          <w:color w:val="666666"/>
          <w:lang w:val="de-DE"/>
        </w:rPr>
      </w:pPr>
    </w:p>
    <w:p w14:paraId="040EFFE4" w14:textId="77777777" w:rsidR="002A1BCA" w:rsidRPr="00797D84" w:rsidRDefault="002A1BCA" w:rsidP="002A1BCA">
      <w:pPr>
        <w:pBdr>
          <w:top w:val="single" w:sz="4" w:space="1" w:color="auto"/>
        </w:pBdr>
        <w:spacing w:line="280" w:lineRule="exact"/>
        <w:jc w:val="both"/>
        <w:rPr>
          <w:color w:val="666666"/>
          <w:lang w:val="de-DE"/>
        </w:rPr>
      </w:pPr>
    </w:p>
    <w:p w14:paraId="2A1456E1" w14:textId="6736EEE2" w:rsidR="0074392F" w:rsidRPr="0074392F" w:rsidRDefault="00A77CD8" w:rsidP="00434205">
      <w:pPr>
        <w:spacing w:after="240" w:line="380" w:lineRule="exact"/>
        <w:rPr>
          <w:i/>
          <w:color w:val="666666"/>
          <w:lang w:val="de-DE"/>
        </w:rPr>
      </w:pPr>
      <w:r>
        <w:rPr>
          <w:b/>
          <w:color w:val="E31B37"/>
          <w:sz w:val="32"/>
          <w:szCs w:val="32"/>
          <w:u w:color="000000"/>
          <w:lang w:val="de-DE"/>
        </w:rPr>
        <w:br w:type="page"/>
      </w:r>
      <w:r w:rsidRPr="00A77CD8">
        <w:rPr>
          <w:rFonts w:cs="Arial"/>
          <w:b/>
          <w:color w:val="E31B37"/>
          <w:sz w:val="32"/>
          <w:szCs w:val="32"/>
          <w:lang w:val="de-DE"/>
        </w:rPr>
        <w:lastRenderedPageBreak/>
        <w:t>Bildlegende</w:t>
      </w:r>
    </w:p>
    <w:tbl>
      <w:tblPr>
        <w:tblpPr w:vertAnchor="text" w:horzAnchor="margin" w:tblpY="1"/>
        <w:tblOverlap w:val="never"/>
        <w:tblW w:w="8505" w:type="dxa"/>
        <w:tblLook w:val="04A0" w:firstRow="1" w:lastRow="0" w:firstColumn="1" w:lastColumn="0" w:noHBand="0" w:noVBand="1"/>
      </w:tblPr>
      <w:tblGrid>
        <w:gridCol w:w="4772"/>
        <w:gridCol w:w="3733"/>
      </w:tblGrid>
      <w:tr w:rsidR="00A77CD8" w:rsidRPr="009E4290" w14:paraId="3BA0635C" w14:textId="77777777" w:rsidTr="004832B6">
        <w:tc>
          <w:tcPr>
            <w:tcW w:w="4785" w:type="dxa"/>
          </w:tcPr>
          <w:p w14:paraId="6955CD54" w14:textId="5AD101D4" w:rsidR="00A77CD8" w:rsidRPr="0074392F" w:rsidRDefault="00770D89" w:rsidP="00D1028B">
            <w:pPr>
              <w:spacing w:before="216"/>
              <w:rPr>
                <w:color w:val="666666"/>
                <w:lang w:val="de-DE"/>
              </w:rPr>
            </w:pPr>
            <w:r w:rsidRPr="00770D89">
              <w:rPr>
                <w:noProof/>
                <w:color w:val="666666"/>
                <w:lang w:val="de-DE"/>
              </w:rPr>
              <w:drawing>
                <wp:inline distT="0" distB="0" distL="0" distR="0" wp14:anchorId="1F3FF7D0" wp14:editId="25AA0B12">
                  <wp:extent cx="2880000" cy="2032050"/>
                  <wp:effectExtent l="0" t="0" r="0" b="6350"/>
                  <wp:docPr id="552686824"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2686824" name=""/>
                          <pic:cNvPicPr/>
                        </pic:nvPicPr>
                        <pic:blipFill>
                          <a:blip r:embed="rId15"/>
                          <a:stretch>
                            <a:fillRect/>
                          </a:stretch>
                        </pic:blipFill>
                        <pic:spPr>
                          <a:xfrm>
                            <a:off x="0" y="0"/>
                            <a:ext cx="2880000" cy="2032050"/>
                          </a:xfrm>
                          <a:prstGeom prst="rect">
                            <a:avLst/>
                          </a:prstGeom>
                        </pic:spPr>
                      </pic:pic>
                    </a:graphicData>
                  </a:graphic>
                </wp:inline>
              </w:drawing>
            </w:r>
          </w:p>
        </w:tc>
        <w:tc>
          <w:tcPr>
            <w:tcW w:w="4785" w:type="dxa"/>
          </w:tcPr>
          <w:p w14:paraId="7F545C55" w14:textId="0D155F4F" w:rsidR="00DE4845" w:rsidRDefault="00A05F19" w:rsidP="0096635A">
            <w:pPr>
              <w:spacing w:before="216" w:line="280" w:lineRule="atLeast"/>
              <w:rPr>
                <w:color w:val="666666"/>
                <w:lang w:val="de-DE"/>
              </w:rPr>
            </w:pPr>
            <w:r w:rsidRPr="00A05F19">
              <w:rPr>
                <w:color w:val="666666"/>
                <w:lang w:val="de-DE"/>
              </w:rPr>
              <w:t>Mit der Trendfarbe Beige, ob als Unifarbe oder Steinreproduktion,</w:t>
            </w:r>
            <w:r>
              <w:rPr>
                <w:color w:val="666666"/>
                <w:lang w:val="de-DE"/>
              </w:rPr>
              <w:t xml:space="preserve"> entstehen Räume und Möbel in</w:t>
            </w:r>
            <w:r w:rsidRPr="00A05F19">
              <w:rPr>
                <w:color w:val="666666"/>
                <w:lang w:val="de-DE"/>
              </w:rPr>
              <w:t xml:space="preserve"> visuell harmonischer Sanftheit. Lineare italienische Hölzer sind dafür ein eleganter Kombinationspartner.</w:t>
            </w:r>
          </w:p>
          <w:p w14:paraId="1BB2F652" w14:textId="651FD013" w:rsidR="00A05F19" w:rsidRPr="00FB3C59" w:rsidRDefault="004C5986" w:rsidP="0096635A">
            <w:pPr>
              <w:spacing w:before="216" w:line="280" w:lineRule="atLeast"/>
              <w:rPr>
                <w:color w:val="666666"/>
                <w:lang w:val="de-DE"/>
              </w:rPr>
            </w:pPr>
            <w:r w:rsidRPr="00FD655E">
              <w:rPr>
                <w:color w:val="666666"/>
                <w:sz w:val="18"/>
                <w:szCs w:val="18"/>
                <w:lang w:val="de-DE"/>
              </w:rPr>
              <w:t xml:space="preserve">Im Bild: </w:t>
            </w:r>
            <w:r w:rsidR="004921A6" w:rsidRPr="00FD655E">
              <w:rPr>
                <w:color w:val="666666"/>
                <w:sz w:val="18"/>
                <w:szCs w:val="18"/>
                <w:lang w:val="de-DE"/>
              </w:rPr>
              <w:t>U220 ST9</w:t>
            </w:r>
            <w:r w:rsidR="004921A6" w:rsidRPr="00FD655E">
              <w:rPr>
                <w:b/>
                <w:bCs/>
                <w:color w:val="666666"/>
                <w:sz w:val="18"/>
                <w:szCs w:val="18"/>
                <w:lang w:val="de-DE"/>
              </w:rPr>
              <w:t xml:space="preserve"> </w:t>
            </w:r>
            <w:r w:rsidR="00D365C9" w:rsidRPr="00FD655E">
              <w:rPr>
                <w:color w:val="666666"/>
                <w:sz w:val="18"/>
                <w:szCs w:val="18"/>
                <w:lang w:val="de-DE"/>
              </w:rPr>
              <w:t>Softbeige,</w:t>
            </w:r>
            <w:r w:rsidR="00D365C9" w:rsidRPr="00FD655E">
              <w:rPr>
                <w:b/>
                <w:bCs/>
                <w:color w:val="666666"/>
                <w:sz w:val="18"/>
                <w:szCs w:val="18"/>
                <w:lang w:val="de-DE"/>
              </w:rPr>
              <w:t xml:space="preserve"> </w:t>
            </w:r>
            <w:r w:rsidR="007F14FD" w:rsidRPr="00FD655E">
              <w:rPr>
                <w:color w:val="666666"/>
                <w:sz w:val="18"/>
                <w:szCs w:val="18"/>
                <w:lang w:val="de-DE"/>
              </w:rPr>
              <w:t>H3787 ST1</w:t>
            </w:r>
            <w:r w:rsidR="007F48CC" w:rsidRPr="00FD655E">
              <w:rPr>
                <w:color w:val="666666"/>
                <w:sz w:val="18"/>
                <w:szCs w:val="18"/>
                <w:lang w:val="de-DE"/>
              </w:rPr>
              <w:t xml:space="preserve">9 Bolivar Wood braun, </w:t>
            </w:r>
            <w:r w:rsidR="00D60F54" w:rsidRPr="00FD655E">
              <w:rPr>
                <w:color w:val="666666"/>
                <w:sz w:val="18"/>
                <w:szCs w:val="18"/>
                <w:lang w:val="de-DE"/>
              </w:rPr>
              <w:t xml:space="preserve">F129 PA </w:t>
            </w:r>
            <w:r w:rsidR="00B566C0" w:rsidRPr="00FD655E">
              <w:rPr>
                <w:color w:val="666666"/>
                <w:sz w:val="18"/>
                <w:szCs w:val="18"/>
                <w:lang w:val="de-DE"/>
              </w:rPr>
              <w:t>Ambiance Granite beige</w:t>
            </w:r>
          </w:p>
        </w:tc>
      </w:tr>
      <w:tr w:rsidR="00A77CD8" w:rsidRPr="009E4290" w14:paraId="14D9F9D4" w14:textId="77777777" w:rsidTr="00D93F02">
        <w:tc>
          <w:tcPr>
            <w:tcW w:w="4785" w:type="dxa"/>
          </w:tcPr>
          <w:p w14:paraId="13108369" w14:textId="6B96C631" w:rsidR="00A77CD8" w:rsidRPr="00052D5E" w:rsidRDefault="00AA3391" w:rsidP="00F07020">
            <w:pPr>
              <w:spacing w:before="216"/>
              <w:rPr>
                <w:noProof/>
                <w:lang w:val="de-DE" w:eastAsia="en-US"/>
              </w:rPr>
            </w:pPr>
            <w:r w:rsidRPr="00AA3391">
              <w:rPr>
                <w:noProof/>
                <w:lang w:val="de-DE" w:eastAsia="en-US"/>
              </w:rPr>
              <w:drawing>
                <wp:inline distT="0" distB="0" distL="0" distR="0" wp14:anchorId="123E2B08" wp14:editId="3A229C88">
                  <wp:extent cx="2880000" cy="2033439"/>
                  <wp:effectExtent l="0" t="0" r="0" b="5080"/>
                  <wp:docPr id="1794316994"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4316994" name=""/>
                          <pic:cNvPicPr/>
                        </pic:nvPicPr>
                        <pic:blipFill>
                          <a:blip r:embed="rId16"/>
                          <a:stretch>
                            <a:fillRect/>
                          </a:stretch>
                        </pic:blipFill>
                        <pic:spPr>
                          <a:xfrm>
                            <a:off x="0" y="0"/>
                            <a:ext cx="2880000" cy="2033439"/>
                          </a:xfrm>
                          <a:prstGeom prst="rect">
                            <a:avLst/>
                          </a:prstGeom>
                        </pic:spPr>
                      </pic:pic>
                    </a:graphicData>
                  </a:graphic>
                </wp:inline>
              </w:drawing>
            </w:r>
          </w:p>
        </w:tc>
        <w:tc>
          <w:tcPr>
            <w:tcW w:w="4785" w:type="dxa"/>
          </w:tcPr>
          <w:p w14:paraId="0F7DCCBC" w14:textId="763536EA" w:rsidR="049D352D" w:rsidRDefault="00CE3319" w:rsidP="049D352D">
            <w:pPr>
              <w:spacing w:before="216" w:line="280" w:lineRule="atLeast"/>
              <w:rPr>
                <w:color w:val="666666"/>
                <w:lang w:val="de-DE"/>
              </w:rPr>
            </w:pPr>
            <w:r w:rsidRPr="00CE3319">
              <w:rPr>
                <w:color w:val="666666"/>
                <w:lang w:val="de-DE"/>
              </w:rPr>
              <w:t>Für die einfache Gestaltung und Umsetzung durchgängig matter sowie hochwertiger Raumkonzepte hat EGGER sein Sortiment der PerfectSense Lackprodukte um Dekore erweitert und um innovative Produktlösungen optimiert.</w:t>
            </w:r>
          </w:p>
          <w:p w14:paraId="7B8E1574" w14:textId="207559C9" w:rsidR="00BF7C82" w:rsidRPr="009150D6" w:rsidRDefault="00BF7C82" w:rsidP="0096635A">
            <w:pPr>
              <w:spacing w:before="216" w:line="280" w:lineRule="atLeast"/>
              <w:rPr>
                <w:color w:val="404040"/>
                <w:lang w:val="de-DE"/>
              </w:rPr>
            </w:pPr>
            <w:r w:rsidRPr="00FD655E">
              <w:rPr>
                <w:color w:val="666666"/>
                <w:sz w:val="18"/>
                <w:szCs w:val="18"/>
                <w:lang w:val="de-DE"/>
              </w:rPr>
              <w:t xml:space="preserve">Im Bild: </w:t>
            </w:r>
            <w:r w:rsidR="004339E1" w:rsidRPr="00FD655E">
              <w:rPr>
                <w:color w:val="666666"/>
                <w:sz w:val="18"/>
                <w:szCs w:val="18"/>
                <w:lang w:val="de-DE"/>
              </w:rPr>
              <w:t xml:space="preserve">F128 PA Ambiance Granite schwarz, </w:t>
            </w:r>
            <w:r w:rsidR="009D4BA7" w:rsidRPr="00FD655E">
              <w:rPr>
                <w:color w:val="666666"/>
                <w:sz w:val="18"/>
                <w:szCs w:val="18"/>
                <w:lang w:val="de-DE"/>
              </w:rPr>
              <w:t>U</w:t>
            </w:r>
            <w:r w:rsidR="008074E1" w:rsidRPr="00FD655E">
              <w:rPr>
                <w:color w:val="666666"/>
                <w:sz w:val="18"/>
                <w:szCs w:val="18"/>
                <w:lang w:val="de-DE"/>
              </w:rPr>
              <w:t xml:space="preserve">590 PM </w:t>
            </w:r>
            <w:r w:rsidR="009518C1" w:rsidRPr="00FD655E">
              <w:rPr>
                <w:color w:val="666666"/>
                <w:sz w:val="18"/>
                <w:szCs w:val="18"/>
                <w:lang w:val="de-DE"/>
              </w:rPr>
              <w:t>Tiefblau</w:t>
            </w:r>
            <w:r w:rsidR="008074E1" w:rsidRPr="00FD655E">
              <w:rPr>
                <w:color w:val="666666"/>
                <w:sz w:val="18"/>
                <w:szCs w:val="18"/>
                <w:lang w:val="de-DE"/>
              </w:rPr>
              <w:t xml:space="preserve">, U705 PM </w:t>
            </w:r>
            <w:r w:rsidR="009150D6" w:rsidRPr="00FD655E">
              <w:rPr>
                <w:color w:val="666666"/>
                <w:sz w:val="18"/>
                <w:szCs w:val="18"/>
                <w:lang w:val="de-DE"/>
              </w:rPr>
              <w:t>Angoragrau</w:t>
            </w:r>
            <w:r w:rsidR="008074E1" w:rsidRPr="00FD655E">
              <w:rPr>
                <w:color w:val="666666"/>
                <w:sz w:val="18"/>
                <w:szCs w:val="18"/>
                <w:lang w:val="de-DE"/>
              </w:rPr>
              <w:t>, U755 PM/TM</w:t>
            </w:r>
            <w:r w:rsidR="009150D6" w:rsidRPr="00FD655E">
              <w:rPr>
                <w:color w:val="666666"/>
                <w:sz w:val="18"/>
                <w:szCs w:val="18"/>
                <w:lang w:val="de-DE"/>
              </w:rPr>
              <w:t xml:space="preserve"> Havannagrau</w:t>
            </w:r>
            <w:r w:rsidR="008074E1" w:rsidRPr="00FD655E">
              <w:rPr>
                <w:color w:val="666666"/>
                <w:sz w:val="18"/>
                <w:szCs w:val="18"/>
                <w:lang w:val="de-DE"/>
              </w:rPr>
              <w:t xml:space="preserve">, H1708 ST17 </w:t>
            </w:r>
            <w:r w:rsidR="00FD655E" w:rsidRPr="00FD655E">
              <w:rPr>
                <w:color w:val="666666"/>
                <w:sz w:val="18"/>
                <w:szCs w:val="18"/>
                <w:lang w:val="de-DE"/>
              </w:rPr>
              <w:t>Brighton Chestnut</w:t>
            </w:r>
          </w:p>
        </w:tc>
      </w:tr>
      <w:tr w:rsidR="007806D6" w:rsidRPr="009E4290" w14:paraId="4FB84291" w14:textId="77777777" w:rsidTr="00D93F02">
        <w:tc>
          <w:tcPr>
            <w:tcW w:w="4785" w:type="dxa"/>
          </w:tcPr>
          <w:p w14:paraId="09520912" w14:textId="6754F91D" w:rsidR="007806D6" w:rsidRPr="00A77CD8" w:rsidRDefault="007B3043" w:rsidP="00F07020">
            <w:pPr>
              <w:spacing w:before="216"/>
              <w:rPr>
                <w:noProof/>
                <w:lang w:val="en-US" w:eastAsia="en-US"/>
              </w:rPr>
            </w:pPr>
            <w:r w:rsidRPr="007B3043">
              <w:rPr>
                <w:noProof/>
                <w:lang w:val="en-US" w:eastAsia="en-US"/>
              </w:rPr>
              <w:lastRenderedPageBreak/>
              <w:drawing>
                <wp:inline distT="0" distB="0" distL="0" distR="0" wp14:anchorId="41E5CE30" wp14:editId="571102BD">
                  <wp:extent cx="2880000" cy="2882790"/>
                  <wp:effectExtent l="0" t="0" r="0" b="0"/>
                  <wp:docPr id="374049075"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4049075" name=""/>
                          <pic:cNvPicPr/>
                        </pic:nvPicPr>
                        <pic:blipFill rotWithShape="1">
                          <a:blip r:embed="rId17"/>
                          <a:srcRect r="1708" b="953"/>
                          <a:stretch>
                            <a:fillRect/>
                          </a:stretch>
                        </pic:blipFill>
                        <pic:spPr bwMode="auto">
                          <a:xfrm>
                            <a:off x="0" y="0"/>
                            <a:ext cx="2880000" cy="2882790"/>
                          </a:xfrm>
                          <a:prstGeom prst="rect">
                            <a:avLst/>
                          </a:prstGeom>
                          <a:ln>
                            <a:noFill/>
                          </a:ln>
                          <a:extLst>
                            <a:ext uri="{53640926-AAD7-44D8-BBD7-CCE9431645EC}">
                              <a14:shadowObscured xmlns:a14="http://schemas.microsoft.com/office/drawing/2010/main"/>
                            </a:ext>
                          </a:extLst>
                        </pic:spPr>
                      </pic:pic>
                    </a:graphicData>
                  </a:graphic>
                </wp:inline>
              </w:drawing>
            </w:r>
          </w:p>
        </w:tc>
        <w:tc>
          <w:tcPr>
            <w:tcW w:w="4785" w:type="dxa"/>
          </w:tcPr>
          <w:p w14:paraId="2E9CD1FE" w14:textId="77777777" w:rsidR="007806D6" w:rsidRDefault="0064127F" w:rsidP="0096635A">
            <w:pPr>
              <w:spacing w:before="216" w:line="280" w:lineRule="atLeast"/>
              <w:rPr>
                <w:color w:val="666666"/>
                <w:lang w:val="de-DE"/>
              </w:rPr>
            </w:pPr>
            <w:r w:rsidRPr="0064127F">
              <w:rPr>
                <w:color w:val="666666"/>
                <w:lang w:val="de-DE"/>
              </w:rPr>
              <w:t>Mit dem neuen rapportlosen Halbformat setzt EGGER neue Maßstäbe in der Reproduktion natürlicher Holzoptiken für großflächige Anwendungen.</w:t>
            </w:r>
          </w:p>
          <w:p w14:paraId="2B329CDB" w14:textId="1B0712F4" w:rsidR="0064127F" w:rsidRPr="007B3043" w:rsidRDefault="0064127F" w:rsidP="0096635A">
            <w:pPr>
              <w:spacing w:before="216" w:line="280" w:lineRule="atLeast"/>
              <w:rPr>
                <w:color w:val="666666"/>
                <w:lang w:val="de-AT"/>
              </w:rPr>
            </w:pPr>
            <w:r w:rsidRPr="007B3043">
              <w:rPr>
                <w:color w:val="666666"/>
                <w:sz w:val="18"/>
                <w:szCs w:val="18"/>
                <w:lang w:val="de-AT"/>
              </w:rPr>
              <w:t>Im Bild: H1316 ST17</w:t>
            </w:r>
            <w:r w:rsidR="00CE3F28" w:rsidRPr="007B3043">
              <w:rPr>
                <w:color w:val="666666"/>
                <w:sz w:val="18"/>
                <w:szCs w:val="18"/>
                <w:lang w:val="de-AT"/>
              </w:rPr>
              <w:t xml:space="preserve"> Bookmatch</w:t>
            </w:r>
            <w:r w:rsidR="007B3043" w:rsidRPr="007B3043">
              <w:rPr>
                <w:color w:val="666666"/>
                <w:sz w:val="18"/>
                <w:szCs w:val="18"/>
                <w:lang w:val="de-AT"/>
              </w:rPr>
              <w:t xml:space="preserve"> Eiche</w:t>
            </w:r>
          </w:p>
        </w:tc>
      </w:tr>
    </w:tbl>
    <w:p w14:paraId="6ADE99AD" w14:textId="77777777" w:rsidR="008272B0" w:rsidRDefault="00A77CD8" w:rsidP="007068DE">
      <w:pPr>
        <w:rPr>
          <w:rStyle w:val="Copyright"/>
          <w:color w:val="595959"/>
          <w:lang w:val="de-DE"/>
        </w:rPr>
      </w:pPr>
      <w:r w:rsidRPr="00A77CD8">
        <w:rPr>
          <w:rStyle w:val="FOTOS"/>
          <w:color w:val="595959"/>
          <w:lang w:val="de-DE"/>
        </w:rPr>
        <w:t>FOTOS:</w:t>
      </w:r>
      <w:r w:rsidRPr="00A77CD8">
        <w:rPr>
          <w:rStyle w:val="Copyright"/>
          <w:color w:val="595959"/>
          <w:lang w:val="de-DE"/>
        </w:rPr>
        <w:t xml:space="preserve"> EGGER Holzwerkstoffe, Abdruck bei Nennung des Rechteinhabers honorarfrei</w:t>
      </w:r>
      <w:bookmarkEnd w:id="0"/>
    </w:p>
    <w:p w14:paraId="78BA7C5A" w14:textId="77777777" w:rsidR="008272B0" w:rsidRPr="008272B0" w:rsidRDefault="008272B0" w:rsidP="007068DE">
      <w:pPr>
        <w:rPr>
          <w:rStyle w:val="FOTOS"/>
          <w:b w:val="0"/>
          <w:bCs w:val="0"/>
          <w:color w:val="595959"/>
          <w:lang w:val="de-DE"/>
        </w:rPr>
      </w:pPr>
      <w:r w:rsidRPr="00AC2843">
        <w:rPr>
          <w:rStyle w:val="FOTOS"/>
          <w:caps/>
          <w:color w:val="595959"/>
          <w:lang w:val="de-DE"/>
        </w:rPr>
        <w:t>REPRODUKTION:</w:t>
      </w:r>
      <w:r>
        <w:rPr>
          <w:rStyle w:val="Copyright"/>
          <w:color w:val="595959"/>
          <w:lang w:val="de-DE"/>
        </w:rPr>
        <w:t xml:space="preserve"> Bei allen erwähnten Dekoren handelt es sich um Reproduktionen.</w:t>
      </w:r>
    </w:p>
    <w:p w14:paraId="2541884D" w14:textId="170843A1" w:rsidR="00D9580D" w:rsidRDefault="00D9580D" w:rsidP="007068DE">
      <w:pPr>
        <w:rPr>
          <w:rStyle w:val="Copyright"/>
          <w:color w:val="595959"/>
          <w:lang w:val="en-US"/>
        </w:rPr>
      </w:pPr>
      <w:r w:rsidRPr="004E41AF">
        <w:rPr>
          <w:rStyle w:val="FOTOS"/>
          <w:caps/>
          <w:color w:val="595959"/>
          <w:lang w:val="en-US"/>
        </w:rPr>
        <w:t xml:space="preserve">Bilddownload: </w:t>
      </w:r>
      <w:hyperlink r:id="rId18" w:history="1">
        <w:r w:rsidR="004E41AF" w:rsidRPr="00435C4D">
          <w:rPr>
            <w:rStyle w:val="Hyperlink"/>
            <w:sz w:val="16"/>
            <w:lang w:val="en-US"/>
          </w:rPr>
          <w:t>https://celum.egger.com/pinaccess/showpin.do?pinCode=cxVZnNJHakn5</w:t>
        </w:r>
      </w:hyperlink>
    </w:p>
    <w:p w14:paraId="421F7BBC" w14:textId="77777777" w:rsidR="004E41AF" w:rsidRPr="004E41AF" w:rsidRDefault="004E41AF" w:rsidP="007068DE">
      <w:pPr>
        <w:rPr>
          <w:rStyle w:val="Copyright"/>
          <w:color w:val="595959"/>
          <w:lang w:val="en-US"/>
        </w:rPr>
      </w:pPr>
    </w:p>
    <w:p w14:paraId="5E16B256" w14:textId="77777777" w:rsidR="00200820" w:rsidRPr="004E41AF" w:rsidRDefault="00200820" w:rsidP="007068DE">
      <w:pPr>
        <w:rPr>
          <w:rStyle w:val="Copyright"/>
          <w:color w:val="595959"/>
          <w:lang w:val="en-US"/>
        </w:rPr>
      </w:pPr>
    </w:p>
    <w:p w14:paraId="3705B94F" w14:textId="77777777" w:rsidR="00EE2E21" w:rsidRPr="009E4290" w:rsidRDefault="00EE2E21" w:rsidP="00B34F10">
      <w:pPr>
        <w:tabs>
          <w:tab w:val="left" w:pos="992"/>
        </w:tabs>
        <w:spacing w:line="280" w:lineRule="exact"/>
        <w:ind w:right="-1701"/>
        <w:jc w:val="both"/>
        <w:rPr>
          <w:b/>
          <w:color w:val="E31B37"/>
          <w:sz w:val="16"/>
          <w:szCs w:val="16"/>
          <w:lang w:val="en-US"/>
        </w:rPr>
      </w:pPr>
    </w:p>
    <w:p w14:paraId="27C46835" w14:textId="12E6B04A" w:rsidR="003C1734" w:rsidRPr="00B410F3" w:rsidRDefault="003C1734" w:rsidP="00B34F10">
      <w:pPr>
        <w:tabs>
          <w:tab w:val="left" w:pos="992"/>
        </w:tabs>
        <w:spacing w:line="280" w:lineRule="exact"/>
        <w:ind w:right="-1701"/>
        <w:jc w:val="both"/>
        <w:rPr>
          <w:b/>
          <w:color w:val="E31B37"/>
          <w:sz w:val="16"/>
          <w:szCs w:val="16"/>
          <w:lang w:val="de-DE"/>
        </w:rPr>
      </w:pPr>
      <w:r w:rsidRPr="00B410F3">
        <w:rPr>
          <w:b/>
          <w:color w:val="E31B37"/>
          <w:sz w:val="16"/>
          <w:szCs w:val="16"/>
          <w:lang w:val="de-DE"/>
        </w:rPr>
        <w:t>Für Rückfragen:</w:t>
      </w:r>
    </w:p>
    <w:p w14:paraId="34DE805D" w14:textId="77777777" w:rsidR="003C1734" w:rsidRPr="004E06FC" w:rsidRDefault="003C1734" w:rsidP="003C1734">
      <w:pPr>
        <w:spacing w:line="260" w:lineRule="exact"/>
        <w:jc w:val="both"/>
        <w:rPr>
          <w:color w:val="666666"/>
          <w:lang w:val="de-DE"/>
        </w:rPr>
      </w:pPr>
    </w:p>
    <w:p w14:paraId="56EF31B9" w14:textId="77777777" w:rsidR="003C1734" w:rsidRPr="004E06FC" w:rsidRDefault="003C1734" w:rsidP="00B34F10">
      <w:pPr>
        <w:pStyle w:val="Adressebold"/>
        <w:framePr w:hSpace="0" w:wrap="auto" w:vAnchor="margin" w:hAnchor="text" w:yAlign="inline"/>
        <w:spacing w:before="0" w:line="280" w:lineRule="exact"/>
        <w:ind w:right="-1701"/>
        <w:suppressOverlap w:val="0"/>
        <w:rPr>
          <w:b w:val="0"/>
          <w:color w:val="666666"/>
          <w:szCs w:val="16"/>
        </w:rPr>
      </w:pPr>
      <w:r w:rsidRPr="004E06FC">
        <w:rPr>
          <w:b w:val="0"/>
          <w:color w:val="666666"/>
          <w:szCs w:val="16"/>
        </w:rPr>
        <w:t>FRITZ EGGER GmbH &amp; Co.</w:t>
      </w:r>
      <w:r w:rsidR="00273B55">
        <w:rPr>
          <w:b w:val="0"/>
          <w:color w:val="666666"/>
          <w:szCs w:val="16"/>
        </w:rPr>
        <w:t xml:space="preserve"> OG</w:t>
      </w:r>
    </w:p>
    <w:p w14:paraId="31535A0E" w14:textId="77777777" w:rsidR="003C1734" w:rsidRPr="004E06FC" w:rsidRDefault="003C1734" w:rsidP="00B34F10">
      <w:pPr>
        <w:pStyle w:val="Adressebold"/>
        <w:framePr w:hSpace="0" w:wrap="auto" w:vAnchor="margin" w:hAnchor="text" w:yAlign="inline"/>
        <w:spacing w:before="0" w:line="280" w:lineRule="exact"/>
        <w:ind w:right="-1701"/>
        <w:suppressOverlap w:val="0"/>
        <w:rPr>
          <w:b w:val="0"/>
          <w:color w:val="666666"/>
          <w:szCs w:val="16"/>
        </w:rPr>
      </w:pPr>
      <w:r w:rsidRPr="004E06FC">
        <w:rPr>
          <w:b w:val="0"/>
          <w:color w:val="666666"/>
          <w:szCs w:val="16"/>
        </w:rPr>
        <w:t>Holzwerkstoffe</w:t>
      </w:r>
    </w:p>
    <w:p w14:paraId="65B28860" w14:textId="04B3DD27" w:rsidR="003C1734" w:rsidRPr="004E06FC" w:rsidRDefault="00066E26" w:rsidP="00B34F10">
      <w:pPr>
        <w:pStyle w:val="Adresse"/>
        <w:framePr w:hSpace="0" w:wrap="auto" w:vAnchor="margin" w:hAnchor="text" w:yAlign="inline"/>
        <w:spacing w:before="0" w:line="280" w:lineRule="exact"/>
        <w:ind w:right="-1701"/>
        <w:suppressOverlap w:val="0"/>
        <w:rPr>
          <w:color w:val="666666"/>
          <w:lang w:val="de-DE"/>
        </w:rPr>
      </w:pPr>
      <w:r>
        <w:rPr>
          <w:color w:val="666666"/>
          <w:lang w:val="de-DE"/>
        </w:rPr>
        <w:t>Karin Mumelter</w:t>
      </w:r>
    </w:p>
    <w:p w14:paraId="0D26BB0C" w14:textId="77777777" w:rsidR="003C1734" w:rsidRPr="004E06FC" w:rsidRDefault="003C1734" w:rsidP="00B34F10">
      <w:pPr>
        <w:pStyle w:val="Adresse"/>
        <w:framePr w:hSpace="0" w:wrap="auto" w:vAnchor="margin" w:hAnchor="text" w:yAlign="inline"/>
        <w:spacing w:before="0" w:line="280" w:lineRule="exact"/>
        <w:ind w:right="-1701"/>
        <w:suppressOverlap w:val="0"/>
        <w:rPr>
          <w:color w:val="666666"/>
          <w:lang w:val="de-DE"/>
        </w:rPr>
      </w:pPr>
      <w:r w:rsidRPr="004E06FC">
        <w:rPr>
          <w:color w:val="666666"/>
          <w:lang w:val="de-DE"/>
        </w:rPr>
        <w:t>Weiberndorf 20</w:t>
      </w:r>
    </w:p>
    <w:p w14:paraId="21E26B9E" w14:textId="77777777" w:rsidR="003C1734" w:rsidRPr="004E06FC" w:rsidRDefault="003C1734" w:rsidP="00B34F10">
      <w:pPr>
        <w:pStyle w:val="Adresse"/>
        <w:framePr w:hSpace="0" w:wrap="auto" w:vAnchor="margin" w:hAnchor="text" w:yAlign="inline"/>
        <w:spacing w:before="0" w:line="280" w:lineRule="exact"/>
        <w:ind w:right="-1701"/>
        <w:suppressOverlap w:val="0"/>
        <w:rPr>
          <w:color w:val="666666"/>
          <w:lang w:val="de-DE"/>
        </w:rPr>
      </w:pPr>
      <w:r w:rsidRPr="004E06FC">
        <w:rPr>
          <w:color w:val="666666"/>
          <w:lang w:val="de-DE"/>
        </w:rPr>
        <w:t>6380 St. Johann in Tirol</w:t>
      </w:r>
    </w:p>
    <w:p w14:paraId="06473EFB" w14:textId="77777777" w:rsidR="003C1734" w:rsidRPr="004E06FC" w:rsidRDefault="003C1734" w:rsidP="00B34F10">
      <w:pPr>
        <w:pStyle w:val="Adresse"/>
        <w:framePr w:hSpace="0" w:wrap="auto" w:vAnchor="margin" w:hAnchor="text" w:yAlign="inline"/>
        <w:spacing w:before="0" w:line="280" w:lineRule="exact"/>
        <w:ind w:right="-1701"/>
        <w:suppressOverlap w:val="0"/>
        <w:rPr>
          <w:color w:val="666666"/>
          <w:lang w:val="de-DE"/>
        </w:rPr>
      </w:pPr>
      <w:r w:rsidRPr="004E06FC">
        <w:rPr>
          <w:color w:val="666666"/>
          <w:lang w:val="de-DE"/>
        </w:rPr>
        <w:t>Österreich</w:t>
      </w:r>
    </w:p>
    <w:p w14:paraId="7647C799" w14:textId="0B4E1FC9" w:rsidR="003C1734" w:rsidRPr="004E06FC" w:rsidRDefault="36415FB3" w:rsidP="00B34F10">
      <w:pPr>
        <w:pStyle w:val="Adresse"/>
        <w:framePr w:hSpace="0" w:wrap="auto" w:vAnchor="margin" w:hAnchor="text" w:yAlign="inline"/>
        <w:spacing w:before="0" w:line="280" w:lineRule="exact"/>
        <w:ind w:right="-1701"/>
        <w:suppressOverlap w:val="0"/>
        <w:rPr>
          <w:color w:val="666666"/>
          <w:lang w:val="de-DE"/>
        </w:rPr>
      </w:pPr>
      <w:r w:rsidRPr="1D42E44A">
        <w:rPr>
          <w:color w:val="666666"/>
          <w:lang w:val="de-DE"/>
        </w:rPr>
        <w:t>T</w:t>
      </w:r>
      <w:r w:rsidR="003C1734">
        <w:tab/>
      </w:r>
      <w:r w:rsidRPr="1D42E44A">
        <w:rPr>
          <w:color w:val="666666"/>
          <w:lang w:val="de-DE"/>
        </w:rPr>
        <w:t>+43 5 0600-</w:t>
      </w:r>
      <w:r w:rsidR="0149A6A3" w:rsidRPr="1D42E44A">
        <w:rPr>
          <w:color w:val="666666"/>
          <w:lang w:val="de-DE"/>
        </w:rPr>
        <w:t>10691</w:t>
      </w:r>
    </w:p>
    <w:p w14:paraId="1D84B89F" w14:textId="5646E3B6" w:rsidR="003C1734" w:rsidRPr="00D9580D" w:rsidRDefault="00D633CB" w:rsidP="00200820">
      <w:pPr>
        <w:pStyle w:val="Adresse"/>
        <w:framePr w:hSpace="0" w:wrap="auto" w:vAnchor="margin" w:hAnchor="text" w:yAlign="inline"/>
        <w:spacing w:before="0" w:after="672" w:line="280" w:lineRule="exact"/>
        <w:ind w:right="-1701"/>
        <w:suppressOverlap w:val="0"/>
        <w:rPr>
          <w:color w:val="666666"/>
          <w:lang w:val="en-US"/>
        </w:rPr>
      </w:pPr>
      <w:hyperlink r:id="rId19" w:history="1">
        <w:r w:rsidRPr="005D7B1E">
          <w:rPr>
            <w:rStyle w:val="Hyperlink"/>
            <w:lang w:val="en-US"/>
          </w:rPr>
          <w:t>karin.mumelter@egger.com</w:t>
        </w:r>
      </w:hyperlink>
    </w:p>
    <w:sectPr w:rsidR="003C1734" w:rsidRPr="00D9580D" w:rsidSect="008272B0">
      <w:headerReference w:type="default" r:id="rId20"/>
      <w:footerReference w:type="default" r:id="rId21"/>
      <w:headerReference w:type="first" r:id="rId22"/>
      <w:footerReference w:type="first" r:id="rId23"/>
      <w:pgSz w:w="11906" w:h="16838" w:code="9"/>
      <w:pgMar w:top="4139" w:right="2126" w:bottom="709" w:left="1361" w:header="709"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20E2DCC" w14:textId="77777777" w:rsidR="00332412" w:rsidRPr="002724CD" w:rsidRDefault="00332412">
      <w:pPr>
        <w:spacing w:line="240" w:lineRule="auto"/>
        <w:rPr>
          <w:lang w:val="de-DE"/>
        </w:rPr>
      </w:pPr>
      <w:r w:rsidRPr="002724CD">
        <w:rPr>
          <w:lang w:val="de-DE"/>
        </w:rPr>
        <w:separator/>
      </w:r>
    </w:p>
  </w:endnote>
  <w:endnote w:type="continuationSeparator" w:id="0">
    <w:p w14:paraId="073E4178" w14:textId="77777777" w:rsidR="00332412" w:rsidRPr="002724CD" w:rsidRDefault="00332412">
      <w:pPr>
        <w:spacing w:line="240" w:lineRule="auto"/>
        <w:rPr>
          <w:lang w:val="de-DE"/>
        </w:rPr>
      </w:pPr>
      <w:r w:rsidRPr="002724CD">
        <w:rPr>
          <w:lang w:val="de-DE"/>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Calibri">
    <w:panose1 w:val="020F0502020204030204"/>
    <w:charset w:val="00"/>
    <w:family w:val="swiss"/>
    <w:pitch w:val="variable"/>
    <w:sig w:usb0="E4002EFF" w:usb1="C000247B" w:usb2="00000009" w:usb3="00000000" w:csb0="000001FF" w:csb1="00000000"/>
  </w:font>
  <w:font w:name="MetaSerifPro-Book">
    <w:altName w:val="Calibri"/>
    <w:panose1 w:val="00000000000000000000"/>
    <w:charset w:val="4D"/>
    <w:family w:val="auto"/>
    <w:notTrueType/>
    <w:pitch w:val="default"/>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EF63C4" w14:textId="77777777" w:rsidR="00FB3C59" w:rsidRPr="002B2E62" w:rsidRDefault="00453C81" w:rsidP="00BB60AD">
    <w:pPr>
      <w:tabs>
        <w:tab w:val="left" w:pos="6624"/>
      </w:tabs>
      <w:spacing w:after="672" w:line="240" w:lineRule="auto"/>
      <w:rPr>
        <w:sz w:val="2"/>
        <w:szCs w:val="2"/>
        <w:lang w:val="en-US"/>
      </w:rPr>
    </w:pPr>
    <w:r>
      <w:rPr>
        <w:noProof/>
        <w:sz w:val="2"/>
        <w:szCs w:val="2"/>
        <w:lang w:val="de-DE"/>
      </w:rPr>
      <mc:AlternateContent>
        <mc:Choice Requires="wps">
          <w:drawing>
            <wp:anchor distT="0" distB="0" distL="114300" distR="114300" simplePos="0" relativeHeight="251658243" behindDoc="0" locked="0" layoutInCell="1" allowOverlap="1" wp14:anchorId="3126435E" wp14:editId="23F339F4">
              <wp:simplePos x="0" y="0"/>
              <wp:positionH relativeFrom="page">
                <wp:posOffset>6430645</wp:posOffset>
              </wp:positionH>
              <wp:positionV relativeFrom="page">
                <wp:posOffset>10067925</wp:posOffset>
              </wp:positionV>
              <wp:extent cx="417830" cy="220345"/>
              <wp:effectExtent l="1270" t="0" r="0" b="0"/>
              <wp:wrapNone/>
              <wp:docPr id="1"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7830" cy="2203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E483B7D" w14:textId="037C41A1" w:rsidR="00FB3C59" w:rsidRPr="00BB60AD" w:rsidRDefault="00FB3C59" w:rsidP="00A672DE">
                          <w:pPr>
                            <w:pStyle w:val="Fuzeile"/>
                            <w:jc w:val="right"/>
                            <w:rPr>
                              <w:rFonts w:cs="Arial"/>
                              <w:color w:val="E31937"/>
                              <w:sz w:val="14"/>
                              <w:szCs w:val="14"/>
                            </w:rPr>
                          </w:pPr>
                          <w:r w:rsidRPr="00BB60AD">
                            <w:rPr>
                              <w:rFonts w:cs="Arial"/>
                              <w:color w:val="E31937"/>
                              <w:sz w:val="14"/>
                              <w:szCs w:val="14"/>
                            </w:rPr>
                            <w:fldChar w:fldCharType="begin"/>
                          </w:r>
                          <w:r w:rsidRPr="00BB60AD">
                            <w:rPr>
                              <w:rFonts w:cs="Arial"/>
                              <w:color w:val="E31937"/>
                              <w:sz w:val="14"/>
                              <w:szCs w:val="14"/>
                            </w:rPr>
                            <w:instrText xml:space="preserve"> IF </w:instrText>
                          </w:r>
                          <w:r w:rsidRPr="00BB60AD">
                            <w:rPr>
                              <w:rStyle w:val="Seitenzahl"/>
                              <w:rFonts w:cs="Arial"/>
                              <w:color w:val="E31937"/>
                              <w:sz w:val="14"/>
                              <w:szCs w:val="14"/>
                            </w:rPr>
                            <w:fldChar w:fldCharType="begin"/>
                          </w:r>
                          <w:r w:rsidRPr="00BB60AD">
                            <w:rPr>
                              <w:rStyle w:val="Seitenzahl"/>
                              <w:rFonts w:cs="Arial"/>
                              <w:color w:val="E31937"/>
                              <w:sz w:val="14"/>
                              <w:szCs w:val="14"/>
                            </w:rPr>
                            <w:instrText xml:space="preserve">PAGE  </w:instrText>
                          </w:r>
                          <w:r w:rsidRPr="00BB60AD">
                            <w:rPr>
                              <w:rStyle w:val="Seitenzahl"/>
                              <w:rFonts w:cs="Arial"/>
                              <w:color w:val="E31937"/>
                              <w:sz w:val="14"/>
                              <w:szCs w:val="14"/>
                            </w:rPr>
                            <w:fldChar w:fldCharType="separate"/>
                          </w:r>
                          <w:r w:rsidR="00946FF4">
                            <w:rPr>
                              <w:rStyle w:val="Seitenzahl"/>
                              <w:rFonts w:cs="Arial"/>
                              <w:noProof/>
                              <w:color w:val="E31937"/>
                              <w:sz w:val="14"/>
                              <w:szCs w:val="14"/>
                            </w:rPr>
                            <w:instrText>5</w:instrText>
                          </w:r>
                          <w:r w:rsidRPr="00BB60AD">
                            <w:rPr>
                              <w:rStyle w:val="Seitenzahl"/>
                              <w:rFonts w:cs="Arial"/>
                              <w:color w:val="E31937"/>
                              <w:sz w:val="14"/>
                              <w:szCs w:val="14"/>
                            </w:rPr>
                            <w:fldChar w:fldCharType="end"/>
                          </w:r>
                          <w:r w:rsidRPr="00BB60AD">
                            <w:rPr>
                              <w:rFonts w:cs="Arial"/>
                              <w:color w:val="E31937"/>
                              <w:sz w:val="14"/>
                              <w:szCs w:val="14"/>
                            </w:rPr>
                            <w:instrText xml:space="preserve"> &lt; 10 "0" "" </w:instrText>
                          </w:r>
                          <w:r w:rsidRPr="00BB60AD">
                            <w:rPr>
                              <w:rFonts w:cs="Arial"/>
                              <w:color w:val="E31937"/>
                              <w:sz w:val="14"/>
                              <w:szCs w:val="14"/>
                            </w:rPr>
                            <w:fldChar w:fldCharType="separate"/>
                          </w:r>
                          <w:r w:rsidR="00946FF4" w:rsidRPr="00BB60AD">
                            <w:rPr>
                              <w:rFonts w:cs="Arial"/>
                              <w:noProof/>
                              <w:color w:val="E31937"/>
                              <w:sz w:val="14"/>
                              <w:szCs w:val="14"/>
                            </w:rPr>
                            <w:t>0</w:t>
                          </w:r>
                          <w:r w:rsidRPr="00BB60AD">
                            <w:rPr>
                              <w:rFonts w:cs="Arial"/>
                              <w:color w:val="E31937"/>
                              <w:sz w:val="14"/>
                              <w:szCs w:val="14"/>
                            </w:rPr>
                            <w:fldChar w:fldCharType="end"/>
                          </w:r>
                          <w:r w:rsidRPr="00BB60AD">
                            <w:rPr>
                              <w:rFonts w:cs="Arial"/>
                              <w:color w:val="E31937"/>
                              <w:sz w:val="14"/>
                              <w:szCs w:val="14"/>
                            </w:rPr>
                            <w:fldChar w:fldCharType="begin"/>
                          </w:r>
                          <w:r w:rsidRPr="00BB60AD">
                            <w:rPr>
                              <w:rFonts w:cs="Arial"/>
                              <w:color w:val="E31937"/>
                              <w:sz w:val="14"/>
                              <w:szCs w:val="14"/>
                            </w:rPr>
                            <w:instrText xml:space="preserve"> PAGE  \* Arabic  \* MERGEFORMAT </w:instrText>
                          </w:r>
                          <w:r w:rsidRPr="00BB60AD">
                            <w:rPr>
                              <w:rFonts w:cs="Arial"/>
                              <w:color w:val="E31937"/>
                              <w:sz w:val="14"/>
                              <w:szCs w:val="14"/>
                            </w:rPr>
                            <w:fldChar w:fldCharType="separate"/>
                          </w:r>
                          <w:r w:rsidR="00730841">
                            <w:rPr>
                              <w:rFonts w:cs="Arial"/>
                              <w:noProof/>
                              <w:color w:val="E31937"/>
                              <w:sz w:val="14"/>
                              <w:szCs w:val="14"/>
                            </w:rPr>
                            <w:t>1</w:t>
                          </w:r>
                          <w:r w:rsidRPr="00BB60AD">
                            <w:rPr>
                              <w:rFonts w:cs="Arial"/>
                              <w:color w:val="E31937"/>
                              <w:sz w:val="14"/>
                              <w:szCs w:val="14"/>
                            </w:rPr>
                            <w:fldChar w:fldCharType="end"/>
                          </w:r>
                        </w:p>
                        <w:p w14:paraId="641F1089" w14:textId="77777777" w:rsidR="00FB3C59" w:rsidRDefault="00FB3C59" w:rsidP="00A672DE"/>
                        <w:p w14:paraId="16CA47CA" w14:textId="77777777" w:rsidR="00FB3C59" w:rsidRDefault="00FB3C59" w:rsidP="00A672DE"/>
                        <w:p w14:paraId="6930D910" w14:textId="77777777" w:rsidR="00FB3C59" w:rsidRDefault="00FB3C59" w:rsidP="00A672DE"/>
                        <w:p w14:paraId="12041BFF" w14:textId="77777777" w:rsidR="00FB3C59" w:rsidRDefault="00FB3C59" w:rsidP="00A672DE"/>
                        <w:p w14:paraId="42B2CFAB" w14:textId="77777777" w:rsidR="00FB3C59" w:rsidRDefault="00FB3C59" w:rsidP="00A672DE"/>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126435E" id="_x0000_t202" coordsize="21600,21600" o:spt="202" path="m,l,21600r21600,l21600,xe">
              <v:stroke joinstyle="miter"/>
              <v:path gradientshapeok="t" o:connecttype="rect"/>
            </v:shapetype>
            <v:shape id="Text Box 21" o:spid="_x0000_s1027" type="#_x0000_t202" style="position:absolute;margin-left:506.35pt;margin-top:792.75pt;width:32.9pt;height:17.35pt;z-index:251658243;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oomr2AEAAJcDAAAOAAAAZHJzL2Uyb0RvYy54bWysU9tu1DAQfUfiHyy/s9ndFqiizValVRFS&#10;oUiFD5g4TmKReMzYu8ny9YydZMvlDfFiTWbsM+ecmeyux74TR03eoC3kZrWWQluFlbFNIb9+uX91&#10;JYUPYCvo0OpCnrSX1/uXL3aDy/UWW+wqTYJBrM8HV8g2BJdnmVet7sGv0GnLxRqph8Cf1GQVwcDo&#10;fZdt1+s32YBUOUKlvefs3VSU+4Rf11qFx7r2OoiukMwtpJPSWcYz2+8gbwhca9RMA/6BRQ/GctMz&#10;1B0EEAcyf0H1RhF6rMNKYZ9hXRulkwZWs1n/oeapBaeTFjbHu7NN/v/Bqk/HJ/eZRBjf4cgDTCK8&#10;e0D1zQuLty3YRt8Q4dBqqLjxJlqWDc7n89Notc99BCmHj1jxkOEQMAGNNfXRFdYpGJ0HcDqbrscg&#10;FCcvN2+vLriiuLTdri8uX6cOkC+PHfnwXmMvYlBI4pkmcDg++BDJQL5cib0s3puuS3Pt7G8Jvhgz&#10;iXzkOzEPYzkKU83KopYSqxOrIZy2hbebgxbphxQDb0oh/fcDkJai+2DZkbhWS0BLUC4BWMVPCxmk&#10;mMLbMK3fwZFpWkaePLd4w67VJil6ZjHT5eknofOmxvX69Tvdev6f9j8BAAD//wMAUEsDBBQABgAI&#10;AAAAIQARdSr54QAAAA8BAAAPAAAAZHJzL2Rvd25yZXYueG1sTI/BTsMwEETvSPyDtUjcqN1ISUOI&#10;U1UITkiINBw4OrGbWI3XIXbb8PdsT3Cb0Y5m35TbxY3sbOZgPUpYrwQwg53XFnsJn83rQw4sRIVa&#10;jR6NhB8TYFvd3pSq0P6CtTnvY8+oBEOhJAwxTgXnoRuMU2HlJ4N0O/jZqUh27rme1YXK3cgTITLu&#10;lEX6MKjJPA+mO+5PTsLuC+sX+/3eftSH2jbNo8C37Cjl/d2yewIWzRL/wnDFJ3SoiKn1J9SBjeTF&#10;OtlQllSapymwa0ZsclItqSwRCfCq5P93VL8AAAD//wMAUEsBAi0AFAAGAAgAAAAhALaDOJL+AAAA&#10;4QEAABMAAAAAAAAAAAAAAAAAAAAAAFtDb250ZW50X1R5cGVzXS54bWxQSwECLQAUAAYACAAAACEA&#10;OP0h/9YAAACUAQAACwAAAAAAAAAAAAAAAAAvAQAAX3JlbHMvLnJlbHNQSwECLQAUAAYACAAAACEA&#10;taKJq9gBAACXAwAADgAAAAAAAAAAAAAAAAAuAgAAZHJzL2Uyb0RvYy54bWxQSwECLQAUAAYACAAA&#10;ACEAEXUq+eEAAAAPAQAADwAAAAAAAAAAAAAAAAAyBAAAZHJzL2Rvd25yZXYueG1sUEsFBgAAAAAE&#10;AAQA8wAAAEAFAAAAAA==&#10;" filled="f" stroked="f">
              <v:textbox inset="0,0,0,0">
                <w:txbxContent>
                  <w:p w14:paraId="6E483B7D" w14:textId="037C41A1" w:rsidR="00FB3C59" w:rsidRPr="00BB60AD" w:rsidRDefault="00FB3C59" w:rsidP="00A672DE">
                    <w:pPr>
                      <w:pStyle w:val="Fuzeile"/>
                      <w:jc w:val="right"/>
                      <w:rPr>
                        <w:rFonts w:cs="Arial"/>
                        <w:color w:val="E31937"/>
                        <w:sz w:val="14"/>
                        <w:szCs w:val="14"/>
                      </w:rPr>
                    </w:pPr>
                    <w:r w:rsidRPr="00BB60AD">
                      <w:rPr>
                        <w:rFonts w:cs="Arial"/>
                        <w:color w:val="E31937"/>
                        <w:sz w:val="14"/>
                        <w:szCs w:val="14"/>
                      </w:rPr>
                      <w:fldChar w:fldCharType="begin"/>
                    </w:r>
                    <w:r w:rsidRPr="00BB60AD">
                      <w:rPr>
                        <w:rFonts w:cs="Arial"/>
                        <w:color w:val="E31937"/>
                        <w:sz w:val="14"/>
                        <w:szCs w:val="14"/>
                      </w:rPr>
                      <w:instrText xml:space="preserve"> IF </w:instrText>
                    </w:r>
                    <w:r w:rsidRPr="00BB60AD">
                      <w:rPr>
                        <w:rStyle w:val="Seitenzahl"/>
                        <w:rFonts w:cs="Arial"/>
                        <w:color w:val="E31937"/>
                        <w:sz w:val="14"/>
                        <w:szCs w:val="14"/>
                      </w:rPr>
                      <w:fldChar w:fldCharType="begin"/>
                    </w:r>
                    <w:r w:rsidRPr="00BB60AD">
                      <w:rPr>
                        <w:rStyle w:val="Seitenzahl"/>
                        <w:rFonts w:cs="Arial"/>
                        <w:color w:val="E31937"/>
                        <w:sz w:val="14"/>
                        <w:szCs w:val="14"/>
                      </w:rPr>
                      <w:instrText xml:space="preserve">PAGE  </w:instrText>
                    </w:r>
                    <w:r w:rsidRPr="00BB60AD">
                      <w:rPr>
                        <w:rStyle w:val="Seitenzahl"/>
                        <w:rFonts w:cs="Arial"/>
                        <w:color w:val="E31937"/>
                        <w:sz w:val="14"/>
                        <w:szCs w:val="14"/>
                      </w:rPr>
                      <w:fldChar w:fldCharType="separate"/>
                    </w:r>
                    <w:r w:rsidR="00946FF4">
                      <w:rPr>
                        <w:rStyle w:val="Seitenzahl"/>
                        <w:rFonts w:cs="Arial"/>
                        <w:noProof/>
                        <w:color w:val="E31937"/>
                        <w:sz w:val="14"/>
                        <w:szCs w:val="14"/>
                      </w:rPr>
                      <w:instrText>5</w:instrText>
                    </w:r>
                    <w:r w:rsidRPr="00BB60AD">
                      <w:rPr>
                        <w:rStyle w:val="Seitenzahl"/>
                        <w:rFonts w:cs="Arial"/>
                        <w:color w:val="E31937"/>
                        <w:sz w:val="14"/>
                        <w:szCs w:val="14"/>
                      </w:rPr>
                      <w:fldChar w:fldCharType="end"/>
                    </w:r>
                    <w:r w:rsidRPr="00BB60AD">
                      <w:rPr>
                        <w:rFonts w:cs="Arial"/>
                        <w:color w:val="E31937"/>
                        <w:sz w:val="14"/>
                        <w:szCs w:val="14"/>
                      </w:rPr>
                      <w:instrText xml:space="preserve"> &lt; 10 "0" "" </w:instrText>
                    </w:r>
                    <w:r w:rsidRPr="00BB60AD">
                      <w:rPr>
                        <w:rFonts w:cs="Arial"/>
                        <w:color w:val="E31937"/>
                        <w:sz w:val="14"/>
                        <w:szCs w:val="14"/>
                      </w:rPr>
                      <w:fldChar w:fldCharType="separate"/>
                    </w:r>
                    <w:r w:rsidR="00946FF4" w:rsidRPr="00BB60AD">
                      <w:rPr>
                        <w:rFonts w:cs="Arial"/>
                        <w:noProof/>
                        <w:color w:val="E31937"/>
                        <w:sz w:val="14"/>
                        <w:szCs w:val="14"/>
                      </w:rPr>
                      <w:t>0</w:t>
                    </w:r>
                    <w:r w:rsidRPr="00BB60AD">
                      <w:rPr>
                        <w:rFonts w:cs="Arial"/>
                        <w:color w:val="E31937"/>
                        <w:sz w:val="14"/>
                        <w:szCs w:val="14"/>
                      </w:rPr>
                      <w:fldChar w:fldCharType="end"/>
                    </w:r>
                    <w:r w:rsidRPr="00BB60AD">
                      <w:rPr>
                        <w:rFonts w:cs="Arial"/>
                        <w:color w:val="E31937"/>
                        <w:sz w:val="14"/>
                        <w:szCs w:val="14"/>
                      </w:rPr>
                      <w:fldChar w:fldCharType="begin"/>
                    </w:r>
                    <w:r w:rsidRPr="00BB60AD">
                      <w:rPr>
                        <w:rFonts w:cs="Arial"/>
                        <w:color w:val="E31937"/>
                        <w:sz w:val="14"/>
                        <w:szCs w:val="14"/>
                      </w:rPr>
                      <w:instrText xml:space="preserve"> PAGE  \* Arabic  \* MERGEFORMAT </w:instrText>
                    </w:r>
                    <w:r w:rsidRPr="00BB60AD">
                      <w:rPr>
                        <w:rFonts w:cs="Arial"/>
                        <w:color w:val="E31937"/>
                        <w:sz w:val="14"/>
                        <w:szCs w:val="14"/>
                      </w:rPr>
                      <w:fldChar w:fldCharType="separate"/>
                    </w:r>
                    <w:r w:rsidR="00730841">
                      <w:rPr>
                        <w:rFonts w:cs="Arial"/>
                        <w:noProof/>
                        <w:color w:val="E31937"/>
                        <w:sz w:val="14"/>
                        <w:szCs w:val="14"/>
                      </w:rPr>
                      <w:t>1</w:t>
                    </w:r>
                    <w:r w:rsidRPr="00BB60AD">
                      <w:rPr>
                        <w:rFonts w:cs="Arial"/>
                        <w:color w:val="E31937"/>
                        <w:sz w:val="14"/>
                        <w:szCs w:val="14"/>
                      </w:rPr>
                      <w:fldChar w:fldCharType="end"/>
                    </w:r>
                  </w:p>
                  <w:p w14:paraId="641F1089" w14:textId="77777777" w:rsidR="00FB3C59" w:rsidRDefault="00FB3C59" w:rsidP="00A672DE"/>
                  <w:p w14:paraId="16CA47CA" w14:textId="77777777" w:rsidR="00FB3C59" w:rsidRDefault="00FB3C59" w:rsidP="00A672DE"/>
                  <w:p w14:paraId="6930D910" w14:textId="77777777" w:rsidR="00FB3C59" w:rsidRDefault="00FB3C59" w:rsidP="00A672DE"/>
                  <w:p w14:paraId="12041BFF" w14:textId="77777777" w:rsidR="00FB3C59" w:rsidRDefault="00FB3C59" w:rsidP="00A672DE"/>
                  <w:p w14:paraId="42B2CFAB" w14:textId="77777777" w:rsidR="00FB3C59" w:rsidRDefault="00FB3C59" w:rsidP="00A672DE"/>
                </w:txbxContent>
              </v:textbox>
              <w10:wrap anchorx="page" anchory="page"/>
            </v:shape>
          </w:pict>
        </mc:Fallback>
      </mc:AlternateContent>
    </w:r>
    <w:r w:rsidR="00FB3C59">
      <w:rPr>
        <w:sz w:val="2"/>
        <w:szCs w:val="2"/>
        <w:lang w:val="en-US"/>
      </w:rPr>
      <w:tab/>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2D710C" w14:textId="77777777" w:rsidR="00FB3C59" w:rsidRPr="002724CD" w:rsidRDefault="00FB3C59" w:rsidP="00EF3465">
    <w:pPr>
      <w:spacing w:after="672" w:line="240" w:lineRule="auto"/>
      <w:rPr>
        <w:sz w:val="2"/>
        <w:szCs w:val="2"/>
        <w:lang w:val="de-D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C7C2650" w14:textId="77777777" w:rsidR="00332412" w:rsidRPr="002724CD" w:rsidRDefault="00332412" w:rsidP="00EF3465">
      <w:pPr>
        <w:spacing w:after="672" w:line="240" w:lineRule="auto"/>
        <w:rPr>
          <w:lang w:val="de-DE"/>
        </w:rPr>
      </w:pPr>
      <w:r w:rsidRPr="002724CD">
        <w:rPr>
          <w:lang w:val="de-DE"/>
        </w:rPr>
        <w:separator/>
      </w:r>
    </w:p>
  </w:footnote>
  <w:footnote w:type="continuationSeparator" w:id="0">
    <w:p w14:paraId="53D43467" w14:textId="77777777" w:rsidR="00332412" w:rsidRPr="002724CD" w:rsidRDefault="00332412">
      <w:pPr>
        <w:spacing w:line="240" w:lineRule="auto"/>
        <w:rPr>
          <w:lang w:val="de-DE"/>
        </w:rPr>
      </w:pPr>
      <w:r w:rsidRPr="002724CD">
        <w:rPr>
          <w:lang w:val="de-DE"/>
        </w:rP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E3178F" w14:textId="77777777" w:rsidR="00FB3C59" w:rsidRPr="002724CD" w:rsidRDefault="00453C81" w:rsidP="00BC1B1A">
    <w:pPr>
      <w:spacing w:after="672"/>
      <w:ind w:left="-426"/>
      <w:rPr>
        <w:lang w:val="de-DE"/>
      </w:rPr>
    </w:pPr>
    <w:r w:rsidRPr="00BB60AD">
      <w:rPr>
        <w:noProof/>
        <w:color w:val="E31937"/>
        <w:lang w:val="de-DE"/>
      </w:rPr>
      <mc:AlternateContent>
        <mc:Choice Requires="wps">
          <w:drawing>
            <wp:anchor distT="0" distB="0" distL="114300" distR="114300" simplePos="0" relativeHeight="251658242" behindDoc="0" locked="0" layoutInCell="1" allowOverlap="1" wp14:anchorId="4054B1C5" wp14:editId="026BD1E9">
              <wp:simplePos x="0" y="0"/>
              <wp:positionH relativeFrom="page">
                <wp:posOffset>647700</wp:posOffset>
              </wp:positionH>
              <wp:positionV relativeFrom="page">
                <wp:posOffset>1438275</wp:posOffset>
              </wp:positionV>
              <wp:extent cx="4519613" cy="798830"/>
              <wp:effectExtent l="0" t="0" r="0" b="3810"/>
              <wp:wrapNone/>
              <wp:docPr id="3" name="Rectangle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19613" cy="798830"/>
                      </a:xfrm>
                      <a:prstGeom prst="rect">
                        <a:avLst/>
                      </a:prstGeom>
                      <a:solidFill>
                        <a:srgbClr val="E31937"/>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D98EC14" w14:textId="7C60801A" w:rsidR="00FB3C59" w:rsidRPr="00BB60AD" w:rsidRDefault="003B4201" w:rsidP="00F83548">
                          <w:pPr>
                            <w:pStyle w:val="TITEL1"/>
                            <w:spacing w:line="380" w:lineRule="exact"/>
                            <w:jc w:val="left"/>
                            <w:rPr>
                              <w:rStyle w:val="TITEL1Char"/>
                              <w:sz w:val="32"/>
                              <w:szCs w:val="32"/>
                            </w:rPr>
                          </w:pPr>
                          <w:r>
                            <w:rPr>
                              <w:rStyle w:val="TITEL1Char"/>
                              <w:sz w:val="32"/>
                              <w:szCs w:val="32"/>
                            </w:rPr>
                            <w:t>EGGER</w:t>
                          </w:r>
                          <w:r w:rsidR="00FB3C59" w:rsidRPr="00BB60AD">
                            <w:rPr>
                              <w:rStyle w:val="TITEL1Char"/>
                              <w:sz w:val="32"/>
                              <w:szCs w:val="32"/>
                            </w:rPr>
                            <w:t xml:space="preserve"> Presseinformation</w:t>
                          </w:r>
                        </w:p>
                        <w:p w14:paraId="5EA58A8A" w14:textId="16772A24" w:rsidR="00FB3C59" w:rsidRPr="00CB2362" w:rsidRDefault="002D3C1E" w:rsidP="00F83548">
                          <w:pPr>
                            <w:pStyle w:val="TITEL1"/>
                            <w:spacing w:after="0" w:line="380" w:lineRule="exact"/>
                            <w:jc w:val="left"/>
                          </w:pPr>
                          <w:r>
                            <w:rPr>
                              <w:rStyle w:val="TITEL1Char"/>
                              <w:b/>
                              <w:sz w:val="32"/>
                              <w:szCs w:val="32"/>
                            </w:rPr>
                            <w:t>Kollektion Dekorativ 2</w:t>
                          </w:r>
                          <w:r w:rsidR="00296BBE">
                            <w:rPr>
                              <w:rStyle w:val="TITEL1Char"/>
                              <w:b/>
                              <w:sz w:val="32"/>
                              <w:szCs w:val="32"/>
                            </w:rPr>
                            <w:t>6</w:t>
                          </w:r>
                          <w:r>
                            <w:rPr>
                              <w:rStyle w:val="TITEL1Char"/>
                              <w:b/>
                              <w:sz w:val="32"/>
                              <w:szCs w:val="32"/>
                            </w:rPr>
                            <w:t>+</w:t>
                          </w:r>
                          <w:r w:rsidR="00FB3C59" w:rsidRPr="00BB60AD">
                            <w:rPr>
                              <w:b/>
                              <w:caps w:val="0"/>
                              <w:sz w:val="32"/>
                              <w:szCs w:val="32"/>
                            </w:rPr>
                            <w:t xml:space="preserve">, </w:t>
                          </w:r>
                          <w:r w:rsidR="005937AD">
                            <w:rPr>
                              <w:b/>
                              <w:caps w:val="0"/>
                              <w:sz w:val="32"/>
                              <w:szCs w:val="32"/>
                            </w:rPr>
                            <w:t>November</w:t>
                          </w:r>
                          <w:r>
                            <w:rPr>
                              <w:b/>
                              <w:caps w:val="0"/>
                              <w:sz w:val="32"/>
                              <w:szCs w:val="32"/>
                            </w:rPr>
                            <w:t xml:space="preserve"> 2025</w:t>
                          </w:r>
                        </w:p>
                      </w:txbxContent>
                    </wps:txbx>
                    <wps:bodyPr rot="0" vert="horz" wrap="square" lIns="135000" tIns="135000" rIns="135000" bIns="135000" anchor="t" anchorCtr="0" upright="1">
                      <a:spAutoFit/>
                    </wps:bodyPr>
                  </wps:wsp>
                </a:graphicData>
              </a:graphic>
              <wp14:sizeRelH relativeFrom="page">
                <wp14:pctWidth>0</wp14:pctWidth>
              </wp14:sizeRelH>
              <wp14:sizeRelV relativeFrom="page">
                <wp14:pctHeight>0</wp14:pctHeight>
              </wp14:sizeRelV>
            </wp:anchor>
          </w:drawing>
        </mc:Choice>
        <mc:Fallback>
          <w:pict>
            <v:rect w14:anchorId="4054B1C5" id="Rectangle 20" o:spid="_x0000_s1026" style="position:absolute;left:0;text-align:left;margin-left:51pt;margin-top:113.25pt;width:355.9pt;height:62.9pt;z-index:25165824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pcS7QEAAMQDAAAOAAAAZHJzL2Uyb0RvYy54bWysU1Fv0zAQfkfiP1h+p0lWtrVR02nqKEIa&#10;A2nwAxzHSSwcnzm7Tcqv5+x23QZviBfrzmd/vu+7z6ubaTBsr9BrsBUvZjlnykpotO0q/v3b9t2C&#10;Mx+EbYQBqyp+UJ7frN++WY2uVBfQg2kUMgKxvhxdxfsQXJllXvZqEH4GTlkqtoCDCJRilzUoRkIf&#10;THaR51fZCNg4BKm8p927Y5GvE37bKhm+tK1XgZmKU28hrZjWOq7ZeiXKDoXrtTy1If6hi0FoS4+e&#10;oe5EEGyH+i+oQUsED22YSRgyaFstVeJAbIr8DzaPvXAqcSFxvDvL5P8frHzYP7qvGFv37h7kD88s&#10;bHphO3WLCGOvREPPFVGobHS+PF+IiaerrB4/Q0OjFbsASYOpxSECEjs2JakPZ6nVFJikzfeXxfKq&#10;mHMmqXa9XCzmaRaZKJ9uO/Tho4KBxaDiSKNM6GJ/70PsRpRPR1L3YHSz1cakBLt6Y5DtBY39w7xY&#10;zq8TASL58pix8bCFeO2IGHcSzcgsmsiXYaonKsawhuZAhBGONiLbU9AD/uJsJAtV3P/cCVScmU82&#10;ija/zPNoulcZvsrqV5mwkuAqHjg7hptw9OrOoe56eq1IGnh3S2JvddLhubNT72SVJM/J1tGLL/N0&#10;6vnzrX8DAAD//wMAUEsDBBQABgAIAAAAIQCwd+Qc4QAAAAsBAAAPAAAAZHJzL2Rvd25yZXYueG1s&#10;TI/BTsMwEETvSPyDtUhcEHXiqCEKcaqqFSfgQEFC3Nx4SSLidYjdNvD1LCc4jnY0+161mt0gjjiF&#10;3pOGdJGAQGq87anV8PJ8d12ACNGQNYMn1PCFAVb1+VllSutP9ITHXWwFj1AojYYuxrGUMjQdOhMW&#10;fkTi27ufnIkcp1bayZx43A1SJUkunemJP3RmxE2Hzcfu4DQU3+7qkVT20Gxe0zF/u99+rm+2Wl9e&#10;zOtbEBHn+FeGX3xGh5qZ9v5ANoiBc6LYJWpQKl+C4EaRZiyz15AtVQayruR/h/oHAAD//wMAUEsB&#10;Ai0AFAAGAAgAAAAhALaDOJL+AAAA4QEAABMAAAAAAAAAAAAAAAAAAAAAAFtDb250ZW50X1R5cGVz&#10;XS54bWxQSwECLQAUAAYACAAAACEAOP0h/9YAAACUAQAACwAAAAAAAAAAAAAAAAAvAQAAX3JlbHMv&#10;LnJlbHNQSwECLQAUAAYACAAAACEAuP6XEu0BAADEAwAADgAAAAAAAAAAAAAAAAAuAgAAZHJzL2Uy&#10;b0RvYy54bWxQSwECLQAUAAYACAAAACEAsHfkHOEAAAALAQAADwAAAAAAAAAAAAAAAABHBAAAZHJz&#10;L2Rvd25yZXYueG1sUEsFBgAAAAAEAAQA8wAAAFUFAAAAAA==&#10;" fillcolor="#e31937" stroked="f">
              <v:textbox style="mso-fit-shape-to-text:t" inset="3.75mm,3.75mm,3.75mm,3.75mm">
                <w:txbxContent>
                  <w:p w14:paraId="2D98EC14" w14:textId="7C60801A" w:rsidR="00FB3C59" w:rsidRPr="00BB60AD" w:rsidRDefault="003B4201" w:rsidP="00F83548">
                    <w:pPr>
                      <w:pStyle w:val="TITEL1"/>
                      <w:spacing w:line="380" w:lineRule="exact"/>
                      <w:jc w:val="left"/>
                      <w:rPr>
                        <w:rStyle w:val="TITEL1Char"/>
                        <w:sz w:val="32"/>
                        <w:szCs w:val="32"/>
                      </w:rPr>
                    </w:pPr>
                    <w:r>
                      <w:rPr>
                        <w:rStyle w:val="TITEL1Char"/>
                        <w:sz w:val="32"/>
                        <w:szCs w:val="32"/>
                      </w:rPr>
                      <w:t>EGGER</w:t>
                    </w:r>
                    <w:r w:rsidR="00FB3C59" w:rsidRPr="00BB60AD">
                      <w:rPr>
                        <w:rStyle w:val="TITEL1Char"/>
                        <w:sz w:val="32"/>
                        <w:szCs w:val="32"/>
                      </w:rPr>
                      <w:t xml:space="preserve"> Presseinformation</w:t>
                    </w:r>
                  </w:p>
                  <w:p w14:paraId="5EA58A8A" w14:textId="16772A24" w:rsidR="00FB3C59" w:rsidRPr="00CB2362" w:rsidRDefault="002D3C1E" w:rsidP="00F83548">
                    <w:pPr>
                      <w:pStyle w:val="TITEL1"/>
                      <w:spacing w:after="0" w:line="380" w:lineRule="exact"/>
                      <w:jc w:val="left"/>
                    </w:pPr>
                    <w:r>
                      <w:rPr>
                        <w:rStyle w:val="TITEL1Char"/>
                        <w:b/>
                        <w:sz w:val="32"/>
                        <w:szCs w:val="32"/>
                      </w:rPr>
                      <w:t>Kollektion Dekorativ 2</w:t>
                    </w:r>
                    <w:r w:rsidR="00296BBE">
                      <w:rPr>
                        <w:rStyle w:val="TITEL1Char"/>
                        <w:b/>
                        <w:sz w:val="32"/>
                        <w:szCs w:val="32"/>
                      </w:rPr>
                      <w:t>6</w:t>
                    </w:r>
                    <w:r>
                      <w:rPr>
                        <w:rStyle w:val="TITEL1Char"/>
                        <w:b/>
                        <w:sz w:val="32"/>
                        <w:szCs w:val="32"/>
                      </w:rPr>
                      <w:t>+</w:t>
                    </w:r>
                    <w:r w:rsidR="00FB3C59" w:rsidRPr="00BB60AD">
                      <w:rPr>
                        <w:b/>
                        <w:caps w:val="0"/>
                        <w:sz w:val="32"/>
                        <w:szCs w:val="32"/>
                      </w:rPr>
                      <w:t xml:space="preserve">, </w:t>
                    </w:r>
                    <w:r w:rsidR="005937AD">
                      <w:rPr>
                        <w:b/>
                        <w:caps w:val="0"/>
                        <w:sz w:val="32"/>
                        <w:szCs w:val="32"/>
                      </w:rPr>
                      <w:t>November</w:t>
                    </w:r>
                    <w:r>
                      <w:rPr>
                        <w:b/>
                        <w:caps w:val="0"/>
                        <w:sz w:val="32"/>
                        <w:szCs w:val="32"/>
                      </w:rPr>
                      <w:t xml:space="preserve"> 2025</w:t>
                    </w:r>
                  </w:p>
                </w:txbxContent>
              </v:textbox>
              <w10:wrap anchorx="page" anchory="page"/>
            </v:rect>
          </w:pict>
        </mc:Fallback>
      </mc:AlternateContent>
    </w:r>
    <w:r>
      <w:rPr>
        <w:noProof/>
        <w:lang w:val="de-DE"/>
      </w:rPr>
      <w:drawing>
        <wp:anchor distT="0" distB="0" distL="114300" distR="114300" simplePos="0" relativeHeight="251658244" behindDoc="0" locked="0" layoutInCell="1" allowOverlap="1" wp14:anchorId="592081F9" wp14:editId="4F271455">
          <wp:simplePos x="0" y="0"/>
          <wp:positionH relativeFrom="page">
            <wp:posOffset>-88265</wp:posOffset>
          </wp:positionH>
          <wp:positionV relativeFrom="page">
            <wp:posOffset>34290</wp:posOffset>
          </wp:positionV>
          <wp:extent cx="7632065" cy="871855"/>
          <wp:effectExtent l="0" t="0" r="0" b="7620"/>
          <wp:wrapNone/>
          <wp:docPr id="11" name="Logo2" descr="header_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2" descr="header_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32065" cy="8718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06633">
      <w:rPr>
        <w:noProof/>
        <w:lang w:val="de-DE"/>
      </w:rPr>
      <mc:AlternateContent>
        <mc:Choice Requires="wps">
          <w:drawing>
            <wp:anchor distT="0" distB="0" distL="114300" distR="114300" simplePos="0" relativeHeight="251658240" behindDoc="0" locked="0" layoutInCell="1" allowOverlap="1" wp14:anchorId="2943E9C8" wp14:editId="2D6C5C86">
              <wp:simplePos x="0" y="0"/>
              <wp:positionH relativeFrom="page">
                <wp:posOffset>377190</wp:posOffset>
              </wp:positionH>
              <wp:positionV relativeFrom="page">
                <wp:posOffset>3935095</wp:posOffset>
              </wp:positionV>
              <wp:extent cx="0" cy="0"/>
              <wp:effectExtent l="5715" t="10795" r="13335" b="8255"/>
              <wp:wrapNone/>
              <wp:docPr id="2" name="Line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pic="http://schemas.openxmlformats.org/drawingml/2006/picture" xmlns:a14="http://schemas.microsoft.com/office/drawing/2010/main" xmlns:a="http://schemas.openxmlformats.org/drawingml/2006/main" xmlns:arto="http://schemas.microsoft.com/office/word/2006/arto">
          <w:pict w14:anchorId="7C07F17A">
            <v:line id="Line 13" style="position:absolute;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o:spid="_x0000_s1026" from="29.7pt,309.85pt" to="29.7pt,309.85pt" w14:anchorId="13B612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sK0bpwEAAEIDAAAOAAAAZHJzL2Uyb0RvYy54bWysUk1vGyEQvVfKf0Dc67UtpWpXXufgNLmk&#10;raUkP2AM7C4qy6AZ7F3/+wL+aJTcqnJAMB+P9x6zupsGJw6G2KJv5GI2l8J4hdr6rpGvLw+fv0rB&#10;EbwGh9408mhY3q1vPq3GUJsl9ui0IZFAPNdjaGQfY6irilVvBuAZBuNTskUaIKYrdZUmGBP64Krl&#10;fP6lGpF0IFSGOUXvT0m5Lvhta1T81bZsonCNTNxi2ansu7xX6xXUHUHorTrTgH9gMYD16dEr1D1E&#10;EHuyH6AGqwgZ2zhTOFTYtlaZoiGpWczfqXnuIZiiJZnD4WoT/z9Y9fOw8VvK1NXkn8MTqt8sPG56&#10;8J0pBF6OIX3cIltVjYHra0u+cNiS2I0/UKca2EcsLkwtDRky6RNTMft4NdtMUahTUF2iFdSXlkAc&#10;Hw0OIh8a6azPDkANhyeOmQLUl5Ic9vhgnSu/6LwYG/ntdnlbGhid1TmZy5i63caROECeg7KKnpR5&#10;W0a497qA9Qb09/M5gnWnc3rc+bMNWXkeM653qI9butiTPqqwPA9VnoS399L9d/TXfwAAAP//AwBQ&#10;SwMEFAAGAAgAAAAhAARGnrLcAAAACQEAAA8AAABkcnMvZG93bnJldi54bWxMj8FOwzAMhu9IvENk&#10;JC7Tlm7AYKXuhIDedmEDcfUa01Y0TtdkW+HpCQgJjv796ffnbDnYVh24940ThOkkAcVSOtNIhfC8&#10;KcY3oHwgMdQ6YYQP9rDMT08ySo07yhMf1qFSsUR8Sgh1CF2qtS9rtuQnrmOJuzfXWwpx7CttejrG&#10;ctvqWZLMtaVG4oWaOr6vuXxf7y2CL154V3yOylHyelE5nu0eVo+EeH423N2CCjyEPxi+9aM65NFp&#10;6/ZivGoRrhaXkUSYTxfXoCLwE2x/A51n+v8H+RcAAAD//wMAUEsBAi0AFAAGAAgAAAAhALaDOJL+&#10;AAAA4QEAABMAAAAAAAAAAAAAAAAAAAAAAFtDb250ZW50X1R5cGVzXS54bWxQSwECLQAUAAYACAAA&#10;ACEAOP0h/9YAAACUAQAACwAAAAAAAAAAAAAAAAAvAQAAX3JlbHMvLnJlbHNQSwECLQAUAAYACAAA&#10;ACEAxrCtG6cBAABCAwAADgAAAAAAAAAAAAAAAAAuAgAAZHJzL2Uyb0RvYy54bWxQSwECLQAUAAYA&#10;CAAAACEABEaestwAAAAJAQAADwAAAAAAAAAAAAAAAAABBAAAZHJzL2Rvd25yZXYueG1sUEsFBgAA&#10;AAAEAAQA8wAAAAoFAAAAAA==&#10;">
              <w10:wrap anchorx="page" anchory="page"/>
            </v:lin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8BF0DD" w14:textId="77777777" w:rsidR="00FB3C59" w:rsidRPr="002724CD" w:rsidRDefault="00453C81" w:rsidP="00EF3465">
    <w:pPr>
      <w:pStyle w:val="Kopfzeile"/>
      <w:spacing w:after="672"/>
      <w:rPr>
        <w:lang w:val="de-DE"/>
      </w:rPr>
    </w:pPr>
    <w:r w:rsidRPr="00006633">
      <w:rPr>
        <w:noProof/>
        <w:lang w:val="de-DE"/>
      </w:rPr>
      <w:drawing>
        <wp:anchor distT="0" distB="0" distL="114300" distR="114300" simplePos="0" relativeHeight="251658241" behindDoc="0" locked="0" layoutInCell="1" allowOverlap="1" wp14:anchorId="45030016" wp14:editId="1F27198C">
          <wp:simplePos x="0" y="0"/>
          <wp:positionH relativeFrom="page">
            <wp:align>left</wp:align>
          </wp:positionH>
          <wp:positionV relativeFrom="page">
            <wp:align>top</wp:align>
          </wp:positionV>
          <wp:extent cx="7546975" cy="862330"/>
          <wp:effectExtent l="0" t="0" r="3175" b="0"/>
          <wp:wrapNone/>
          <wp:docPr id="12" name="Logo2" descr="header_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2" descr="header_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46975" cy="862330"/>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02B2C1D"/>
    <w:multiLevelType w:val="multilevel"/>
    <w:tmpl w:val="2E62CB18"/>
    <w:lvl w:ilvl="0">
      <w:start w:val="1"/>
      <w:numFmt w:val="bullet"/>
      <w:lvlText w:val=""/>
      <w:lvlJc w:val="left"/>
      <w:pPr>
        <w:tabs>
          <w:tab w:val="num" w:pos="213"/>
        </w:tabs>
        <w:ind w:left="213" w:hanging="213"/>
      </w:pPr>
      <w:rPr>
        <w:rFonts w:ascii="Wingdings" w:hAnsi="Wingdings"/>
        <w:color w:val="E31937"/>
        <w:sz w:val="20"/>
      </w:rPr>
    </w:lvl>
    <w:lvl w:ilvl="1">
      <w:start w:val="1"/>
      <w:numFmt w:val="bullet"/>
      <w:lvlText w:val=""/>
      <w:lvlJc w:val="left"/>
      <w:pPr>
        <w:tabs>
          <w:tab w:val="num" w:pos="1865"/>
        </w:tabs>
        <w:ind w:left="1865" w:hanging="360"/>
      </w:pPr>
      <w:rPr>
        <w:rFonts w:ascii="Wingdings" w:hAnsi="Wingdings" w:hint="default"/>
      </w:rPr>
    </w:lvl>
    <w:lvl w:ilvl="2">
      <w:start w:val="1"/>
      <w:numFmt w:val="bullet"/>
      <w:lvlText w:val=""/>
      <w:lvlJc w:val="left"/>
      <w:pPr>
        <w:tabs>
          <w:tab w:val="num" w:pos="2585"/>
        </w:tabs>
        <w:ind w:left="2585" w:hanging="360"/>
      </w:pPr>
      <w:rPr>
        <w:rFonts w:ascii="Wingdings" w:hAnsi="Wingdings" w:hint="default"/>
      </w:rPr>
    </w:lvl>
    <w:lvl w:ilvl="3">
      <w:start w:val="1"/>
      <w:numFmt w:val="bullet"/>
      <w:lvlText w:val=""/>
      <w:lvlJc w:val="left"/>
      <w:pPr>
        <w:tabs>
          <w:tab w:val="num" w:pos="3305"/>
        </w:tabs>
        <w:ind w:left="3305" w:hanging="360"/>
      </w:pPr>
      <w:rPr>
        <w:rFonts w:ascii="Symbol" w:hAnsi="Symbol" w:hint="default"/>
      </w:rPr>
    </w:lvl>
    <w:lvl w:ilvl="4">
      <w:start w:val="1"/>
      <w:numFmt w:val="bullet"/>
      <w:lvlText w:val="o"/>
      <w:lvlJc w:val="left"/>
      <w:pPr>
        <w:tabs>
          <w:tab w:val="num" w:pos="4025"/>
        </w:tabs>
        <w:ind w:left="4025" w:hanging="360"/>
      </w:pPr>
      <w:rPr>
        <w:rFonts w:ascii="Courier New" w:hAnsi="Courier New" w:cs="Arial Black" w:hint="default"/>
      </w:rPr>
    </w:lvl>
    <w:lvl w:ilvl="5">
      <w:start w:val="1"/>
      <w:numFmt w:val="bullet"/>
      <w:lvlText w:val=""/>
      <w:lvlJc w:val="left"/>
      <w:pPr>
        <w:tabs>
          <w:tab w:val="num" w:pos="4745"/>
        </w:tabs>
        <w:ind w:left="4745" w:hanging="360"/>
      </w:pPr>
      <w:rPr>
        <w:rFonts w:ascii="Wingdings" w:hAnsi="Wingdings" w:hint="default"/>
      </w:rPr>
    </w:lvl>
    <w:lvl w:ilvl="6">
      <w:start w:val="1"/>
      <w:numFmt w:val="bullet"/>
      <w:lvlText w:val=""/>
      <w:lvlJc w:val="left"/>
      <w:pPr>
        <w:tabs>
          <w:tab w:val="num" w:pos="5465"/>
        </w:tabs>
        <w:ind w:left="5465" w:hanging="360"/>
      </w:pPr>
      <w:rPr>
        <w:rFonts w:ascii="Symbol" w:hAnsi="Symbol" w:hint="default"/>
      </w:rPr>
    </w:lvl>
    <w:lvl w:ilvl="7">
      <w:start w:val="1"/>
      <w:numFmt w:val="bullet"/>
      <w:lvlText w:val="o"/>
      <w:lvlJc w:val="left"/>
      <w:pPr>
        <w:tabs>
          <w:tab w:val="num" w:pos="6185"/>
        </w:tabs>
        <w:ind w:left="6185" w:hanging="360"/>
      </w:pPr>
      <w:rPr>
        <w:rFonts w:ascii="Courier New" w:hAnsi="Courier New" w:cs="Arial Black" w:hint="default"/>
      </w:rPr>
    </w:lvl>
    <w:lvl w:ilvl="8">
      <w:start w:val="1"/>
      <w:numFmt w:val="bullet"/>
      <w:lvlText w:val=""/>
      <w:lvlJc w:val="left"/>
      <w:pPr>
        <w:tabs>
          <w:tab w:val="num" w:pos="6905"/>
        </w:tabs>
        <w:ind w:left="6905" w:hanging="360"/>
      </w:pPr>
      <w:rPr>
        <w:rFonts w:ascii="Wingdings" w:hAnsi="Wingdings" w:hint="default"/>
      </w:rPr>
    </w:lvl>
  </w:abstractNum>
  <w:abstractNum w:abstractNumId="1" w15:restartNumberingAfterBreak="0">
    <w:nsid w:val="36370D98"/>
    <w:multiLevelType w:val="multilevel"/>
    <w:tmpl w:val="728A9E18"/>
    <w:lvl w:ilvl="0">
      <w:start w:val="1"/>
      <w:numFmt w:val="bullet"/>
      <w:lvlText w:val=""/>
      <w:lvlJc w:val="left"/>
      <w:pPr>
        <w:tabs>
          <w:tab w:val="num" w:pos="213"/>
        </w:tabs>
        <w:ind w:left="213" w:hanging="213"/>
      </w:pPr>
      <w:rPr>
        <w:rFonts w:ascii="Wingdings" w:hAnsi="Wingdings"/>
        <w:color w:val="E31937"/>
        <w:sz w:val="20"/>
      </w:rPr>
    </w:lvl>
    <w:lvl w:ilvl="1">
      <w:start w:val="1"/>
      <w:numFmt w:val="bullet"/>
      <w:lvlText w:val="o"/>
      <w:lvlJc w:val="left"/>
      <w:pPr>
        <w:tabs>
          <w:tab w:val="num" w:pos="1865"/>
        </w:tabs>
        <w:ind w:left="1865" w:hanging="360"/>
      </w:pPr>
      <w:rPr>
        <w:rFonts w:ascii="Courier New" w:hAnsi="Courier New" w:cs="Arial Black" w:hint="default"/>
      </w:rPr>
    </w:lvl>
    <w:lvl w:ilvl="2">
      <w:start w:val="1"/>
      <w:numFmt w:val="bullet"/>
      <w:lvlText w:val=""/>
      <w:lvlJc w:val="left"/>
      <w:pPr>
        <w:tabs>
          <w:tab w:val="num" w:pos="2585"/>
        </w:tabs>
        <w:ind w:left="2585" w:hanging="360"/>
      </w:pPr>
      <w:rPr>
        <w:rFonts w:ascii="Wingdings" w:hAnsi="Wingdings" w:hint="default"/>
      </w:rPr>
    </w:lvl>
    <w:lvl w:ilvl="3">
      <w:start w:val="1"/>
      <w:numFmt w:val="bullet"/>
      <w:lvlText w:val=""/>
      <w:lvlJc w:val="left"/>
      <w:pPr>
        <w:tabs>
          <w:tab w:val="num" w:pos="3305"/>
        </w:tabs>
        <w:ind w:left="3305" w:hanging="360"/>
      </w:pPr>
      <w:rPr>
        <w:rFonts w:ascii="Symbol" w:hAnsi="Symbol" w:hint="default"/>
      </w:rPr>
    </w:lvl>
    <w:lvl w:ilvl="4">
      <w:start w:val="1"/>
      <w:numFmt w:val="bullet"/>
      <w:lvlText w:val="o"/>
      <w:lvlJc w:val="left"/>
      <w:pPr>
        <w:tabs>
          <w:tab w:val="num" w:pos="4025"/>
        </w:tabs>
        <w:ind w:left="4025" w:hanging="360"/>
      </w:pPr>
      <w:rPr>
        <w:rFonts w:ascii="Courier New" w:hAnsi="Courier New" w:cs="Arial Black" w:hint="default"/>
      </w:rPr>
    </w:lvl>
    <w:lvl w:ilvl="5">
      <w:start w:val="1"/>
      <w:numFmt w:val="bullet"/>
      <w:lvlText w:val=""/>
      <w:lvlJc w:val="left"/>
      <w:pPr>
        <w:tabs>
          <w:tab w:val="num" w:pos="4745"/>
        </w:tabs>
        <w:ind w:left="4745" w:hanging="360"/>
      </w:pPr>
      <w:rPr>
        <w:rFonts w:ascii="Wingdings" w:hAnsi="Wingdings" w:hint="default"/>
      </w:rPr>
    </w:lvl>
    <w:lvl w:ilvl="6">
      <w:start w:val="1"/>
      <w:numFmt w:val="bullet"/>
      <w:lvlText w:val=""/>
      <w:lvlJc w:val="left"/>
      <w:pPr>
        <w:tabs>
          <w:tab w:val="num" w:pos="5465"/>
        </w:tabs>
        <w:ind w:left="5465" w:hanging="360"/>
      </w:pPr>
      <w:rPr>
        <w:rFonts w:ascii="Symbol" w:hAnsi="Symbol" w:hint="default"/>
      </w:rPr>
    </w:lvl>
    <w:lvl w:ilvl="7">
      <w:start w:val="1"/>
      <w:numFmt w:val="bullet"/>
      <w:lvlText w:val="o"/>
      <w:lvlJc w:val="left"/>
      <w:pPr>
        <w:tabs>
          <w:tab w:val="num" w:pos="6185"/>
        </w:tabs>
        <w:ind w:left="6185" w:hanging="360"/>
      </w:pPr>
      <w:rPr>
        <w:rFonts w:ascii="Courier New" w:hAnsi="Courier New" w:cs="Arial Black" w:hint="default"/>
      </w:rPr>
    </w:lvl>
    <w:lvl w:ilvl="8">
      <w:start w:val="1"/>
      <w:numFmt w:val="bullet"/>
      <w:lvlText w:val=""/>
      <w:lvlJc w:val="left"/>
      <w:pPr>
        <w:tabs>
          <w:tab w:val="num" w:pos="6905"/>
        </w:tabs>
        <w:ind w:left="6905" w:hanging="360"/>
      </w:pPr>
      <w:rPr>
        <w:rFonts w:ascii="Wingdings" w:hAnsi="Wingdings" w:hint="default"/>
      </w:rPr>
    </w:lvl>
  </w:abstractNum>
  <w:abstractNum w:abstractNumId="2" w15:restartNumberingAfterBreak="0">
    <w:nsid w:val="381E09E4"/>
    <w:multiLevelType w:val="multilevel"/>
    <w:tmpl w:val="48429694"/>
    <w:lvl w:ilvl="0">
      <w:start w:val="1"/>
      <w:numFmt w:val="bullet"/>
      <w:lvlText w:val="→"/>
      <w:lvlJc w:val="left"/>
      <w:pPr>
        <w:tabs>
          <w:tab w:val="num" w:pos="355"/>
        </w:tabs>
        <w:ind w:left="355" w:hanging="213"/>
      </w:pPr>
      <w:rPr>
        <w:rFonts w:ascii="Arial" w:hAnsi="Arial" w:hint="default"/>
        <w:color w:val="E31B37"/>
        <w:sz w:val="24"/>
      </w:rPr>
    </w:lvl>
    <w:lvl w:ilvl="1">
      <w:start w:val="1"/>
      <w:numFmt w:val="bullet"/>
      <w:lvlText w:val="o"/>
      <w:lvlJc w:val="left"/>
      <w:pPr>
        <w:tabs>
          <w:tab w:val="num" w:pos="1865"/>
        </w:tabs>
        <w:ind w:left="1865" w:hanging="360"/>
      </w:pPr>
      <w:rPr>
        <w:rFonts w:ascii="Courier New" w:hAnsi="Courier New" w:cs="Arial Black" w:hint="default"/>
      </w:rPr>
    </w:lvl>
    <w:lvl w:ilvl="2">
      <w:start w:val="1"/>
      <w:numFmt w:val="bullet"/>
      <w:lvlText w:val=""/>
      <w:lvlJc w:val="left"/>
      <w:pPr>
        <w:tabs>
          <w:tab w:val="num" w:pos="2585"/>
        </w:tabs>
        <w:ind w:left="2585" w:hanging="360"/>
      </w:pPr>
      <w:rPr>
        <w:rFonts w:ascii="Wingdings" w:hAnsi="Wingdings" w:hint="default"/>
      </w:rPr>
    </w:lvl>
    <w:lvl w:ilvl="3">
      <w:start w:val="1"/>
      <w:numFmt w:val="bullet"/>
      <w:lvlText w:val=""/>
      <w:lvlJc w:val="left"/>
      <w:pPr>
        <w:tabs>
          <w:tab w:val="num" w:pos="3305"/>
        </w:tabs>
        <w:ind w:left="3305" w:hanging="360"/>
      </w:pPr>
      <w:rPr>
        <w:rFonts w:ascii="Symbol" w:hAnsi="Symbol" w:hint="default"/>
      </w:rPr>
    </w:lvl>
    <w:lvl w:ilvl="4">
      <w:start w:val="1"/>
      <w:numFmt w:val="bullet"/>
      <w:lvlText w:val="o"/>
      <w:lvlJc w:val="left"/>
      <w:pPr>
        <w:tabs>
          <w:tab w:val="num" w:pos="4025"/>
        </w:tabs>
        <w:ind w:left="4025" w:hanging="360"/>
      </w:pPr>
      <w:rPr>
        <w:rFonts w:ascii="Courier New" w:hAnsi="Courier New" w:cs="Arial Black" w:hint="default"/>
      </w:rPr>
    </w:lvl>
    <w:lvl w:ilvl="5">
      <w:start w:val="1"/>
      <w:numFmt w:val="bullet"/>
      <w:lvlText w:val=""/>
      <w:lvlJc w:val="left"/>
      <w:pPr>
        <w:tabs>
          <w:tab w:val="num" w:pos="4745"/>
        </w:tabs>
        <w:ind w:left="4745" w:hanging="360"/>
      </w:pPr>
      <w:rPr>
        <w:rFonts w:ascii="Wingdings" w:hAnsi="Wingdings" w:hint="default"/>
      </w:rPr>
    </w:lvl>
    <w:lvl w:ilvl="6">
      <w:start w:val="1"/>
      <w:numFmt w:val="bullet"/>
      <w:lvlText w:val=""/>
      <w:lvlJc w:val="left"/>
      <w:pPr>
        <w:tabs>
          <w:tab w:val="num" w:pos="5465"/>
        </w:tabs>
        <w:ind w:left="5465" w:hanging="360"/>
      </w:pPr>
      <w:rPr>
        <w:rFonts w:ascii="Symbol" w:hAnsi="Symbol" w:hint="default"/>
      </w:rPr>
    </w:lvl>
    <w:lvl w:ilvl="7">
      <w:start w:val="1"/>
      <w:numFmt w:val="bullet"/>
      <w:lvlText w:val="o"/>
      <w:lvlJc w:val="left"/>
      <w:pPr>
        <w:tabs>
          <w:tab w:val="num" w:pos="6185"/>
        </w:tabs>
        <w:ind w:left="6185" w:hanging="360"/>
      </w:pPr>
      <w:rPr>
        <w:rFonts w:ascii="Courier New" w:hAnsi="Courier New" w:cs="Arial Black" w:hint="default"/>
      </w:rPr>
    </w:lvl>
    <w:lvl w:ilvl="8">
      <w:start w:val="1"/>
      <w:numFmt w:val="bullet"/>
      <w:lvlText w:val=""/>
      <w:lvlJc w:val="left"/>
      <w:pPr>
        <w:tabs>
          <w:tab w:val="num" w:pos="6905"/>
        </w:tabs>
        <w:ind w:left="6905" w:hanging="360"/>
      </w:pPr>
      <w:rPr>
        <w:rFonts w:ascii="Wingdings" w:hAnsi="Wingdings" w:hint="default"/>
      </w:rPr>
    </w:lvl>
  </w:abstractNum>
  <w:abstractNum w:abstractNumId="3" w15:restartNumberingAfterBreak="0">
    <w:nsid w:val="3A480DE5"/>
    <w:multiLevelType w:val="multilevel"/>
    <w:tmpl w:val="748E08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3B020D05"/>
    <w:multiLevelType w:val="multilevel"/>
    <w:tmpl w:val="4D2CEB7E"/>
    <w:lvl w:ilvl="0">
      <w:start w:val="1"/>
      <w:numFmt w:val="bullet"/>
      <w:lvlText w:val=""/>
      <w:lvlJc w:val="left"/>
      <w:pPr>
        <w:tabs>
          <w:tab w:val="num" w:pos="355"/>
        </w:tabs>
        <w:ind w:left="355" w:hanging="213"/>
      </w:pPr>
      <w:rPr>
        <w:rFonts w:ascii="Wingdings" w:hAnsi="Wingdings" w:hint="default"/>
        <w:color w:val="E31B37"/>
        <w:sz w:val="24"/>
      </w:rPr>
    </w:lvl>
    <w:lvl w:ilvl="1">
      <w:start w:val="1"/>
      <w:numFmt w:val="bullet"/>
      <w:lvlText w:val="o"/>
      <w:lvlJc w:val="left"/>
      <w:pPr>
        <w:tabs>
          <w:tab w:val="num" w:pos="1865"/>
        </w:tabs>
        <w:ind w:left="1865" w:hanging="360"/>
      </w:pPr>
      <w:rPr>
        <w:rFonts w:ascii="Courier New" w:hAnsi="Courier New" w:cs="Arial Black" w:hint="default"/>
      </w:rPr>
    </w:lvl>
    <w:lvl w:ilvl="2">
      <w:start w:val="1"/>
      <w:numFmt w:val="bullet"/>
      <w:lvlText w:val=""/>
      <w:lvlJc w:val="left"/>
      <w:pPr>
        <w:tabs>
          <w:tab w:val="num" w:pos="2585"/>
        </w:tabs>
        <w:ind w:left="2585" w:hanging="360"/>
      </w:pPr>
      <w:rPr>
        <w:rFonts w:ascii="Wingdings" w:hAnsi="Wingdings" w:hint="default"/>
      </w:rPr>
    </w:lvl>
    <w:lvl w:ilvl="3">
      <w:start w:val="1"/>
      <w:numFmt w:val="bullet"/>
      <w:lvlText w:val=""/>
      <w:lvlJc w:val="left"/>
      <w:pPr>
        <w:tabs>
          <w:tab w:val="num" w:pos="3305"/>
        </w:tabs>
        <w:ind w:left="3305" w:hanging="360"/>
      </w:pPr>
      <w:rPr>
        <w:rFonts w:ascii="Symbol" w:hAnsi="Symbol" w:hint="default"/>
      </w:rPr>
    </w:lvl>
    <w:lvl w:ilvl="4">
      <w:start w:val="1"/>
      <w:numFmt w:val="bullet"/>
      <w:lvlText w:val="o"/>
      <w:lvlJc w:val="left"/>
      <w:pPr>
        <w:tabs>
          <w:tab w:val="num" w:pos="4025"/>
        </w:tabs>
        <w:ind w:left="4025" w:hanging="360"/>
      </w:pPr>
      <w:rPr>
        <w:rFonts w:ascii="Courier New" w:hAnsi="Courier New" w:cs="Arial Black" w:hint="default"/>
      </w:rPr>
    </w:lvl>
    <w:lvl w:ilvl="5">
      <w:start w:val="1"/>
      <w:numFmt w:val="bullet"/>
      <w:lvlText w:val=""/>
      <w:lvlJc w:val="left"/>
      <w:pPr>
        <w:tabs>
          <w:tab w:val="num" w:pos="4745"/>
        </w:tabs>
        <w:ind w:left="4745" w:hanging="360"/>
      </w:pPr>
      <w:rPr>
        <w:rFonts w:ascii="Wingdings" w:hAnsi="Wingdings" w:hint="default"/>
      </w:rPr>
    </w:lvl>
    <w:lvl w:ilvl="6">
      <w:start w:val="1"/>
      <w:numFmt w:val="bullet"/>
      <w:lvlText w:val=""/>
      <w:lvlJc w:val="left"/>
      <w:pPr>
        <w:tabs>
          <w:tab w:val="num" w:pos="5465"/>
        </w:tabs>
        <w:ind w:left="5465" w:hanging="360"/>
      </w:pPr>
      <w:rPr>
        <w:rFonts w:ascii="Symbol" w:hAnsi="Symbol" w:hint="default"/>
      </w:rPr>
    </w:lvl>
    <w:lvl w:ilvl="7">
      <w:start w:val="1"/>
      <w:numFmt w:val="bullet"/>
      <w:lvlText w:val="o"/>
      <w:lvlJc w:val="left"/>
      <w:pPr>
        <w:tabs>
          <w:tab w:val="num" w:pos="6185"/>
        </w:tabs>
        <w:ind w:left="6185" w:hanging="360"/>
      </w:pPr>
      <w:rPr>
        <w:rFonts w:ascii="Courier New" w:hAnsi="Courier New" w:cs="Arial Black" w:hint="default"/>
      </w:rPr>
    </w:lvl>
    <w:lvl w:ilvl="8">
      <w:start w:val="1"/>
      <w:numFmt w:val="bullet"/>
      <w:lvlText w:val=""/>
      <w:lvlJc w:val="left"/>
      <w:pPr>
        <w:tabs>
          <w:tab w:val="num" w:pos="6905"/>
        </w:tabs>
        <w:ind w:left="6905" w:hanging="360"/>
      </w:pPr>
      <w:rPr>
        <w:rFonts w:ascii="Wingdings" w:hAnsi="Wingdings" w:hint="default"/>
      </w:rPr>
    </w:lvl>
  </w:abstractNum>
  <w:abstractNum w:abstractNumId="5" w15:restartNumberingAfterBreak="0">
    <w:nsid w:val="4763552D"/>
    <w:multiLevelType w:val="multilevel"/>
    <w:tmpl w:val="E550DCAC"/>
    <w:lvl w:ilvl="0">
      <w:start w:val="1"/>
      <w:numFmt w:val="bullet"/>
      <w:lvlText w:val="→"/>
      <w:lvlJc w:val="left"/>
      <w:pPr>
        <w:tabs>
          <w:tab w:val="num" w:pos="213"/>
        </w:tabs>
        <w:ind w:left="213" w:hanging="213"/>
      </w:pPr>
      <w:rPr>
        <w:rFonts w:ascii="Arial" w:hAnsi="Arial" w:hint="default"/>
        <w:color w:val="E31B37"/>
        <w:sz w:val="18"/>
      </w:rPr>
    </w:lvl>
    <w:lvl w:ilvl="1">
      <w:start w:val="1"/>
      <w:numFmt w:val="bullet"/>
      <w:lvlText w:val="o"/>
      <w:lvlJc w:val="left"/>
      <w:pPr>
        <w:tabs>
          <w:tab w:val="num" w:pos="1865"/>
        </w:tabs>
        <w:ind w:left="1865" w:hanging="360"/>
      </w:pPr>
      <w:rPr>
        <w:rFonts w:ascii="Courier New" w:hAnsi="Courier New" w:cs="Arial Black" w:hint="default"/>
      </w:rPr>
    </w:lvl>
    <w:lvl w:ilvl="2">
      <w:start w:val="1"/>
      <w:numFmt w:val="bullet"/>
      <w:lvlText w:val=""/>
      <w:lvlJc w:val="left"/>
      <w:pPr>
        <w:tabs>
          <w:tab w:val="num" w:pos="2585"/>
        </w:tabs>
        <w:ind w:left="2585" w:hanging="360"/>
      </w:pPr>
      <w:rPr>
        <w:rFonts w:ascii="Wingdings" w:hAnsi="Wingdings" w:hint="default"/>
      </w:rPr>
    </w:lvl>
    <w:lvl w:ilvl="3">
      <w:start w:val="1"/>
      <w:numFmt w:val="bullet"/>
      <w:lvlText w:val=""/>
      <w:lvlJc w:val="left"/>
      <w:pPr>
        <w:tabs>
          <w:tab w:val="num" w:pos="3305"/>
        </w:tabs>
        <w:ind w:left="3305" w:hanging="360"/>
      </w:pPr>
      <w:rPr>
        <w:rFonts w:ascii="Symbol" w:hAnsi="Symbol" w:hint="default"/>
      </w:rPr>
    </w:lvl>
    <w:lvl w:ilvl="4">
      <w:start w:val="1"/>
      <w:numFmt w:val="bullet"/>
      <w:lvlText w:val="o"/>
      <w:lvlJc w:val="left"/>
      <w:pPr>
        <w:tabs>
          <w:tab w:val="num" w:pos="4025"/>
        </w:tabs>
        <w:ind w:left="4025" w:hanging="360"/>
      </w:pPr>
      <w:rPr>
        <w:rFonts w:ascii="Courier New" w:hAnsi="Courier New" w:cs="Arial Black" w:hint="default"/>
      </w:rPr>
    </w:lvl>
    <w:lvl w:ilvl="5">
      <w:start w:val="1"/>
      <w:numFmt w:val="bullet"/>
      <w:lvlText w:val=""/>
      <w:lvlJc w:val="left"/>
      <w:pPr>
        <w:tabs>
          <w:tab w:val="num" w:pos="4745"/>
        </w:tabs>
        <w:ind w:left="4745" w:hanging="360"/>
      </w:pPr>
      <w:rPr>
        <w:rFonts w:ascii="Wingdings" w:hAnsi="Wingdings" w:hint="default"/>
      </w:rPr>
    </w:lvl>
    <w:lvl w:ilvl="6">
      <w:start w:val="1"/>
      <w:numFmt w:val="bullet"/>
      <w:lvlText w:val=""/>
      <w:lvlJc w:val="left"/>
      <w:pPr>
        <w:tabs>
          <w:tab w:val="num" w:pos="5465"/>
        </w:tabs>
        <w:ind w:left="5465" w:hanging="360"/>
      </w:pPr>
      <w:rPr>
        <w:rFonts w:ascii="Symbol" w:hAnsi="Symbol" w:hint="default"/>
      </w:rPr>
    </w:lvl>
    <w:lvl w:ilvl="7">
      <w:start w:val="1"/>
      <w:numFmt w:val="bullet"/>
      <w:lvlText w:val="o"/>
      <w:lvlJc w:val="left"/>
      <w:pPr>
        <w:tabs>
          <w:tab w:val="num" w:pos="6185"/>
        </w:tabs>
        <w:ind w:left="6185" w:hanging="360"/>
      </w:pPr>
      <w:rPr>
        <w:rFonts w:ascii="Courier New" w:hAnsi="Courier New" w:cs="Arial Black" w:hint="default"/>
      </w:rPr>
    </w:lvl>
    <w:lvl w:ilvl="8">
      <w:start w:val="1"/>
      <w:numFmt w:val="bullet"/>
      <w:lvlText w:val=""/>
      <w:lvlJc w:val="left"/>
      <w:pPr>
        <w:tabs>
          <w:tab w:val="num" w:pos="6905"/>
        </w:tabs>
        <w:ind w:left="6905" w:hanging="360"/>
      </w:pPr>
      <w:rPr>
        <w:rFonts w:ascii="Wingdings" w:hAnsi="Wingdings" w:hint="default"/>
      </w:rPr>
    </w:lvl>
  </w:abstractNum>
  <w:num w:numId="1" w16cid:durableId="762603217">
    <w:abstractNumId w:val="1"/>
  </w:num>
  <w:num w:numId="2" w16cid:durableId="1346980887">
    <w:abstractNumId w:val="5"/>
  </w:num>
  <w:num w:numId="3" w16cid:durableId="1260721532">
    <w:abstractNumId w:val="2"/>
  </w:num>
  <w:num w:numId="4" w16cid:durableId="255986688">
    <w:abstractNumId w:val="0"/>
  </w:num>
  <w:num w:numId="5" w16cid:durableId="979462442">
    <w:abstractNumId w:val="4"/>
  </w:num>
  <w:num w:numId="6" w16cid:durableId="4580980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215"/>
  <w:hyphenationZone w:val="425"/>
  <w:drawingGridHorizontalSpacing w:val="100"/>
  <w:displayHorizontalDrawingGridEvery w:val="2"/>
  <w:noPunctuationKerning/>
  <w:characterSpacingControl w:val="doNotCompress"/>
  <w:hdrShapeDefaults>
    <o:shapedefaults v:ext="edit" spidmax="2050">
      <o:colormru v:ext="edit" colors="#e31937"/>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3C1E"/>
    <w:rsid w:val="00004ADC"/>
    <w:rsid w:val="00006633"/>
    <w:rsid w:val="00010A13"/>
    <w:rsid w:val="00015E0B"/>
    <w:rsid w:val="000219DE"/>
    <w:rsid w:val="0002374E"/>
    <w:rsid w:val="00024EBD"/>
    <w:rsid w:val="00031437"/>
    <w:rsid w:val="00032CEB"/>
    <w:rsid w:val="00034D46"/>
    <w:rsid w:val="000376F4"/>
    <w:rsid w:val="0004142C"/>
    <w:rsid w:val="000447EB"/>
    <w:rsid w:val="000507FB"/>
    <w:rsid w:val="000521B8"/>
    <w:rsid w:val="00053858"/>
    <w:rsid w:val="000553D9"/>
    <w:rsid w:val="000643E9"/>
    <w:rsid w:val="00066E26"/>
    <w:rsid w:val="00067147"/>
    <w:rsid w:val="00067246"/>
    <w:rsid w:val="00067B59"/>
    <w:rsid w:val="00070374"/>
    <w:rsid w:val="0007565A"/>
    <w:rsid w:val="000911EF"/>
    <w:rsid w:val="00091653"/>
    <w:rsid w:val="000973AD"/>
    <w:rsid w:val="000A09EB"/>
    <w:rsid w:val="000A2C0F"/>
    <w:rsid w:val="000A31D5"/>
    <w:rsid w:val="000A55E7"/>
    <w:rsid w:val="000A57E0"/>
    <w:rsid w:val="000B45A4"/>
    <w:rsid w:val="000B5713"/>
    <w:rsid w:val="000B65AC"/>
    <w:rsid w:val="000D3F69"/>
    <w:rsid w:val="000D4A57"/>
    <w:rsid w:val="000D5A08"/>
    <w:rsid w:val="000D6E6B"/>
    <w:rsid w:val="000E15F0"/>
    <w:rsid w:val="000E1B93"/>
    <w:rsid w:val="000E5EF3"/>
    <w:rsid w:val="000F0F2E"/>
    <w:rsid w:val="000F122A"/>
    <w:rsid w:val="000F6261"/>
    <w:rsid w:val="000F7243"/>
    <w:rsid w:val="000F7DE5"/>
    <w:rsid w:val="00120D0F"/>
    <w:rsid w:val="00125D31"/>
    <w:rsid w:val="001301B6"/>
    <w:rsid w:val="001336EA"/>
    <w:rsid w:val="00133862"/>
    <w:rsid w:val="00134D1C"/>
    <w:rsid w:val="00141E73"/>
    <w:rsid w:val="001435C4"/>
    <w:rsid w:val="0014641F"/>
    <w:rsid w:val="00157A77"/>
    <w:rsid w:val="001637C4"/>
    <w:rsid w:val="001725C7"/>
    <w:rsid w:val="0017657B"/>
    <w:rsid w:val="0017689E"/>
    <w:rsid w:val="00177661"/>
    <w:rsid w:val="00183016"/>
    <w:rsid w:val="00184F6B"/>
    <w:rsid w:val="00190232"/>
    <w:rsid w:val="00192729"/>
    <w:rsid w:val="00193647"/>
    <w:rsid w:val="001950C4"/>
    <w:rsid w:val="001A2D8D"/>
    <w:rsid w:val="001A3D5F"/>
    <w:rsid w:val="001B0116"/>
    <w:rsid w:val="001C08F5"/>
    <w:rsid w:val="001C7CD9"/>
    <w:rsid w:val="001D7BE1"/>
    <w:rsid w:val="001E09FB"/>
    <w:rsid w:val="001E1CB1"/>
    <w:rsid w:val="001E22AA"/>
    <w:rsid w:val="001E2992"/>
    <w:rsid w:val="001E613B"/>
    <w:rsid w:val="001F4B11"/>
    <w:rsid w:val="001F6F7C"/>
    <w:rsid w:val="00200820"/>
    <w:rsid w:val="00200D2E"/>
    <w:rsid w:val="002010BB"/>
    <w:rsid w:val="002115D2"/>
    <w:rsid w:val="002151AD"/>
    <w:rsid w:val="00223549"/>
    <w:rsid w:val="002236E3"/>
    <w:rsid w:val="00225D2E"/>
    <w:rsid w:val="002279C7"/>
    <w:rsid w:val="00230C20"/>
    <w:rsid w:val="00236A52"/>
    <w:rsid w:val="002374A6"/>
    <w:rsid w:val="00243AEC"/>
    <w:rsid w:val="0024471E"/>
    <w:rsid w:val="002520F8"/>
    <w:rsid w:val="00253206"/>
    <w:rsid w:val="0025553E"/>
    <w:rsid w:val="00260495"/>
    <w:rsid w:val="00271A4A"/>
    <w:rsid w:val="00271A5E"/>
    <w:rsid w:val="002724CD"/>
    <w:rsid w:val="00273B55"/>
    <w:rsid w:val="00275CA6"/>
    <w:rsid w:val="00290EBF"/>
    <w:rsid w:val="0029244A"/>
    <w:rsid w:val="00294931"/>
    <w:rsid w:val="00296BBE"/>
    <w:rsid w:val="00296E19"/>
    <w:rsid w:val="002A032E"/>
    <w:rsid w:val="002A1BCA"/>
    <w:rsid w:val="002A5BEF"/>
    <w:rsid w:val="002B10B9"/>
    <w:rsid w:val="002B10D3"/>
    <w:rsid w:val="002B2E62"/>
    <w:rsid w:val="002B66B6"/>
    <w:rsid w:val="002C0629"/>
    <w:rsid w:val="002C395E"/>
    <w:rsid w:val="002C50E2"/>
    <w:rsid w:val="002D13A1"/>
    <w:rsid w:val="002D2459"/>
    <w:rsid w:val="002D3C1E"/>
    <w:rsid w:val="002D506E"/>
    <w:rsid w:val="002D5EC2"/>
    <w:rsid w:val="002D71B1"/>
    <w:rsid w:val="002D7E9F"/>
    <w:rsid w:val="002E0428"/>
    <w:rsid w:val="002E1828"/>
    <w:rsid w:val="002E7183"/>
    <w:rsid w:val="002E73F5"/>
    <w:rsid w:val="002F54E5"/>
    <w:rsid w:val="00300F05"/>
    <w:rsid w:val="003063CB"/>
    <w:rsid w:val="003066A0"/>
    <w:rsid w:val="00307A85"/>
    <w:rsid w:val="00315EF6"/>
    <w:rsid w:val="00323714"/>
    <w:rsid w:val="00325DD3"/>
    <w:rsid w:val="00331717"/>
    <w:rsid w:val="00332412"/>
    <w:rsid w:val="003339F5"/>
    <w:rsid w:val="00333B45"/>
    <w:rsid w:val="003343A2"/>
    <w:rsid w:val="00340CF1"/>
    <w:rsid w:val="0034393C"/>
    <w:rsid w:val="0034462F"/>
    <w:rsid w:val="0034619F"/>
    <w:rsid w:val="0034718B"/>
    <w:rsid w:val="003513BA"/>
    <w:rsid w:val="00351939"/>
    <w:rsid w:val="00351B3F"/>
    <w:rsid w:val="00362398"/>
    <w:rsid w:val="00365C6E"/>
    <w:rsid w:val="00370E15"/>
    <w:rsid w:val="0037627A"/>
    <w:rsid w:val="00383116"/>
    <w:rsid w:val="003841EB"/>
    <w:rsid w:val="003869BB"/>
    <w:rsid w:val="003877F8"/>
    <w:rsid w:val="003907E4"/>
    <w:rsid w:val="00391720"/>
    <w:rsid w:val="00392A8A"/>
    <w:rsid w:val="003A4D4C"/>
    <w:rsid w:val="003A4F1E"/>
    <w:rsid w:val="003A6DDD"/>
    <w:rsid w:val="003B4130"/>
    <w:rsid w:val="003B4201"/>
    <w:rsid w:val="003C1734"/>
    <w:rsid w:val="003C45CA"/>
    <w:rsid w:val="003C476E"/>
    <w:rsid w:val="003C4D13"/>
    <w:rsid w:val="003C54BA"/>
    <w:rsid w:val="003D0212"/>
    <w:rsid w:val="003D1523"/>
    <w:rsid w:val="003D3017"/>
    <w:rsid w:val="003D614B"/>
    <w:rsid w:val="003E35D5"/>
    <w:rsid w:val="003E64F8"/>
    <w:rsid w:val="003F4862"/>
    <w:rsid w:val="003F4F23"/>
    <w:rsid w:val="003F4F51"/>
    <w:rsid w:val="003F74C4"/>
    <w:rsid w:val="004048F0"/>
    <w:rsid w:val="00407425"/>
    <w:rsid w:val="00407A61"/>
    <w:rsid w:val="00411203"/>
    <w:rsid w:val="0041145E"/>
    <w:rsid w:val="0041418B"/>
    <w:rsid w:val="00422F57"/>
    <w:rsid w:val="004261D5"/>
    <w:rsid w:val="00430828"/>
    <w:rsid w:val="004335FE"/>
    <w:rsid w:val="004339E1"/>
    <w:rsid w:val="00434205"/>
    <w:rsid w:val="00440E23"/>
    <w:rsid w:val="00447BCE"/>
    <w:rsid w:val="00453C81"/>
    <w:rsid w:val="00454B1B"/>
    <w:rsid w:val="00454BEC"/>
    <w:rsid w:val="00457735"/>
    <w:rsid w:val="0046025F"/>
    <w:rsid w:val="00462600"/>
    <w:rsid w:val="00464C65"/>
    <w:rsid w:val="00471EDC"/>
    <w:rsid w:val="00472F06"/>
    <w:rsid w:val="004752F8"/>
    <w:rsid w:val="0047622A"/>
    <w:rsid w:val="00476384"/>
    <w:rsid w:val="0047658D"/>
    <w:rsid w:val="004807CD"/>
    <w:rsid w:val="004832B6"/>
    <w:rsid w:val="00490042"/>
    <w:rsid w:val="00490A42"/>
    <w:rsid w:val="004919FF"/>
    <w:rsid w:val="004921A6"/>
    <w:rsid w:val="004930BC"/>
    <w:rsid w:val="00493A23"/>
    <w:rsid w:val="0049657A"/>
    <w:rsid w:val="004A0A46"/>
    <w:rsid w:val="004A1297"/>
    <w:rsid w:val="004A3C7F"/>
    <w:rsid w:val="004C0D06"/>
    <w:rsid w:val="004C252E"/>
    <w:rsid w:val="004C5986"/>
    <w:rsid w:val="004D1300"/>
    <w:rsid w:val="004D1AD6"/>
    <w:rsid w:val="004D5E31"/>
    <w:rsid w:val="004D63D5"/>
    <w:rsid w:val="004E06FC"/>
    <w:rsid w:val="004E41AF"/>
    <w:rsid w:val="004E4F29"/>
    <w:rsid w:val="004E4F51"/>
    <w:rsid w:val="004F3778"/>
    <w:rsid w:val="004F3D6B"/>
    <w:rsid w:val="004F4795"/>
    <w:rsid w:val="004F66FD"/>
    <w:rsid w:val="00511BB1"/>
    <w:rsid w:val="00512949"/>
    <w:rsid w:val="005257C2"/>
    <w:rsid w:val="00525A45"/>
    <w:rsid w:val="00525EB0"/>
    <w:rsid w:val="00525FDA"/>
    <w:rsid w:val="00534E70"/>
    <w:rsid w:val="0054505A"/>
    <w:rsid w:val="00552CF8"/>
    <w:rsid w:val="00552F9D"/>
    <w:rsid w:val="00553F2E"/>
    <w:rsid w:val="00572F99"/>
    <w:rsid w:val="00574E5B"/>
    <w:rsid w:val="00575BCC"/>
    <w:rsid w:val="00577C76"/>
    <w:rsid w:val="005911D1"/>
    <w:rsid w:val="005937AD"/>
    <w:rsid w:val="00593A6A"/>
    <w:rsid w:val="00595A95"/>
    <w:rsid w:val="00597048"/>
    <w:rsid w:val="005A17C7"/>
    <w:rsid w:val="005A6F06"/>
    <w:rsid w:val="005A7F32"/>
    <w:rsid w:val="005B4E40"/>
    <w:rsid w:val="005B522C"/>
    <w:rsid w:val="005B64A2"/>
    <w:rsid w:val="005B7AF0"/>
    <w:rsid w:val="005C29C7"/>
    <w:rsid w:val="005C44FF"/>
    <w:rsid w:val="005C5C94"/>
    <w:rsid w:val="005D3CEA"/>
    <w:rsid w:val="005D4054"/>
    <w:rsid w:val="005E212D"/>
    <w:rsid w:val="005E2606"/>
    <w:rsid w:val="005E32E1"/>
    <w:rsid w:val="0060298E"/>
    <w:rsid w:val="00602EF1"/>
    <w:rsid w:val="006039B4"/>
    <w:rsid w:val="00605C84"/>
    <w:rsid w:val="00613C56"/>
    <w:rsid w:val="00614526"/>
    <w:rsid w:val="0061763E"/>
    <w:rsid w:val="006277CD"/>
    <w:rsid w:val="00627A4F"/>
    <w:rsid w:val="00633B84"/>
    <w:rsid w:val="0063428C"/>
    <w:rsid w:val="006350A5"/>
    <w:rsid w:val="006375FA"/>
    <w:rsid w:val="006376AB"/>
    <w:rsid w:val="006377DF"/>
    <w:rsid w:val="0064127F"/>
    <w:rsid w:val="00641C05"/>
    <w:rsid w:val="00650807"/>
    <w:rsid w:val="0065278A"/>
    <w:rsid w:val="0065485A"/>
    <w:rsid w:val="00654BCC"/>
    <w:rsid w:val="00654C8E"/>
    <w:rsid w:val="0066026F"/>
    <w:rsid w:val="00667262"/>
    <w:rsid w:val="006748FD"/>
    <w:rsid w:val="00674E53"/>
    <w:rsid w:val="0068054F"/>
    <w:rsid w:val="006833E5"/>
    <w:rsid w:val="00685104"/>
    <w:rsid w:val="006866A4"/>
    <w:rsid w:val="00695457"/>
    <w:rsid w:val="00697CA0"/>
    <w:rsid w:val="006A2239"/>
    <w:rsid w:val="006A27ED"/>
    <w:rsid w:val="006A3CBB"/>
    <w:rsid w:val="006A47FD"/>
    <w:rsid w:val="006A5B0E"/>
    <w:rsid w:val="006A677B"/>
    <w:rsid w:val="006B1CF3"/>
    <w:rsid w:val="006B2DAB"/>
    <w:rsid w:val="006B3030"/>
    <w:rsid w:val="006B4A13"/>
    <w:rsid w:val="006B7C45"/>
    <w:rsid w:val="006C1C18"/>
    <w:rsid w:val="006C269D"/>
    <w:rsid w:val="006C4B91"/>
    <w:rsid w:val="006D49A4"/>
    <w:rsid w:val="006D7D80"/>
    <w:rsid w:val="006E2535"/>
    <w:rsid w:val="006E3314"/>
    <w:rsid w:val="006E6194"/>
    <w:rsid w:val="006F13E7"/>
    <w:rsid w:val="006F4CF4"/>
    <w:rsid w:val="006F548C"/>
    <w:rsid w:val="006F672A"/>
    <w:rsid w:val="00700488"/>
    <w:rsid w:val="00700DC4"/>
    <w:rsid w:val="00701399"/>
    <w:rsid w:val="00702625"/>
    <w:rsid w:val="00705546"/>
    <w:rsid w:val="00705715"/>
    <w:rsid w:val="007068DE"/>
    <w:rsid w:val="007101BF"/>
    <w:rsid w:val="00711F82"/>
    <w:rsid w:val="00722311"/>
    <w:rsid w:val="00722542"/>
    <w:rsid w:val="007239C5"/>
    <w:rsid w:val="007242BD"/>
    <w:rsid w:val="00730841"/>
    <w:rsid w:val="007320DF"/>
    <w:rsid w:val="00733312"/>
    <w:rsid w:val="00737E1F"/>
    <w:rsid w:val="00741995"/>
    <w:rsid w:val="00742DDB"/>
    <w:rsid w:val="0074392F"/>
    <w:rsid w:val="00744496"/>
    <w:rsid w:val="00746410"/>
    <w:rsid w:val="00764DA0"/>
    <w:rsid w:val="00765A6A"/>
    <w:rsid w:val="007675F9"/>
    <w:rsid w:val="00770D89"/>
    <w:rsid w:val="00772AAD"/>
    <w:rsid w:val="00774C7F"/>
    <w:rsid w:val="007806D6"/>
    <w:rsid w:val="00781C4A"/>
    <w:rsid w:val="00782EB9"/>
    <w:rsid w:val="00791612"/>
    <w:rsid w:val="007949CD"/>
    <w:rsid w:val="00795BF7"/>
    <w:rsid w:val="00797D84"/>
    <w:rsid w:val="007A0C50"/>
    <w:rsid w:val="007A231A"/>
    <w:rsid w:val="007A68C4"/>
    <w:rsid w:val="007A7F82"/>
    <w:rsid w:val="007B023C"/>
    <w:rsid w:val="007B21B8"/>
    <w:rsid w:val="007B21E0"/>
    <w:rsid w:val="007B3043"/>
    <w:rsid w:val="007B6C41"/>
    <w:rsid w:val="007C06BB"/>
    <w:rsid w:val="007C2A91"/>
    <w:rsid w:val="007C324C"/>
    <w:rsid w:val="007C6D8A"/>
    <w:rsid w:val="007D33B4"/>
    <w:rsid w:val="007D3547"/>
    <w:rsid w:val="007D51F7"/>
    <w:rsid w:val="007D52C9"/>
    <w:rsid w:val="007D690A"/>
    <w:rsid w:val="007E155E"/>
    <w:rsid w:val="007E1736"/>
    <w:rsid w:val="007E2B91"/>
    <w:rsid w:val="007E4065"/>
    <w:rsid w:val="007E536C"/>
    <w:rsid w:val="007F14FD"/>
    <w:rsid w:val="007F2853"/>
    <w:rsid w:val="007F48CC"/>
    <w:rsid w:val="00802C08"/>
    <w:rsid w:val="008040E4"/>
    <w:rsid w:val="008074E1"/>
    <w:rsid w:val="00807614"/>
    <w:rsid w:val="00816BC6"/>
    <w:rsid w:val="00817731"/>
    <w:rsid w:val="00817B1E"/>
    <w:rsid w:val="008272B0"/>
    <w:rsid w:val="0082770C"/>
    <w:rsid w:val="00831C0A"/>
    <w:rsid w:val="008324B5"/>
    <w:rsid w:val="00833E72"/>
    <w:rsid w:val="00835E2F"/>
    <w:rsid w:val="00837DA9"/>
    <w:rsid w:val="00841C09"/>
    <w:rsid w:val="00845851"/>
    <w:rsid w:val="00850C6B"/>
    <w:rsid w:val="00852A50"/>
    <w:rsid w:val="0085474D"/>
    <w:rsid w:val="00855D53"/>
    <w:rsid w:val="00857091"/>
    <w:rsid w:val="00861980"/>
    <w:rsid w:val="00872B87"/>
    <w:rsid w:val="00875DC3"/>
    <w:rsid w:val="00876E31"/>
    <w:rsid w:val="00880D50"/>
    <w:rsid w:val="00885249"/>
    <w:rsid w:val="00886BFB"/>
    <w:rsid w:val="008963E0"/>
    <w:rsid w:val="00897CCB"/>
    <w:rsid w:val="008A1816"/>
    <w:rsid w:val="008A234B"/>
    <w:rsid w:val="008A366B"/>
    <w:rsid w:val="008A46B1"/>
    <w:rsid w:val="008A4D3B"/>
    <w:rsid w:val="008A6865"/>
    <w:rsid w:val="008B123A"/>
    <w:rsid w:val="008B1476"/>
    <w:rsid w:val="008B6FC0"/>
    <w:rsid w:val="008C0582"/>
    <w:rsid w:val="008C667B"/>
    <w:rsid w:val="008C6A4E"/>
    <w:rsid w:val="008C7349"/>
    <w:rsid w:val="008C7C20"/>
    <w:rsid w:val="008D08DF"/>
    <w:rsid w:val="008D3255"/>
    <w:rsid w:val="008D558B"/>
    <w:rsid w:val="008D704F"/>
    <w:rsid w:val="008E31FF"/>
    <w:rsid w:val="008E4E8B"/>
    <w:rsid w:val="008F1F9A"/>
    <w:rsid w:val="008F2A4E"/>
    <w:rsid w:val="008F5AF5"/>
    <w:rsid w:val="00900B53"/>
    <w:rsid w:val="0090597F"/>
    <w:rsid w:val="009150D6"/>
    <w:rsid w:val="00920093"/>
    <w:rsid w:val="0092220F"/>
    <w:rsid w:val="00923973"/>
    <w:rsid w:val="00923DD8"/>
    <w:rsid w:val="00925D73"/>
    <w:rsid w:val="00935EBC"/>
    <w:rsid w:val="00936672"/>
    <w:rsid w:val="00943A11"/>
    <w:rsid w:val="00944D88"/>
    <w:rsid w:val="0094529B"/>
    <w:rsid w:val="00945C3D"/>
    <w:rsid w:val="00946B19"/>
    <w:rsid w:val="00946FF4"/>
    <w:rsid w:val="009507CA"/>
    <w:rsid w:val="009518C1"/>
    <w:rsid w:val="00954349"/>
    <w:rsid w:val="009613BF"/>
    <w:rsid w:val="009651B5"/>
    <w:rsid w:val="0096635A"/>
    <w:rsid w:val="00967AC6"/>
    <w:rsid w:val="00975197"/>
    <w:rsid w:val="0097646B"/>
    <w:rsid w:val="009801EB"/>
    <w:rsid w:val="00982E98"/>
    <w:rsid w:val="0098465F"/>
    <w:rsid w:val="009870DD"/>
    <w:rsid w:val="00987318"/>
    <w:rsid w:val="00987D86"/>
    <w:rsid w:val="00996D1C"/>
    <w:rsid w:val="00996F55"/>
    <w:rsid w:val="00997638"/>
    <w:rsid w:val="009A4597"/>
    <w:rsid w:val="009A550C"/>
    <w:rsid w:val="009B2BB0"/>
    <w:rsid w:val="009B3A3F"/>
    <w:rsid w:val="009C6533"/>
    <w:rsid w:val="009C789C"/>
    <w:rsid w:val="009D4BA7"/>
    <w:rsid w:val="009E377F"/>
    <w:rsid w:val="009E4290"/>
    <w:rsid w:val="009E51DE"/>
    <w:rsid w:val="009E7BFE"/>
    <w:rsid w:val="009F5CD3"/>
    <w:rsid w:val="00A05F19"/>
    <w:rsid w:val="00A10669"/>
    <w:rsid w:val="00A14F4F"/>
    <w:rsid w:val="00A21B6C"/>
    <w:rsid w:val="00A23336"/>
    <w:rsid w:val="00A234C3"/>
    <w:rsid w:val="00A26AEA"/>
    <w:rsid w:val="00A32F1F"/>
    <w:rsid w:val="00A36FF0"/>
    <w:rsid w:val="00A370CF"/>
    <w:rsid w:val="00A4033E"/>
    <w:rsid w:val="00A40F70"/>
    <w:rsid w:val="00A43030"/>
    <w:rsid w:val="00A43AA2"/>
    <w:rsid w:val="00A44B7D"/>
    <w:rsid w:val="00A51D47"/>
    <w:rsid w:val="00A554C8"/>
    <w:rsid w:val="00A565A8"/>
    <w:rsid w:val="00A60DC8"/>
    <w:rsid w:val="00A61022"/>
    <w:rsid w:val="00A61193"/>
    <w:rsid w:val="00A6268A"/>
    <w:rsid w:val="00A63F7F"/>
    <w:rsid w:val="00A6508B"/>
    <w:rsid w:val="00A656D6"/>
    <w:rsid w:val="00A672DE"/>
    <w:rsid w:val="00A677A8"/>
    <w:rsid w:val="00A67B68"/>
    <w:rsid w:val="00A7010D"/>
    <w:rsid w:val="00A72429"/>
    <w:rsid w:val="00A74D60"/>
    <w:rsid w:val="00A77B76"/>
    <w:rsid w:val="00A77CD8"/>
    <w:rsid w:val="00A77EB0"/>
    <w:rsid w:val="00A8548E"/>
    <w:rsid w:val="00A92D2C"/>
    <w:rsid w:val="00AA2ADA"/>
    <w:rsid w:val="00AA3391"/>
    <w:rsid w:val="00AA64A0"/>
    <w:rsid w:val="00AA6CDB"/>
    <w:rsid w:val="00AB014A"/>
    <w:rsid w:val="00AB0311"/>
    <w:rsid w:val="00AB4165"/>
    <w:rsid w:val="00AB4FE5"/>
    <w:rsid w:val="00AB6964"/>
    <w:rsid w:val="00AB6CB2"/>
    <w:rsid w:val="00AB7825"/>
    <w:rsid w:val="00AC1D1C"/>
    <w:rsid w:val="00AC2843"/>
    <w:rsid w:val="00AC6EF7"/>
    <w:rsid w:val="00AD68F7"/>
    <w:rsid w:val="00AD6C8E"/>
    <w:rsid w:val="00AE10F7"/>
    <w:rsid w:val="00AE3D66"/>
    <w:rsid w:val="00AF3843"/>
    <w:rsid w:val="00AF7684"/>
    <w:rsid w:val="00B01D3C"/>
    <w:rsid w:val="00B03AD3"/>
    <w:rsid w:val="00B06543"/>
    <w:rsid w:val="00B122A5"/>
    <w:rsid w:val="00B1533A"/>
    <w:rsid w:val="00B178C7"/>
    <w:rsid w:val="00B2068D"/>
    <w:rsid w:val="00B210EB"/>
    <w:rsid w:val="00B21983"/>
    <w:rsid w:val="00B2569F"/>
    <w:rsid w:val="00B32FCA"/>
    <w:rsid w:val="00B34F10"/>
    <w:rsid w:val="00B3614A"/>
    <w:rsid w:val="00B366AD"/>
    <w:rsid w:val="00B40E78"/>
    <w:rsid w:val="00B410F3"/>
    <w:rsid w:val="00B424F1"/>
    <w:rsid w:val="00B45552"/>
    <w:rsid w:val="00B5086B"/>
    <w:rsid w:val="00B51F29"/>
    <w:rsid w:val="00B53A43"/>
    <w:rsid w:val="00B53B9E"/>
    <w:rsid w:val="00B55318"/>
    <w:rsid w:val="00B5542B"/>
    <w:rsid w:val="00B55A33"/>
    <w:rsid w:val="00B566C0"/>
    <w:rsid w:val="00B57B08"/>
    <w:rsid w:val="00B6694C"/>
    <w:rsid w:val="00B72048"/>
    <w:rsid w:val="00B75D69"/>
    <w:rsid w:val="00B76193"/>
    <w:rsid w:val="00B821D5"/>
    <w:rsid w:val="00B82E41"/>
    <w:rsid w:val="00B83A25"/>
    <w:rsid w:val="00B97A7B"/>
    <w:rsid w:val="00BA14E2"/>
    <w:rsid w:val="00BA3CA6"/>
    <w:rsid w:val="00BA3DCB"/>
    <w:rsid w:val="00BA3E1B"/>
    <w:rsid w:val="00BA4E2B"/>
    <w:rsid w:val="00BB48D2"/>
    <w:rsid w:val="00BB4B11"/>
    <w:rsid w:val="00BB60AD"/>
    <w:rsid w:val="00BB75BD"/>
    <w:rsid w:val="00BC0A9E"/>
    <w:rsid w:val="00BC10C8"/>
    <w:rsid w:val="00BC1B1A"/>
    <w:rsid w:val="00BC1DDD"/>
    <w:rsid w:val="00BC3245"/>
    <w:rsid w:val="00BC495E"/>
    <w:rsid w:val="00BC6FC0"/>
    <w:rsid w:val="00BC73DE"/>
    <w:rsid w:val="00BC76EB"/>
    <w:rsid w:val="00BD0C91"/>
    <w:rsid w:val="00BD3715"/>
    <w:rsid w:val="00BD569F"/>
    <w:rsid w:val="00BD5E26"/>
    <w:rsid w:val="00BE1291"/>
    <w:rsid w:val="00BE4D47"/>
    <w:rsid w:val="00BE6490"/>
    <w:rsid w:val="00BF27D3"/>
    <w:rsid w:val="00BF293B"/>
    <w:rsid w:val="00BF4460"/>
    <w:rsid w:val="00BF5773"/>
    <w:rsid w:val="00BF7C82"/>
    <w:rsid w:val="00C02AD5"/>
    <w:rsid w:val="00C044F4"/>
    <w:rsid w:val="00C06163"/>
    <w:rsid w:val="00C069A0"/>
    <w:rsid w:val="00C10269"/>
    <w:rsid w:val="00C10B33"/>
    <w:rsid w:val="00C1460D"/>
    <w:rsid w:val="00C1753A"/>
    <w:rsid w:val="00C215F8"/>
    <w:rsid w:val="00C2170C"/>
    <w:rsid w:val="00C24D11"/>
    <w:rsid w:val="00C375BA"/>
    <w:rsid w:val="00C3774B"/>
    <w:rsid w:val="00C42F2E"/>
    <w:rsid w:val="00C466F5"/>
    <w:rsid w:val="00C52A6C"/>
    <w:rsid w:val="00C55FD7"/>
    <w:rsid w:val="00C6022C"/>
    <w:rsid w:val="00C60E6D"/>
    <w:rsid w:val="00C65B31"/>
    <w:rsid w:val="00C74450"/>
    <w:rsid w:val="00C74662"/>
    <w:rsid w:val="00C76B2E"/>
    <w:rsid w:val="00C76B67"/>
    <w:rsid w:val="00C81ED3"/>
    <w:rsid w:val="00C86F5C"/>
    <w:rsid w:val="00C92F6B"/>
    <w:rsid w:val="00CB230D"/>
    <w:rsid w:val="00CB2362"/>
    <w:rsid w:val="00CB70BA"/>
    <w:rsid w:val="00CC056A"/>
    <w:rsid w:val="00CC253D"/>
    <w:rsid w:val="00CC4D71"/>
    <w:rsid w:val="00CD0309"/>
    <w:rsid w:val="00CD0778"/>
    <w:rsid w:val="00CD5EFF"/>
    <w:rsid w:val="00CE05D8"/>
    <w:rsid w:val="00CE3319"/>
    <w:rsid w:val="00CE3849"/>
    <w:rsid w:val="00CE3F28"/>
    <w:rsid w:val="00CF5BF1"/>
    <w:rsid w:val="00D019CE"/>
    <w:rsid w:val="00D01E1D"/>
    <w:rsid w:val="00D027E3"/>
    <w:rsid w:val="00D03BBA"/>
    <w:rsid w:val="00D046A8"/>
    <w:rsid w:val="00D06344"/>
    <w:rsid w:val="00D06CC5"/>
    <w:rsid w:val="00D074A4"/>
    <w:rsid w:val="00D1028B"/>
    <w:rsid w:val="00D11795"/>
    <w:rsid w:val="00D15D54"/>
    <w:rsid w:val="00D260C5"/>
    <w:rsid w:val="00D31F00"/>
    <w:rsid w:val="00D32CBE"/>
    <w:rsid w:val="00D365C9"/>
    <w:rsid w:val="00D373FD"/>
    <w:rsid w:val="00D407E0"/>
    <w:rsid w:val="00D52A52"/>
    <w:rsid w:val="00D579F8"/>
    <w:rsid w:val="00D60F54"/>
    <w:rsid w:val="00D6166B"/>
    <w:rsid w:val="00D633CB"/>
    <w:rsid w:val="00D654E4"/>
    <w:rsid w:val="00D65A3A"/>
    <w:rsid w:val="00D700A9"/>
    <w:rsid w:val="00D72DB7"/>
    <w:rsid w:val="00D75B0C"/>
    <w:rsid w:val="00D76CCB"/>
    <w:rsid w:val="00D810DE"/>
    <w:rsid w:val="00D925A8"/>
    <w:rsid w:val="00D930CC"/>
    <w:rsid w:val="00D93F02"/>
    <w:rsid w:val="00D95279"/>
    <w:rsid w:val="00D9580D"/>
    <w:rsid w:val="00DA5113"/>
    <w:rsid w:val="00DA5642"/>
    <w:rsid w:val="00DB3516"/>
    <w:rsid w:val="00DB371A"/>
    <w:rsid w:val="00DB56A8"/>
    <w:rsid w:val="00DB72E1"/>
    <w:rsid w:val="00DB7478"/>
    <w:rsid w:val="00DB7DAC"/>
    <w:rsid w:val="00DC1919"/>
    <w:rsid w:val="00DC1C93"/>
    <w:rsid w:val="00DC47D3"/>
    <w:rsid w:val="00DC6104"/>
    <w:rsid w:val="00DD0722"/>
    <w:rsid w:val="00DD2B45"/>
    <w:rsid w:val="00DD301A"/>
    <w:rsid w:val="00DD3A34"/>
    <w:rsid w:val="00DE0343"/>
    <w:rsid w:val="00DE0BAC"/>
    <w:rsid w:val="00DE0E60"/>
    <w:rsid w:val="00DE35D7"/>
    <w:rsid w:val="00DE4845"/>
    <w:rsid w:val="00DE4F39"/>
    <w:rsid w:val="00DE6A91"/>
    <w:rsid w:val="00DE77FA"/>
    <w:rsid w:val="00DF25D9"/>
    <w:rsid w:val="00DF38E3"/>
    <w:rsid w:val="00DF5DCF"/>
    <w:rsid w:val="00E053C5"/>
    <w:rsid w:val="00E06532"/>
    <w:rsid w:val="00E168EC"/>
    <w:rsid w:val="00E17E3A"/>
    <w:rsid w:val="00E21FE4"/>
    <w:rsid w:val="00E223F8"/>
    <w:rsid w:val="00E26201"/>
    <w:rsid w:val="00E318C9"/>
    <w:rsid w:val="00E34759"/>
    <w:rsid w:val="00E408A0"/>
    <w:rsid w:val="00E45154"/>
    <w:rsid w:val="00E46000"/>
    <w:rsid w:val="00E50774"/>
    <w:rsid w:val="00E52739"/>
    <w:rsid w:val="00E55F7A"/>
    <w:rsid w:val="00E71B31"/>
    <w:rsid w:val="00E74012"/>
    <w:rsid w:val="00E77C61"/>
    <w:rsid w:val="00E818A1"/>
    <w:rsid w:val="00E820B8"/>
    <w:rsid w:val="00E833EE"/>
    <w:rsid w:val="00E925D2"/>
    <w:rsid w:val="00EA2862"/>
    <w:rsid w:val="00EA3432"/>
    <w:rsid w:val="00EA596F"/>
    <w:rsid w:val="00EA7D12"/>
    <w:rsid w:val="00EB0494"/>
    <w:rsid w:val="00EB0498"/>
    <w:rsid w:val="00EB145E"/>
    <w:rsid w:val="00EC6164"/>
    <w:rsid w:val="00ED0EEC"/>
    <w:rsid w:val="00ED47AC"/>
    <w:rsid w:val="00ED509C"/>
    <w:rsid w:val="00EE2E21"/>
    <w:rsid w:val="00EE49BB"/>
    <w:rsid w:val="00EE4B41"/>
    <w:rsid w:val="00EF3465"/>
    <w:rsid w:val="00F0242F"/>
    <w:rsid w:val="00F02BC8"/>
    <w:rsid w:val="00F05BF8"/>
    <w:rsid w:val="00F07020"/>
    <w:rsid w:val="00F11303"/>
    <w:rsid w:val="00F12591"/>
    <w:rsid w:val="00F1544E"/>
    <w:rsid w:val="00F15642"/>
    <w:rsid w:val="00F25B4D"/>
    <w:rsid w:val="00F27089"/>
    <w:rsid w:val="00F27F38"/>
    <w:rsid w:val="00F33B0E"/>
    <w:rsid w:val="00F41A37"/>
    <w:rsid w:val="00F508A9"/>
    <w:rsid w:val="00F54E4F"/>
    <w:rsid w:val="00F55851"/>
    <w:rsid w:val="00F80802"/>
    <w:rsid w:val="00F8337C"/>
    <w:rsid w:val="00F83548"/>
    <w:rsid w:val="00F83AA7"/>
    <w:rsid w:val="00F90E98"/>
    <w:rsid w:val="00F9234B"/>
    <w:rsid w:val="00F94A83"/>
    <w:rsid w:val="00F96F47"/>
    <w:rsid w:val="00FA2DB7"/>
    <w:rsid w:val="00FA3EE3"/>
    <w:rsid w:val="00FA6BF0"/>
    <w:rsid w:val="00FB1689"/>
    <w:rsid w:val="00FB2131"/>
    <w:rsid w:val="00FB308F"/>
    <w:rsid w:val="00FB3C59"/>
    <w:rsid w:val="00FB57FF"/>
    <w:rsid w:val="00FB7411"/>
    <w:rsid w:val="00FC2722"/>
    <w:rsid w:val="00FC6AC6"/>
    <w:rsid w:val="00FD08BA"/>
    <w:rsid w:val="00FD2206"/>
    <w:rsid w:val="00FD26CA"/>
    <w:rsid w:val="00FD5B32"/>
    <w:rsid w:val="00FD655E"/>
    <w:rsid w:val="00FE285D"/>
    <w:rsid w:val="00FE3971"/>
    <w:rsid w:val="00FF1B77"/>
    <w:rsid w:val="00FF42A6"/>
    <w:rsid w:val="00FF46BA"/>
    <w:rsid w:val="00FF6BDC"/>
    <w:rsid w:val="0149A6A3"/>
    <w:rsid w:val="049D352D"/>
    <w:rsid w:val="0596B526"/>
    <w:rsid w:val="080B5696"/>
    <w:rsid w:val="0C8B422B"/>
    <w:rsid w:val="0DF70A88"/>
    <w:rsid w:val="10DE5896"/>
    <w:rsid w:val="145E61C0"/>
    <w:rsid w:val="1D42E44A"/>
    <w:rsid w:val="3482C65C"/>
    <w:rsid w:val="3530B291"/>
    <w:rsid w:val="35F60A94"/>
    <w:rsid w:val="36415FB3"/>
    <w:rsid w:val="3715EE2C"/>
    <w:rsid w:val="44F23526"/>
    <w:rsid w:val="46457B7B"/>
    <w:rsid w:val="465A55B2"/>
    <w:rsid w:val="49703562"/>
    <w:rsid w:val="4E4F9F1C"/>
    <w:rsid w:val="4F16FB0C"/>
    <w:rsid w:val="533DD745"/>
    <w:rsid w:val="59F2AC35"/>
    <w:rsid w:val="63941AD7"/>
    <w:rsid w:val="63DC294C"/>
    <w:rsid w:val="647E529B"/>
    <w:rsid w:val="648173A1"/>
    <w:rsid w:val="6D57B496"/>
    <w:rsid w:val="6E13E92D"/>
    <w:rsid w:val="6FC26FD9"/>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colormru v:ext="edit" colors="#e31937"/>
    </o:shapedefaults>
    <o:shapelayout v:ext="edit">
      <o:idmap v:ext="edit" data="2"/>
    </o:shapelayout>
  </w:shapeDefaults>
  <w:decimalSymbol w:val=","/>
  <w:listSeparator w:val=";"/>
  <w14:docId w14:val="31F55484"/>
  <w15:chartTrackingRefBased/>
  <w15:docId w15:val="{6C788007-7DB0-49EF-9DE7-D15A2CAB8D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A6268A"/>
    <w:pPr>
      <w:spacing w:line="270" w:lineRule="atLeast"/>
    </w:pPr>
    <w:rPr>
      <w:rFonts w:ascii="Arial" w:hAnsi="Arial"/>
      <w:color w:val="000000"/>
      <w:lang w:val="fr-FR" w:eastAsia="de-DE"/>
    </w:rPr>
  </w:style>
  <w:style w:type="paragraph" w:styleId="berschrift1">
    <w:name w:val="heading 1"/>
    <w:aliases w:val="Überschrift"/>
    <w:basedOn w:val="Standard"/>
    <w:next w:val="Standard"/>
    <w:link w:val="berschrift1Zchn"/>
    <w:qFormat/>
    <w:rsid w:val="00A26AEA"/>
    <w:pPr>
      <w:keepNext/>
      <w:spacing w:after="140" w:line="360" w:lineRule="atLeast"/>
      <w:ind w:left="-425"/>
      <w:jc w:val="both"/>
      <w:outlineLvl w:val="0"/>
    </w:pPr>
    <w:rPr>
      <w:rFonts w:cs="Arial"/>
      <w:b/>
      <w:bCs/>
      <w:caps/>
      <w:color w:val="8B8D8E"/>
      <w:spacing w:val="5"/>
      <w:sz w:val="28"/>
      <w:szCs w:val="28"/>
      <w:lang w:val="de-DE"/>
    </w:rPr>
  </w:style>
  <w:style w:type="paragraph" w:styleId="berschrift2">
    <w:name w:val="heading 2"/>
    <w:basedOn w:val="Standard"/>
    <w:next w:val="Standard"/>
    <w:link w:val="berschrift2Zchn"/>
    <w:uiPriority w:val="9"/>
    <w:semiHidden/>
    <w:unhideWhenUsed/>
    <w:qFormat/>
    <w:rsid w:val="00271A5E"/>
    <w:pPr>
      <w:keepNext/>
      <w:spacing w:before="240" w:after="60"/>
      <w:outlineLvl w:val="1"/>
    </w:pPr>
    <w:rPr>
      <w:rFonts w:ascii="Cambria" w:hAnsi="Cambria"/>
      <w:b/>
      <w:bCs/>
      <w:i/>
      <w:iCs/>
      <w:sz w:val="28"/>
      <w:szCs w:val="28"/>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FooterNormal">
    <w:name w:val="Footer_Normal"/>
    <w:basedOn w:val="Standard"/>
    <w:next w:val="Standard"/>
    <w:link w:val="FooterNormalChar"/>
    <w:rsid w:val="00816BC6"/>
    <w:pPr>
      <w:spacing w:line="170" w:lineRule="exact"/>
    </w:pPr>
    <w:rPr>
      <w:color w:val="8B8D8E"/>
      <w:sz w:val="12"/>
    </w:rPr>
  </w:style>
  <w:style w:type="character" w:customStyle="1" w:styleId="FooterNormalChar">
    <w:name w:val="Footer_Normal Char"/>
    <w:link w:val="FooterNormal"/>
    <w:rsid w:val="00A72429"/>
    <w:rPr>
      <w:rFonts w:ascii="Arial" w:hAnsi="Arial"/>
      <w:color w:val="8B8D8E"/>
      <w:sz w:val="12"/>
      <w:lang w:val="fr-FR" w:eastAsia="de-DE" w:bidi="ar-SA"/>
    </w:rPr>
  </w:style>
  <w:style w:type="paragraph" w:styleId="Kopfzeile">
    <w:name w:val="header"/>
    <w:basedOn w:val="Standard"/>
    <w:rsid w:val="000D3F69"/>
    <w:pPr>
      <w:tabs>
        <w:tab w:val="center" w:pos="4153"/>
        <w:tab w:val="right" w:pos="8306"/>
      </w:tabs>
    </w:pPr>
  </w:style>
  <w:style w:type="paragraph" w:styleId="Sprechblasentext">
    <w:name w:val="Balloon Text"/>
    <w:basedOn w:val="Standard"/>
    <w:semiHidden/>
    <w:rsid w:val="00307A85"/>
    <w:rPr>
      <w:rFonts w:ascii="Tahoma" w:hAnsi="Tahoma" w:cs="Tahoma"/>
      <w:sz w:val="16"/>
      <w:szCs w:val="16"/>
    </w:rPr>
  </w:style>
  <w:style w:type="paragraph" w:styleId="Fuzeile">
    <w:name w:val="footer"/>
    <w:basedOn w:val="Standard"/>
    <w:link w:val="FuzeileZchn"/>
    <w:unhideWhenUsed/>
    <w:rsid w:val="00C81ED3"/>
    <w:pPr>
      <w:tabs>
        <w:tab w:val="center" w:pos="4680"/>
        <w:tab w:val="right" w:pos="9360"/>
      </w:tabs>
    </w:pPr>
  </w:style>
  <w:style w:type="character" w:customStyle="1" w:styleId="FuzeileZchn">
    <w:name w:val="Fußzeile Zchn"/>
    <w:link w:val="Fuzeile"/>
    <w:rsid w:val="00C81ED3"/>
    <w:rPr>
      <w:rFonts w:ascii="Arial" w:hAnsi="Arial"/>
      <w:color w:val="000000"/>
      <w:lang w:val="fr-FR" w:eastAsia="de-DE"/>
    </w:rPr>
  </w:style>
  <w:style w:type="paragraph" w:customStyle="1" w:styleId="TITEL1">
    <w:name w:val="TITEL_1"/>
    <w:basedOn w:val="Standard"/>
    <w:link w:val="TITEL1Char"/>
    <w:rsid w:val="00BD5E26"/>
    <w:pPr>
      <w:spacing w:after="68" w:line="308" w:lineRule="exact"/>
      <w:jc w:val="both"/>
    </w:pPr>
    <w:rPr>
      <w:caps/>
      <w:color w:val="FFFFFF"/>
      <w:sz w:val="25"/>
      <w:szCs w:val="25"/>
      <w:lang w:val="de-DE"/>
    </w:rPr>
  </w:style>
  <w:style w:type="character" w:customStyle="1" w:styleId="TITEL1Char">
    <w:name w:val="TITEL_1 Char"/>
    <w:link w:val="TITEL1"/>
    <w:rsid w:val="00BD5E26"/>
    <w:rPr>
      <w:rFonts w:ascii="Arial" w:hAnsi="Arial"/>
      <w:caps/>
      <w:color w:val="FFFFFF"/>
      <w:sz w:val="25"/>
      <w:szCs w:val="25"/>
      <w:lang w:val="de-DE" w:eastAsia="de-DE"/>
    </w:rPr>
  </w:style>
  <w:style w:type="paragraph" w:customStyle="1" w:styleId="Titel2">
    <w:name w:val="Titel_2"/>
    <w:basedOn w:val="Standard"/>
    <w:rsid w:val="00BD5E26"/>
    <w:pPr>
      <w:spacing w:before="220" w:after="68" w:line="240" w:lineRule="exact"/>
      <w:jc w:val="both"/>
    </w:pPr>
    <w:rPr>
      <w:caps/>
      <w:color w:val="FFFFFF"/>
      <w:lang w:val="de-DE"/>
    </w:rPr>
  </w:style>
  <w:style w:type="character" w:customStyle="1" w:styleId="Titel2Datum">
    <w:name w:val="Titel_2_Datum"/>
    <w:rsid w:val="00BD5E26"/>
    <w:rPr>
      <w:b/>
    </w:rPr>
  </w:style>
  <w:style w:type="character" w:customStyle="1" w:styleId="berschrift1Zchn">
    <w:name w:val="Überschrift 1 Zchn"/>
    <w:aliases w:val="Überschrift Zchn"/>
    <w:link w:val="berschrift1"/>
    <w:rsid w:val="00A26AEA"/>
    <w:rPr>
      <w:rFonts w:ascii="Arial" w:hAnsi="Arial" w:cs="Arial"/>
      <w:b/>
      <w:bCs/>
      <w:caps/>
      <w:color w:val="8B8D8E"/>
      <w:spacing w:val="5"/>
      <w:sz w:val="28"/>
      <w:szCs w:val="28"/>
      <w:lang w:val="de-DE" w:eastAsia="de-DE"/>
    </w:rPr>
  </w:style>
  <w:style w:type="paragraph" w:customStyle="1" w:styleId="Adresse">
    <w:name w:val="Adresse"/>
    <w:basedOn w:val="Adressebold"/>
    <w:rsid w:val="00A26AEA"/>
    <w:pPr>
      <w:framePr w:wrap="around"/>
      <w:tabs>
        <w:tab w:val="left" w:pos="213"/>
      </w:tabs>
    </w:pPr>
    <w:rPr>
      <w:b w:val="0"/>
      <w:szCs w:val="16"/>
      <w:lang w:val="de-AT"/>
    </w:rPr>
  </w:style>
  <w:style w:type="paragraph" w:customStyle="1" w:styleId="Adressebold">
    <w:name w:val="Adresse_bold"/>
    <w:basedOn w:val="Standard"/>
    <w:next w:val="Adresse"/>
    <w:rsid w:val="00A26AEA"/>
    <w:pPr>
      <w:framePr w:hSpace="181" w:wrap="around" w:vAnchor="text" w:hAnchor="margin" w:y="216"/>
      <w:spacing w:before="2" w:line="240" w:lineRule="auto"/>
      <w:suppressOverlap/>
      <w:jc w:val="both"/>
    </w:pPr>
    <w:rPr>
      <w:b/>
      <w:bCs/>
      <w:color w:val="auto"/>
      <w:sz w:val="16"/>
      <w:lang w:val="de-DE"/>
    </w:rPr>
  </w:style>
  <w:style w:type="character" w:styleId="Hyperlink">
    <w:name w:val="Hyperlink"/>
    <w:uiPriority w:val="99"/>
    <w:unhideWhenUsed/>
    <w:rsid w:val="00A26AEA"/>
    <w:rPr>
      <w:color w:val="0000FF"/>
      <w:u w:val="single"/>
    </w:rPr>
  </w:style>
  <w:style w:type="paragraph" w:styleId="Verzeichnis1">
    <w:name w:val="toc 1"/>
    <w:basedOn w:val="Standard"/>
    <w:next w:val="Standard"/>
    <w:link w:val="Verzeichnis1Zchn"/>
    <w:autoRedefine/>
    <w:uiPriority w:val="39"/>
    <w:qFormat/>
    <w:rsid w:val="004D5E31"/>
    <w:pPr>
      <w:tabs>
        <w:tab w:val="right" w:leader="dot" w:pos="7362"/>
      </w:tabs>
      <w:spacing w:after="68" w:line="640" w:lineRule="exact"/>
      <w:jc w:val="both"/>
    </w:pPr>
    <w:rPr>
      <w:rFonts w:cs="Arial"/>
      <w:bCs/>
      <w:iCs/>
      <w:color w:val="666666"/>
      <w:sz w:val="24"/>
      <w:szCs w:val="24"/>
      <w:u w:color="000000"/>
      <w:lang w:val="de-DE"/>
    </w:rPr>
  </w:style>
  <w:style w:type="character" w:customStyle="1" w:styleId="Verzeichnis1Zchn">
    <w:name w:val="Verzeichnis 1 Zchn"/>
    <w:link w:val="Verzeichnis1"/>
    <w:uiPriority w:val="39"/>
    <w:rsid w:val="004D5E31"/>
    <w:rPr>
      <w:rFonts w:ascii="Arial" w:hAnsi="Arial" w:cs="Arial"/>
      <w:bCs/>
      <w:iCs/>
      <w:color w:val="666666"/>
      <w:sz w:val="24"/>
      <w:szCs w:val="24"/>
      <w:u w:color="000000"/>
      <w:lang w:val="de-DE" w:eastAsia="de-DE"/>
    </w:rPr>
  </w:style>
  <w:style w:type="paragraph" w:customStyle="1" w:styleId="Unterzeile">
    <w:name w:val="Unterzeile"/>
    <w:basedOn w:val="Standard"/>
    <w:next w:val="Standard"/>
    <w:rsid w:val="00EF3465"/>
    <w:pPr>
      <w:spacing w:after="68" w:line="320" w:lineRule="atLeast"/>
      <w:ind w:left="-425"/>
      <w:jc w:val="both"/>
    </w:pPr>
    <w:rPr>
      <w:color w:val="auto"/>
      <w:sz w:val="24"/>
      <w:szCs w:val="24"/>
      <w:lang w:val="de-DE"/>
    </w:rPr>
  </w:style>
  <w:style w:type="paragraph" w:styleId="NurText">
    <w:name w:val="Plain Text"/>
    <w:basedOn w:val="Standard"/>
    <w:link w:val="NurTextZchn"/>
    <w:uiPriority w:val="99"/>
    <w:unhideWhenUsed/>
    <w:rsid w:val="00EF3465"/>
    <w:pPr>
      <w:spacing w:line="240" w:lineRule="auto"/>
    </w:pPr>
    <w:rPr>
      <w:rFonts w:ascii="Consolas" w:eastAsia="Calibri" w:hAnsi="Consolas"/>
      <w:color w:val="auto"/>
      <w:sz w:val="21"/>
      <w:szCs w:val="21"/>
      <w:lang w:val="de-DE" w:eastAsia="en-US"/>
    </w:rPr>
  </w:style>
  <w:style w:type="character" w:customStyle="1" w:styleId="NurTextZchn">
    <w:name w:val="Nur Text Zchn"/>
    <w:link w:val="NurText"/>
    <w:uiPriority w:val="99"/>
    <w:rsid w:val="00EF3465"/>
    <w:rPr>
      <w:rFonts w:ascii="Consolas" w:eastAsia="Calibri" w:hAnsi="Consolas" w:cs="Times New Roman"/>
      <w:sz w:val="21"/>
      <w:szCs w:val="21"/>
      <w:lang w:val="de-DE"/>
    </w:rPr>
  </w:style>
  <w:style w:type="paragraph" w:customStyle="1" w:styleId="Factboxberschrift">
    <w:name w:val="Factbox_Überschrift"/>
    <w:basedOn w:val="Standard"/>
    <w:rsid w:val="00315EF6"/>
    <w:pPr>
      <w:spacing w:before="2" w:after="2" w:line="360" w:lineRule="exact"/>
    </w:pPr>
    <w:rPr>
      <w:b/>
      <w:caps/>
      <w:color w:val="E31937"/>
      <w:spacing w:val="5"/>
      <w:sz w:val="28"/>
      <w:szCs w:val="28"/>
      <w:lang w:val="de-DE"/>
    </w:rPr>
  </w:style>
  <w:style w:type="paragraph" w:customStyle="1" w:styleId="Factbox">
    <w:name w:val="Factbox"/>
    <w:basedOn w:val="Standard"/>
    <w:rsid w:val="00315EF6"/>
    <w:pPr>
      <w:spacing w:line="280" w:lineRule="atLeast"/>
      <w:jc w:val="both"/>
    </w:pPr>
    <w:rPr>
      <w:color w:val="auto"/>
      <w:lang w:val="de-DE"/>
    </w:rPr>
  </w:style>
  <w:style w:type="character" w:customStyle="1" w:styleId="berschrift2Zchn">
    <w:name w:val="Überschrift 2 Zchn"/>
    <w:link w:val="berschrift2"/>
    <w:uiPriority w:val="9"/>
    <w:semiHidden/>
    <w:rsid w:val="00271A5E"/>
    <w:rPr>
      <w:rFonts w:ascii="Cambria" w:eastAsia="Times New Roman" w:hAnsi="Cambria" w:cs="Times New Roman"/>
      <w:b/>
      <w:bCs/>
      <w:i/>
      <w:iCs/>
      <w:color w:val="000000"/>
      <w:sz w:val="28"/>
      <w:szCs w:val="28"/>
      <w:lang w:val="fr-FR" w:eastAsia="de-DE"/>
    </w:rPr>
  </w:style>
  <w:style w:type="paragraph" w:customStyle="1" w:styleId="Vorspann">
    <w:name w:val="Vorspann"/>
    <w:basedOn w:val="Standard"/>
    <w:next w:val="Standard"/>
    <w:rsid w:val="00271A5E"/>
    <w:pPr>
      <w:spacing w:after="68" w:line="280" w:lineRule="atLeast"/>
      <w:jc w:val="both"/>
    </w:pPr>
    <w:rPr>
      <w:b/>
      <w:color w:val="auto"/>
      <w:szCs w:val="24"/>
      <w:lang w:val="de-DE"/>
    </w:rPr>
  </w:style>
  <w:style w:type="paragraph" w:styleId="Listenabsatz">
    <w:name w:val="List Paragraph"/>
    <w:basedOn w:val="Standard"/>
    <w:qFormat/>
    <w:rsid w:val="00271A5E"/>
    <w:pPr>
      <w:spacing w:after="68" w:line="280" w:lineRule="atLeast"/>
      <w:ind w:left="720"/>
      <w:contextualSpacing/>
      <w:jc w:val="both"/>
    </w:pPr>
    <w:rPr>
      <w:color w:val="auto"/>
      <w:szCs w:val="24"/>
      <w:lang w:val="de-DE"/>
    </w:rPr>
  </w:style>
  <w:style w:type="table" w:customStyle="1" w:styleId="Tabellengitternetz">
    <w:name w:val="Tabellengitternetz"/>
    <w:basedOn w:val="NormaleTabelle"/>
    <w:uiPriority w:val="59"/>
    <w:rsid w:val="00D65A3A"/>
    <w:tblPr/>
  </w:style>
  <w:style w:type="paragraph" w:customStyle="1" w:styleId="Rckfragen">
    <w:name w:val="Rückfragen"/>
    <w:basedOn w:val="Standard"/>
    <w:rsid w:val="006277CD"/>
    <w:pPr>
      <w:spacing w:before="310" w:after="68" w:line="280" w:lineRule="atLeast"/>
      <w:jc w:val="both"/>
    </w:pPr>
    <w:rPr>
      <w:b/>
      <w:bCs/>
      <w:color w:val="auto"/>
      <w:lang w:val="de-DE"/>
    </w:rPr>
  </w:style>
  <w:style w:type="character" w:customStyle="1" w:styleId="Copyright">
    <w:name w:val="Copyright"/>
    <w:rsid w:val="006277CD"/>
    <w:rPr>
      <w:sz w:val="16"/>
    </w:rPr>
  </w:style>
  <w:style w:type="paragraph" w:customStyle="1" w:styleId="Copytext75kInhalt">
    <w:name w:val="Copytext_75k (Inhalt)"/>
    <w:basedOn w:val="Standard"/>
    <w:uiPriority w:val="99"/>
    <w:rsid w:val="006277CD"/>
    <w:pPr>
      <w:widowControl w:val="0"/>
      <w:autoSpaceDE w:val="0"/>
      <w:autoSpaceDN w:val="0"/>
      <w:adjustRightInd w:val="0"/>
      <w:spacing w:line="320" w:lineRule="atLeast"/>
      <w:textAlignment w:val="center"/>
    </w:pPr>
    <w:rPr>
      <w:rFonts w:ascii="MetaSerifPro-Book" w:eastAsia="MS Mincho" w:hAnsi="MetaSerifPro-Book" w:cs="MetaSerifPro-Book"/>
      <w:color w:val="626261"/>
      <w:spacing w:val="2"/>
      <w:sz w:val="18"/>
      <w:szCs w:val="18"/>
      <w:lang w:val="de-DE"/>
    </w:rPr>
  </w:style>
  <w:style w:type="paragraph" w:styleId="Kommentartext">
    <w:name w:val="annotation text"/>
    <w:basedOn w:val="Standard"/>
    <w:link w:val="KommentartextZchn"/>
    <w:uiPriority w:val="99"/>
    <w:rsid w:val="00F55851"/>
    <w:pPr>
      <w:spacing w:after="68" w:line="280" w:lineRule="atLeast"/>
      <w:jc w:val="both"/>
    </w:pPr>
    <w:rPr>
      <w:color w:val="auto"/>
      <w:lang w:val="de-DE"/>
    </w:rPr>
  </w:style>
  <w:style w:type="character" w:customStyle="1" w:styleId="KommentartextZchn">
    <w:name w:val="Kommentartext Zchn"/>
    <w:link w:val="Kommentartext"/>
    <w:uiPriority w:val="99"/>
    <w:rsid w:val="00F55851"/>
    <w:rPr>
      <w:rFonts w:ascii="Arial" w:hAnsi="Arial"/>
      <w:lang w:val="de-DE" w:eastAsia="de-DE"/>
    </w:rPr>
  </w:style>
  <w:style w:type="character" w:styleId="Fett">
    <w:name w:val="Strong"/>
    <w:uiPriority w:val="22"/>
    <w:qFormat/>
    <w:rsid w:val="00F55851"/>
    <w:rPr>
      <w:b/>
      <w:bCs/>
    </w:rPr>
  </w:style>
  <w:style w:type="character" w:styleId="Seitenzahl">
    <w:name w:val="page number"/>
    <w:rsid w:val="004E4F29"/>
  </w:style>
  <w:style w:type="character" w:customStyle="1" w:styleId="FOTOS">
    <w:name w:val="FOTOS"/>
    <w:rsid w:val="00A77CD8"/>
    <w:rPr>
      <w:b/>
      <w:bCs/>
      <w:color w:val="8B8D8E"/>
      <w:sz w:val="16"/>
    </w:rPr>
  </w:style>
  <w:style w:type="character" w:styleId="NichtaufgelsteErwhnung">
    <w:name w:val="Unresolved Mention"/>
    <w:basedOn w:val="Absatz-Standardschriftart"/>
    <w:uiPriority w:val="99"/>
    <w:semiHidden/>
    <w:unhideWhenUsed/>
    <w:rsid w:val="00D633CB"/>
    <w:rPr>
      <w:color w:val="605E5C"/>
      <w:shd w:val="clear" w:color="auto" w:fill="E1DFDD"/>
    </w:rPr>
  </w:style>
  <w:style w:type="character" w:styleId="Kommentarzeichen">
    <w:name w:val="annotation reference"/>
    <w:basedOn w:val="Absatz-Standardschriftart"/>
    <w:uiPriority w:val="99"/>
    <w:semiHidden/>
    <w:unhideWhenUsed/>
    <w:rsid w:val="006376AB"/>
    <w:rPr>
      <w:sz w:val="16"/>
      <w:szCs w:val="16"/>
    </w:rPr>
  </w:style>
  <w:style w:type="paragraph" w:styleId="Kommentarthema">
    <w:name w:val="annotation subject"/>
    <w:basedOn w:val="Kommentartext"/>
    <w:next w:val="Kommentartext"/>
    <w:link w:val="KommentarthemaZchn"/>
    <w:uiPriority w:val="99"/>
    <w:semiHidden/>
    <w:unhideWhenUsed/>
    <w:rsid w:val="006376AB"/>
    <w:pPr>
      <w:spacing w:after="0" w:line="240" w:lineRule="auto"/>
      <w:jc w:val="left"/>
    </w:pPr>
    <w:rPr>
      <w:b/>
      <w:bCs/>
      <w:color w:val="000000"/>
      <w:lang w:val="fr-FR"/>
    </w:rPr>
  </w:style>
  <w:style w:type="character" w:customStyle="1" w:styleId="KommentarthemaZchn">
    <w:name w:val="Kommentarthema Zchn"/>
    <w:basedOn w:val="KommentartextZchn"/>
    <w:link w:val="Kommentarthema"/>
    <w:uiPriority w:val="99"/>
    <w:semiHidden/>
    <w:rsid w:val="006376AB"/>
    <w:rPr>
      <w:rFonts w:ascii="Arial" w:hAnsi="Arial"/>
      <w:b/>
      <w:bCs/>
      <w:color w:val="000000"/>
      <w:lang w:val="fr-FR" w:eastAsia="de-DE"/>
    </w:rPr>
  </w:style>
  <w:style w:type="paragraph" w:styleId="berarbeitung">
    <w:name w:val="Revision"/>
    <w:hidden/>
    <w:uiPriority w:val="99"/>
    <w:semiHidden/>
    <w:rsid w:val="0063428C"/>
    <w:rPr>
      <w:rFonts w:ascii="Arial" w:hAnsi="Arial"/>
      <w:color w:val="000000"/>
      <w:lang w:val="fr-FR" w:eastAsia="de-DE"/>
    </w:rPr>
  </w:style>
  <w:style w:type="character" w:styleId="BesuchterLink">
    <w:name w:val="FollowedHyperlink"/>
    <w:basedOn w:val="Absatz-Standardschriftart"/>
    <w:uiPriority w:val="99"/>
    <w:semiHidden/>
    <w:unhideWhenUsed/>
    <w:rsid w:val="00F96F47"/>
    <w:rPr>
      <w:color w:val="BCBCBC" w:themeColor="followedHyperlink"/>
      <w:u w:val="single"/>
    </w:rPr>
  </w:style>
  <w:style w:type="paragraph" w:customStyle="1" w:styleId="FlietextE">
    <w:name w:val="Fließtext E"/>
    <w:basedOn w:val="Standard"/>
    <w:link w:val="FlietextEZchn"/>
    <w:qFormat/>
    <w:rsid w:val="005B522C"/>
    <w:pPr>
      <w:spacing w:after="200" w:line="280" w:lineRule="exact"/>
      <w:jc w:val="both"/>
    </w:pPr>
    <w:rPr>
      <w:color w:val="666666"/>
      <w:lang w:val="de-DE"/>
    </w:rPr>
  </w:style>
  <w:style w:type="character" w:customStyle="1" w:styleId="FlietextEZchn">
    <w:name w:val="Fließtext E Zchn"/>
    <w:basedOn w:val="Absatz-Standardschriftart"/>
    <w:link w:val="FlietextE"/>
    <w:rsid w:val="005B522C"/>
    <w:rPr>
      <w:rFonts w:ascii="Arial" w:hAnsi="Arial"/>
      <w:color w:val="666666"/>
      <w:lang w:val="de-DE"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4160798">
      <w:bodyDiv w:val="1"/>
      <w:marLeft w:val="0"/>
      <w:marRight w:val="0"/>
      <w:marTop w:val="0"/>
      <w:marBottom w:val="0"/>
      <w:divBdr>
        <w:top w:val="none" w:sz="0" w:space="0" w:color="auto"/>
        <w:left w:val="none" w:sz="0" w:space="0" w:color="auto"/>
        <w:bottom w:val="none" w:sz="0" w:space="0" w:color="auto"/>
        <w:right w:val="none" w:sz="0" w:space="0" w:color="auto"/>
      </w:divBdr>
    </w:div>
    <w:div w:id="168835210">
      <w:bodyDiv w:val="1"/>
      <w:marLeft w:val="0"/>
      <w:marRight w:val="0"/>
      <w:marTop w:val="0"/>
      <w:marBottom w:val="0"/>
      <w:divBdr>
        <w:top w:val="none" w:sz="0" w:space="0" w:color="auto"/>
        <w:left w:val="none" w:sz="0" w:space="0" w:color="auto"/>
        <w:bottom w:val="none" w:sz="0" w:space="0" w:color="auto"/>
        <w:right w:val="none" w:sz="0" w:space="0" w:color="auto"/>
      </w:divBdr>
    </w:div>
    <w:div w:id="415711806">
      <w:bodyDiv w:val="1"/>
      <w:marLeft w:val="0"/>
      <w:marRight w:val="0"/>
      <w:marTop w:val="0"/>
      <w:marBottom w:val="0"/>
      <w:divBdr>
        <w:top w:val="none" w:sz="0" w:space="0" w:color="auto"/>
        <w:left w:val="none" w:sz="0" w:space="0" w:color="auto"/>
        <w:bottom w:val="none" w:sz="0" w:space="0" w:color="auto"/>
        <w:right w:val="none" w:sz="0" w:space="0" w:color="auto"/>
      </w:divBdr>
      <w:divsChild>
        <w:div w:id="596136072">
          <w:marLeft w:val="0"/>
          <w:marRight w:val="0"/>
          <w:marTop w:val="0"/>
          <w:marBottom w:val="0"/>
          <w:divBdr>
            <w:top w:val="none" w:sz="0" w:space="0" w:color="auto"/>
            <w:left w:val="none" w:sz="0" w:space="0" w:color="auto"/>
            <w:bottom w:val="none" w:sz="0" w:space="0" w:color="auto"/>
            <w:right w:val="none" w:sz="0" w:space="0" w:color="auto"/>
          </w:divBdr>
        </w:div>
        <w:div w:id="604584141">
          <w:marLeft w:val="0"/>
          <w:marRight w:val="0"/>
          <w:marTop w:val="0"/>
          <w:marBottom w:val="0"/>
          <w:divBdr>
            <w:top w:val="none" w:sz="0" w:space="0" w:color="auto"/>
            <w:left w:val="none" w:sz="0" w:space="0" w:color="auto"/>
            <w:bottom w:val="none" w:sz="0" w:space="0" w:color="auto"/>
            <w:right w:val="none" w:sz="0" w:space="0" w:color="auto"/>
          </w:divBdr>
        </w:div>
        <w:div w:id="1660158063">
          <w:marLeft w:val="0"/>
          <w:marRight w:val="0"/>
          <w:marTop w:val="0"/>
          <w:marBottom w:val="0"/>
          <w:divBdr>
            <w:top w:val="none" w:sz="0" w:space="0" w:color="auto"/>
            <w:left w:val="none" w:sz="0" w:space="0" w:color="auto"/>
            <w:bottom w:val="none" w:sz="0" w:space="0" w:color="auto"/>
            <w:right w:val="none" w:sz="0" w:space="0" w:color="auto"/>
          </w:divBdr>
        </w:div>
      </w:divsChild>
    </w:div>
    <w:div w:id="440228388">
      <w:bodyDiv w:val="1"/>
      <w:marLeft w:val="0"/>
      <w:marRight w:val="0"/>
      <w:marTop w:val="0"/>
      <w:marBottom w:val="0"/>
      <w:divBdr>
        <w:top w:val="none" w:sz="0" w:space="0" w:color="auto"/>
        <w:left w:val="none" w:sz="0" w:space="0" w:color="auto"/>
        <w:bottom w:val="none" w:sz="0" w:space="0" w:color="auto"/>
        <w:right w:val="none" w:sz="0" w:space="0" w:color="auto"/>
      </w:divBdr>
      <w:divsChild>
        <w:div w:id="326179154">
          <w:marLeft w:val="0"/>
          <w:marRight w:val="0"/>
          <w:marTop w:val="0"/>
          <w:marBottom w:val="0"/>
          <w:divBdr>
            <w:top w:val="none" w:sz="0" w:space="0" w:color="auto"/>
            <w:left w:val="none" w:sz="0" w:space="0" w:color="auto"/>
            <w:bottom w:val="none" w:sz="0" w:space="0" w:color="auto"/>
            <w:right w:val="none" w:sz="0" w:space="0" w:color="auto"/>
          </w:divBdr>
        </w:div>
        <w:div w:id="1741631422">
          <w:marLeft w:val="0"/>
          <w:marRight w:val="0"/>
          <w:marTop w:val="0"/>
          <w:marBottom w:val="0"/>
          <w:divBdr>
            <w:top w:val="none" w:sz="0" w:space="0" w:color="auto"/>
            <w:left w:val="none" w:sz="0" w:space="0" w:color="auto"/>
            <w:bottom w:val="none" w:sz="0" w:space="0" w:color="auto"/>
            <w:right w:val="none" w:sz="0" w:space="0" w:color="auto"/>
          </w:divBdr>
        </w:div>
        <w:div w:id="1744450958">
          <w:marLeft w:val="0"/>
          <w:marRight w:val="0"/>
          <w:marTop w:val="0"/>
          <w:marBottom w:val="0"/>
          <w:divBdr>
            <w:top w:val="none" w:sz="0" w:space="0" w:color="auto"/>
            <w:left w:val="none" w:sz="0" w:space="0" w:color="auto"/>
            <w:bottom w:val="none" w:sz="0" w:space="0" w:color="auto"/>
            <w:right w:val="none" w:sz="0" w:space="0" w:color="auto"/>
          </w:divBdr>
        </w:div>
      </w:divsChild>
    </w:div>
    <w:div w:id="614680277">
      <w:bodyDiv w:val="1"/>
      <w:marLeft w:val="0"/>
      <w:marRight w:val="0"/>
      <w:marTop w:val="0"/>
      <w:marBottom w:val="0"/>
      <w:divBdr>
        <w:top w:val="none" w:sz="0" w:space="0" w:color="auto"/>
        <w:left w:val="none" w:sz="0" w:space="0" w:color="auto"/>
        <w:bottom w:val="none" w:sz="0" w:space="0" w:color="auto"/>
        <w:right w:val="none" w:sz="0" w:space="0" w:color="auto"/>
      </w:divBdr>
    </w:div>
    <w:div w:id="18571880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4.jpeg"/><Relationship Id="rId18" Type="http://schemas.openxmlformats.org/officeDocument/2006/relationships/hyperlink" Target="https://celum.egger.com/pinaccess/showpin.do?pinCode=cxVZnNJHakn5"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webSettings" Target="webSettings.xml"/><Relationship Id="rId12" Type="http://schemas.openxmlformats.org/officeDocument/2006/relationships/image" Target="media/image3.jpeg"/><Relationship Id="rId17" Type="http://schemas.openxmlformats.org/officeDocument/2006/relationships/image" Target="media/image8.png"/><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media/image7.png"/><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jpeg"/><Relationship Id="rId24" Type="http://schemas.openxmlformats.org/officeDocument/2006/relationships/fontTable" Target="fontTable.xml"/><Relationship Id="rId5" Type="http://schemas.openxmlformats.org/officeDocument/2006/relationships/styles" Target="styles.xml"/><Relationship Id="rId15" Type="http://schemas.openxmlformats.org/officeDocument/2006/relationships/image" Target="media/image6.png"/><Relationship Id="rId23" Type="http://schemas.openxmlformats.org/officeDocument/2006/relationships/footer" Target="footer2.xml"/><Relationship Id="rId10" Type="http://schemas.openxmlformats.org/officeDocument/2006/relationships/image" Target="media/image1.jpeg"/><Relationship Id="rId19" Type="http://schemas.openxmlformats.org/officeDocument/2006/relationships/hyperlink" Target="mailto:karin.mumelter@egger.com"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5.jpeg"/><Relationship Id="rId22"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9.jpeg"/></Relationships>
</file>

<file path=word/_rels/header2.xml.rels><?xml version="1.0" encoding="UTF-8" standalone="yes"?>
<Relationships xmlns="http://schemas.openxmlformats.org/package/2006/relationships"><Relationship Id="rId1" Type="http://schemas.openxmlformats.org/officeDocument/2006/relationships/image" Target="media/image9.jpeg"/></Relationships>
</file>

<file path=word/_rels/settings.xml.rels><?xml version="1.0" encoding="UTF-8" standalone="yes"?>
<Relationships xmlns="http://schemas.openxmlformats.org/package/2006/relationships"><Relationship Id="rId1" Type="http://schemas.openxmlformats.org/officeDocument/2006/relationships/attachedTemplate" Target="file:///S:\lib\template\PR_Template_DE.dotx" TargetMode="External"/></Relationships>
</file>

<file path=word/theme/theme1.xml><?xml version="1.0" encoding="utf-8"?>
<a:theme xmlns:a="http://schemas.openxmlformats.org/drawingml/2006/main" name="Office Theme">
  <a:themeElements>
    <a:clrScheme name="EGGER">
      <a:dk1>
        <a:srgbClr val="000000"/>
      </a:dk1>
      <a:lt1>
        <a:srgbClr val="FFFFFF"/>
      </a:lt1>
      <a:dk2>
        <a:srgbClr val="8B8D8E"/>
      </a:dk2>
      <a:lt2>
        <a:srgbClr val="ADAFAF"/>
      </a:lt2>
      <a:accent1>
        <a:srgbClr val="E31937"/>
      </a:accent1>
      <a:accent2>
        <a:srgbClr val="BCBCBC"/>
      </a:accent2>
      <a:accent3>
        <a:srgbClr val="404040"/>
      </a:accent3>
      <a:accent4>
        <a:srgbClr val="D17B43"/>
      </a:accent4>
      <a:accent5>
        <a:srgbClr val="E8D7B3"/>
      </a:accent5>
      <a:accent6>
        <a:srgbClr val="82273A"/>
      </a:accent6>
      <a:hlink>
        <a:srgbClr val="404040"/>
      </a:hlink>
      <a:folHlink>
        <a:srgbClr val="BCBCBC"/>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ac5f04ee-942a-485a-b62e-93452238abad" xsi:nil="true"/>
    <lcf76f155ced4ddcb4097134ff3c332f xmlns="c03a1e85-6a98-41d1-83f5-127e4ef8ffc0">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2027A58210D9F646BF16C6BBC21E00F7" ma:contentTypeVersion="13" ma:contentTypeDescription="Create a new document." ma:contentTypeScope="" ma:versionID="65ed5058d0f7521264a85d8d809328db">
  <xsd:schema xmlns:xsd="http://www.w3.org/2001/XMLSchema" xmlns:xs="http://www.w3.org/2001/XMLSchema" xmlns:p="http://schemas.microsoft.com/office/2006/metadata/properties" xmlns:ns2="c03a1e85-6a98-41d1-83f5-127e4ef8ffc0" xmlns:ns3="ac5f04ee-942a-485a-b62e-93452238abad" targetNamespace="http://schemas.microsoft.com/office/2006/metadata/properties" ma:root="true" ma:fieldsID="9b2e6b70ef38ddb7a7d5d19439025893" ns2:_="" ns3:_="">
    <xsd:import namespace="c03a1e85-6a98-41d1-83f5-127e4ef8ffc0"/>
    <xsd:import namespace="ac5f04ee-942a-485a-b62e-93452238abad"/>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BillingMetadata"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03a1e85-6a98-41d1-83f5-127e4ef8ffc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BillingMetadata" ma:index="11" nillable="true" ma:displayName="MediaServiceBillingMetadata" ma:hidden="true" ma:internalName="MediaServiceBillingMetadata"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20cc5117-0818-42a7-b5f7-8713f4e99b6f"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c5f04ee-942a-485a-b62e-93452238abad"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7497b27e-c138-4bc4-b7a9-35636056f029}" ma:internalName="TaxCatchAll" ma:showField="CatchAllData" ma:web="ac5f04ee-942a-485a-b62e-93452238aba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D060340-C436-492A-ABD9-5CD2B70581BB}">
  <ds:schemaRefs>
    <ds:schemaRef ds:uri="http://schemas.microsoft.com/office/2006/metadata/properties"/>
    <ds:schemaRef ds:uri="http://schemas.microsoft.com/office/infopath/2007/PartnerControls"/>
    <ds:schemaRef ds:uri="ac5f04ee-942a-485a-b62e-93452238abad"/>
    <ds:schemaRef ds:uri="c03a1e85-6a98-41d1-83f5-127e4ef8ffc0"/>
  </ds:schemaRefs>
</ds:datastoreItem>
</file>

<file path=customXml/itemProps2.xml><?xml version="1.0" encoding="utf-8"?>
<ds:datastoreItem xmlns:ds="http://schemas.openxmlformats.org/officeDocument/2006/customXml" ds:itemID="{EBC879B8-0384-4B2A-ADFB-F44065CEEB23}">
  <ds:schemaRefs>
    <ds:schemaRef ds:uri="http://schemas.microsoft.com/sharepoint/v3/contenttype/forms"/>
  </ds:schemaRefs>
</ds:datastoreItem>
</file>

<file path=customXml/itemProps3.xml><?xml version="1.0" encoding="utf-8"?>
<ds:datastoreItem xmlns:ds="http://schemas.openxmlformats.org/officeDocument/2006/customXml" ds:itemID="{8CCE98E8-55C2-45B0-87F8-954F7E03708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03a1e85-6a98-41d1-83f5-127e4ef8ffc0"/>
    <ds:schemaRef ds:uri="ac5f04ee-942a-485a-b62e-93452238ab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89f231fa-0954-42bf-87d4-fa4f5d047bcc}" enabled="1" method="Standard" siteId="{2b673a0a-c0fa-4f5e-82ac-859d713ce86e}" removed="0"/>
</clbl:labelList>
</file>

<file path=docProps/app.xml><?xml version="1.0" encoding="utf-8"?>
<Properties xmlns="http://schemas.openxmlformats.org/officeDocument/2006/extended-properties" xmlns:vt="http://schemas.openxmlformats.org/officeDocument/2006/docPropsVTypes">
  <Template>PR_Template_DE.dotx</Template>
  <TotalTime>0</TotalTime>
  <Pages>8</Pages>
  <Words>1893</Words>
  <Characters>11931</Characters>
  <Application>Microsoft Office Word</Application>
  <DocSecurity>0</DocSecurity>
  <Lines>99</Lines>
  <Paragraphs>27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13797</CharactersWithSpaces>
  <SharedDoc>false</SharedDoc>
  <HLinks>
    <vt:vector size="12" baseType="variant">
      <vt:variant>
        <vt:i4>2031721</vt:i4>
      </vt:variant>
      <vt:variant>
        <vt:i4>3</vt:i4>
      </vt:variant>
      <vt:variant>
        <vt:i4>0</vt:i4>
      </vt:variant>
      <vt:variant>
        <vt:i4>5</vt:i4>
      </vt:variant>
      <vt:variant>
        <vt:lpwstr>mailto:karin.mumelter@egger.com</vt:lpwstr>
      </vt:variant>
      <vt:variant>
        <vt:lpwstr/>
      </vt:variant>
      <vt:variant>
        <vt:i4>4784210</vt:i4>
      </vt:variant>
      <vt:variant>
        <vt:i4>0</vt:i4>
      </vt:variant>
      <vt:variant>
        <vt:i4>0</vt:i4>
      </vt:variant>
      <vt:variant>
        <vt:i4>5</vt:i4>
      </vt:variant>
      <vt:variant>
        <vt:lpwstr>https://celum.egger.com/pinaccess/showpin.do?pinCode=cxVZnNJHakn5</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Mumelter Karin</dc:creator>
  <cp:keywords/>
  <cp:lastModifiedBy>Siebertz Christina</cp:lastModifiedBy>
  <cp:revision>197</cp:revision>
  <dcterms:created xsi:type="dcterms:W3CDTF">2025-10-24T16:45:00Z</dcterms:created>
  <dcterms:modified xsi:type="dcterms:W3CDTF">2025-11-25T13:30:00Z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0x0101002027A58210D9F646BF16C6BBC21E00F7</vt:lpwstr>
  </property>
  <property fmtid="{D5CDD505-2E9C-101B-9397-08002B2CF9AE}" pid="3" name="MediaServiceImageTags">
    <vt:lpwstr/>
  </property>
  <property fmtid="{D5CDD505-2E9C-101B-9397-08002B2CF9AE}" pid="4" name="docLang">
    <vt:lpwstr>de</vt:lpwstr>
  </property>
</Properties>
</file>