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913FF" w14:textId="0EA50091" w:rsidR="001E16E1" w:rsidRDefault="00FE43BE" w:rsidP="006F548C">
      <w:pPr>
        <w:spacing w:after="380" w:line="280" w:lineRule="exact"/>
        <w:rPr>
          <w:b/>
          <w:color w:val="E31B37"/>
          <w:sz w:val="32"/>
          <w:szCs w:val="32"/>
          <w:u w:color="000000"/>
          <w:lang w:val="de-DE"/>
        </w:rPr>
      </w:pPr>
      <w:bookmarkStart w:id="0" w:name="_Toc208392761"/>
      <w:r w:rsidRPr="00FE43BE">
        <w:rPr>
          <w:b/>
          <w:noProof/>
          <w:color w:val="E31B37"/>
          <w:sz w:val="32"/>
          <w:szCs w:val="32"/>
          <w:u w:color="000000"/>
          <w:lang w:val="de-DE"/>
        </w:rPr>
        <w:drawing>
          <wp:anchor distT="0" distB="0" distL="114300" distR="114300" simplePos="0" relativeHeight="251668480" behindDoc="0" locked="0" layoutInCell="1" allowOverlap="1" wp14:anchorId="798A47AA" wp14:editId="23B8C584">
            <wp:simplePos x="0" y="0"/>
            <wp:positionH relativeFrom="page">
              <wp:align>left</wp:align>
            </wp:positionH>
            <wp:positionV relativeFrom="paragraph">
              <wp:posOffset>-2555694</wp:posOffset>
            </wp:positionV>
            <wp:extent cx="7521938" cy="10644960"/>
            <wp:effectExtent l="0" t="0" r="3175" b="4445"/>
            <wp:wrapNone/>
            <wp:docPr id="14" name="Grafik 14" descr="C:\Users\KWIESER\AppData\Local\Temp\CO_press_conference_2021_title_page_press_kit_A4_de_2021_07_JOB2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IESER\AppData\Local\Temp\CO_press_conference_2021_title_page_press_kit_A4_de_2021_07_JOB248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1938" cy="1064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644BE" w14:textId="77777777" w:rsidR="00476286" w:rsidRPr="00152946" w:rsidRDefault="00476286" w:rsidP="006F548C">
      <w:pPr>
        <w:spacing w:after="380" w:line="280" w:lineRule="exact"/>
        <w:rPr>
          <w:b/>
          <w:color w:val="E31B37"/>
          <w:sz w:val="32"/>
          <w:szCs w:val="32"/>
          <w:u w:color="000000"/>
          <w:lang w:val="de-DE"/>
        </w:rPr>
      </w:pPr>
    </w:p>
    <w:p w14:paraId="4C8A6F67" w14:textId="77777777" w:rsidR="00AF4D65" w:rsidRPr="00152946" w:rsidRDefault="00AF4D65" w:rsidP="00182021">
      <w:pPr>
        <w:tabs>
          <w:tab w:val="right" w:leader="dot" w:pos="7938"/>
        </w:tabs>
        <w:spacing w:after="380" w:line="640" w:lineRule="exact"/>
        <w:rPr>
          <w:b/>
          <w:color w:val="E31B37"/>
          <w:sz w:val="32"/>
          <w:szCs w:val="32"/>
          <w:u w:color="000000"/>
          <w:lang w:val="de-DE"/>
        </w:rPr>
        <w:sectPr w:rsidR="00AF4D65" w:rsidRPr="00152946" w:rsidSect="00AF4D65">
          <w:headerReference w:type="default" r:id="rId14"/>
          <w:footerReference w:type="default" r:id="rId15"/>
          <w:headerReference w:type="first" r:id="rId16"/>
          <w:footerReference w:type="first" r:id="rId17"/>
          <w:pgSz w:w="11906" w:h="16838" w:code="9"/>
          <w:pgMar w:top="4139" w:right="1985" w:bottom="284" w:left="1361" w:header="709" w:footer="0" w:gutter="0"/>
          <w:pgNumType w:start="0"/>
          <w:cols w:space="708"/>
          <w:docGrid w:linePitch="360"/>
        </w:sectPr>
      </w:pPr>
    </w:p>
    <w:p w14:paraId="69E27BDA" w14:textId="606AC195" w:rsidR="00182021" w:rsidRPr="00152946" w:rsidRDefault="00182021" w:rsidP="009E4C06">
      <w:pPr>
        <w:tabs>
          <w:tab w:val="right" w:leader="dot" w:pos="8505"/>
        </w:tabs>
        <w:spacing w:line="640" w:lineRule="exact"/>
        <w:rPr>
          <w:b/>
          <w:color w:val="E31B37"/>
          <w:sz w:val="32"/>
          <w:szCs w:val="32"/>
          <w:u w:color="000000"/>
          <w:lang w:val="de-DE"/>
        </w:rPr>
      </w:pPr>
      <w:r w:rsidRPr="00152946">
        <w:rPr>
          <w:b/>
          <w:color w:val="E31B37"/>
          <w:sz w:val="32"/>
          <w:szCs w:val="32"/>
          <w:u w:color="000000"/>
          <w:lang w:val="de-DE"/>
        </w:rPr>
        <w:lastRenderedPageBreak/>
        <w:t>Ihre Gesprächspartner</w:t>
      </w:r>
    </w:p>
    <w:p w14:paraId="5F9A5932" w14:textId="7C3F3D39" w:rsidR="00182021" w:rsidRPr="00152946" w:rsidRDefault="00182021" w:rsidP="00182021">
      <w:pPr>
        <w:tabs>
          <w:tab w:val="right" w:leader="dot" w:pos="7938"/>
        </w:tabs>
        <w:spacing w:line="280" w:lineRule="exact"/>
        <w:rPr>
          <w:b/>
          <w:color w:val="666666"/>
          <w:sz w:val="24"/>
          <w:szCs w:val="24"/>
          <w:u w:color="000000"/>
        </w:rPr>
      </w:pPr>
    </w:p>
    <w:tbl>
      <w:tblPr>
        <w:tblW w:w="9144" w:type="dxa"/>
        <w:tblLayout w:type="fixed"/>
        <w:tblLook w:val="04A0" w:firstRow="1" w:lastRow="0" w:firstColumn="1" w:lastColumn="0" w:noHBand="0" w:noVBand="1"/>
      </w:tblPr>
      <w:tblGrid>
        <w:gridCol w:w="3048"/>
        <w:gridCol w:w="3048"/>
        <w:gridCol w:w="3048"/>
      </w:tblGrid>
      <w:tr w:rsidR="007C3E16" w:rsidRPr="00152946" w14:paraId="20C5E6D3" w14:textId="77777777" w:rsidTr="00755F8C">
        <w:tc>
          <w:tcPr>
            <w:tcW w:w="3048" w:type="dxa"/>
          </w:tcPr>
          <w:p w14:paraId="2FC1A8F0" w14:textId="64353617" w:rsidR="007C3E16" w:rsidRPr="00152946" w:rsidRDefault="00444751" w:rsidP="005450EE">
            <w:pPr>
              <w:spacing w:after="240"/>
              <w:rPr>
                <w:lang w:val="de-DE"/>
              </w:rPr>
            </w:pPr>
            <w:r w:rsidRPr="00444751">
              <w:rPr>
                <w:noProof/>
                <w:lang w:val="de-DE"/>
              </w:rPr>
              <w:drawing>
                <wp:anchor distT="0" distB="0" distL="114300" distR="114300" simplePos="0" relativeHeight="251666432" behindDoc="1" locked="0" layoutInCell="1" allowOverlap="1" wp14:anchorId="435B6C3A" wp14:editId="3FAB0AA7">
                  <wp:simplePos x="0" y="0"/>
                  <wp:positionH relativeFrom="column">
                    <wp:posOffset>-68580</wp:posOffset>
                  </wp:positionH>
                  <wp:positionV relativeFrom="paragraph">
                    <wp:posOffset>53340</wp:posOffset>
                  </wp:positionV>
                  <wp:extent cx="1800000" cy="2400573"/>
                  <wp:effectExtent l="0" t="0" r="0" b="0"/>
                  <wp:wrapTight wrapText="bothSides">
                    <wp:wrapPolygon edited="0">
                      <wp:start x="0" y="0"/>
                      <wp:lineTo x="0" y="21429"/>
                      <wp:lineTo x="21265" y="21429"/>
                      <wp:lineTo x="21265" y="0"/>
                      <wp:lineTo x="0" y="0"/>
                    </wp:wrapPolygon>
                  </wp:wrapTight>
                  <wp:docPr id="11" name="Grafik 11" descr="K:\Kommunikation\Fotos\2021_07_GL und Inhaber\Nachbearbeitung\Herr-Leissing-EGGGER-Portraits5213-final-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ommunikation\Fotos\2021_07_GL und Inhaber\Nachbearbeitung\Herr-Leissing-EGGGER-Portraits5213-final-Version2.jpg"/>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1800000" cy="24005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48" w:type="dxa"/>
          </w:tcPr>
          <w:p w14:paraId="5647FF44" w14:textId="46EBEECE" w:rsidR="007C3E16" w:rsidRPr="00152946" w:rsidRDefault="00444751" w:rsidP="005450EE">
            <w:pPr>
              <w:spacing w:after="240"/>
              <w:rPr>
                <w:lang w:val="de-DE"/>
              </w:rPr>
            </w:pPr>
            <w:r w:rsidRPr="00815BD5">
              <w:rPr>
                <w:noProof/>
                <w:lang w:val="de-DE"/>
              </w:rPr>
              <w:drawing>
                <wp:anchor distT="0" distB="0" distL="114300" distR="114300" simplePos="0" relativeHeight="251664384" behindDoc="1" locked="0" layoutInCell="1" allowOverlap="1" wp14:anchorId="206440FF" wp14:editId="24F6EB96">
                  <wp:simplePos x="0" y="0"/>
                  <wp:positionH relativeFrom="column">
                    <wp:posOffset>-55245</wp:posOffset>
                  </wp:positionH>
                  <wp:positionV relativeFrom="paragraph">
                    <wp:posOffset>59055</wp:posOffset>
                  </wp:positionV>
                  <wp:extent cx="1803336" cy="2401200"/>
                  <wp:effectExtent l="0" t="0" r="6985" b="0"/>
                  <wp:wrapTight wrapText="bothSides">
                    <wp:wrapPolygon edited="0">
                      <wp:start x="0" y="0"/>
                      <wp:lineTo x="0" y="21423"/>
                      <wp:lineTo x="21455" y="21423"/>
                      <wp:lineTo x="21455" y="0"/>
                      <wp:lineTo x="0" y="0"/>
                    </wp:wrapPolygon>
                  </wp:wrapTight>
                  <wp:docPr id="9" name="Grafik 9" descr="K:\Kommunikation\Fotos\2021_07_GL und Inhaber\Herr-Schiegl-EGGGER-Portraits5205-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ommunikation\Fotos\2021_07_GL und Inhaber\Herr-Schiegl-EGGGER-Portraits5205-final.jpg"/>
                          <pic:cNvPicPr>
                            <a:picLocks noChangeAspect="1" noChangeArrowheads="1"/>
                          </pic:cNvPicPr>
                        </pic:nvPicPr>
                        <pic:blipFill>
                          <a:blip r:embed="rId19" cstate="hqprint">
                            <a:extLst>
                              <a:ext uri="{28A0092B-C50C-407E-A947-70E740481C1C}">
                                <a14:useLocalDpi xmlns:a14="http://schemas.microsoft.com/office/drawing/2010/main"/>
                              </a:ext>
                            </a:extLst>
                          </a:blip>
                          <a:srcRect/>
                          <a:stretch>
                            <a:fillRect/>
                          </a:stretch>
                        </pic:blipFill>
                        <pic:spPr bwMode="auto">
                          <a:xfrm>
                            <a:off x="0" y="0"/>
                            <a:ext cx="1803336" cy="2401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48" w:type="dxa"/>
          </w:tcPr>
          <w:p w14:paraId="1551E4DF" w14:textId="5B545D40" w:rsidR="007C3E16" w:rsidRPr="00152946" w:rsidRDefault="00815BD5" w:rsidP="005450EE">
            <w:pPr>
              <w:spacing w:after="240"/>
              <w:rPr>
                <w:lang w:val="de-DE"/>
              </w:rPr>
            </w:pPr>
            <w:r w:rsidRPr="00815BD5">
              <w:rPr>
                <w:noProof/>
                <w:lang w:val="de-DE"/>
              </w:rPr>
              <w:drawing>
                <wp:anchor distT="0" distB="0" distL="114300" distR="114300" simplePos="0" relativeHeight="251662336" behindDoc="1" locked="0" layoutInCell="1" allowOverlap="1" wp14:anchorId="1A59083B" wp14:editId="5F810523">
                  <wp:simplePos x="0" y="0"/>
                  <wp:positionH relativeFrom="column">
                    <wp:posOffset>-61595</wp:posOffset>
                  </wp:positionH>
                  <wp:positionV relativeFrom="paragraph">
                    <wp:posOffset>54610</wp:posOffset>
                  </wp:positionV>
                  <wp:extent cx="1800000" cy="2401083"/>
                  <wp:effectExtent l="0" t="0" r="0" b="0"/>
                  <wp:wrapTight wrapText="bothSides">
                    <wp:wrapPolygon edited="0">
                      <wp:start x="0" y="0"/>
                      <wp:lineTo x="0" y="21423"/>
                      <wp:lineTo x="21265" y="21423"/>
                      <wp:lineTo x="21265" y="0"/>
                      <wp:lineTo x="0" y="0"/>
                    </wp:wrapPolygon>
                  </wp:wrapTight>
                  <wp:docPr id="8" name="Grafik 8" descr="K:\Kommunikation\Fotos\2021_07_GL und Inhaber\Herr-Bühler-EGGGER-Portraits5252-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ommunikation\Fotos\2021_07_GL und Inhaber\Herr-Bühler-EGGGER-Portraits5252-final.jpg"/>
                          <pic:cNvPicPr>
                            <a:picLocks noChangeAspect="1" noChangeArrowheads="1"/>
                          </pic:cNvPicPr>
                        </pic:nvPicPr>
                        <pic:blipFill>
                          <a:blip r:embed="rId20" cstate="hqprint">
                            <a:extLst>
                              <a:ext uri="{28A0092B-C50C-407E-A947-70E740481C1C}">
                                <a14:useLocalDpi xmlns:a14="http://schemas.microsoft.com/office/drawing/2010/main"/>
                              </a:ext>
                            </a:extLst>
                          </a:blip>
                          <a:srcRect/>
                          <a:stretch>
                            <a:fillRect/>
                          </a:stretch>
                        </pic:blipFill>
                        <pic:spPr bwMode="auto">
                          <a:xfrm>
                            <a:off x="0" y="0"/>
                            <a:ext cx="1800000" cy="240108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C3E16" w:rsidRPr="00B8724B" w14:paraId="28C0AD92" w14:textId="77777777" w:rsidTr="00755F8C">
        <w:tc>
          <w:tcPr>
            <w:tcW w:w="3048" w:type="dxa"/>
          </w:tcPr>
          <w:p w14:paraId="556F7CA9" w14:textId="71EE1787" w:rsidR="007C3E16" w:rsidRPr="00152946" w:rsidRDefault="007C3E16" w:rsidP="00052B53">
            <w:pPr>
              <w:spacing w:line="280" w:lineRule="exact"/>
              <w:rPr>
                <w:b/>
                <w:color w:val="666666"/>
                <w:lang w:val="de-DE"/>
              </w:rPr>
            </w:pPr>
            <w:r w:rsidRPr="00152946">
              <w:rPr>
                <w:b/>
                <w:color w:val="666666"/>
                <w:lang w:val="de-DE"/>
              </w:rPr>
              <w:t>Thomas Leissing</w:t>
            </w:r>
          </w:p>
          <w:p w14:paraId="6AA8E701" w14:textId="5617B405" w:rsidR="007C3E16" w:rsidRPr="00152946" w:rsidRDefault="007C3E16" w:rsidP="00052B53">
            <w:pPr>
              <w:spacing w:line="280" w:lineRule="exact"/>
              <w:rPr>
                <w:color w:val="666666"/>
                <w:lang w:val="de-DE"/>
              </w:rPr>
            </w:pPr>
            <w:r w:rsidRPr="00152946">
              <w:rPr>
                <w:color w:val="666666"/>
                <w:lang w:val="de-DE"/>
              </w:rPr>
              <w:t>Leitung Finanzen</w:t>
            </w:r>
            <w:r w:rsidR="00A70832">
              <w:rPr>
                <w:color w:val="666666"/>
                <w:lang w:val="de-DE"/>
              </w:rPr>
              <w:t xml:space="preserve"> </w:t>
            </w:r>
            <w:r w:rsidRPr="00152946">
              <w:rPr>
                <w:color w:val="666666"/>
                <w:lang w:val="de-DE"/>
              </w:rPr>
              <w:t>/</w:t>
            </w:r>
          </w:p>
          <w:p w14:paraId="70F1D647" w14:textId="77C6B932" w:rsidR="007C3E16" w:rsidRPr="00152946" w:rsidRDefault="007C3E16" w:rsidP="00052B53">
            <w:pPr>
              <w:spacing w:line="280" w:lineRule="exact"/>
              <w:rPr>
                <w:color w:val="666666"/>
                <w:lang w:val="de-DE"/>
              </w:rPr>
            </w:pPr>
            <w:r w:rsidRPr="00152946">
              <w:rPr>
                <w:color w:val="666666"/>
                <w:lang w:val="de-DE"/>
              </w:rPr>
              <w:t>Verwaltung</w:t>
            </w:r>
            <w:r w:rsidR="00A70832">
              <w:rPr>
                <w:color w:val="666666"/>
                <w:lang w:val="de-DE"/>
              </w:rPr>
              <w:t xml:space="preserve"> </w:t>
            </w:r>
            <w:r w:rsidRPr="00152946">
              <w:rPr>
                <w:color w:val="666666"/>
                <w:lang w:val="de-DE"/>
              </w:rPr>
              <w:t>/</w:t>
            </w:r>
            <w:r w:rsidR="00A70832">
              <w:rPr>
                <w:color w:val="666666"/>
                <w:lang w:val="de-DE"/>
              </w:rPr>
              <w:t xml:space="preserve"> </w:t>
            </w:r>
            <w:r w:rsidRPr="00152946">
              <w:rPr>
                <w:color w:val="666666"/>
                <w:lang w:val="de-DE"/>
              </w:rPr>
              <w:t>Logistik</w:t>
            </w:r>
          </w:p>
          <w:p w14:paraId="54DBADF3" w14:textId="77777777" w:rsidR="007C3E16" w:rsidRPr="00152946" w:rsidRDefault="007C3E16" w:rsidP="00052B53">
            <w:pPr>
              <w:spacing w:line="280" w:lineRule="exact"/>
              <w:rPr>
                <w:color w:val="666666"/>
                <w:lang w:val="de-DE"/>
              </w:rPr>
            </w:pPr>
            <w:r w:rsidRPr="00152946">
              <w:rPr>
                <w:color w:val="666666"/>
                <w:lang w:val="de-DE"/>
              </w:rPr>
              <w:t>EGGER Gruppe;</w:t>
            </w:r>
          </w:p>
          <w:p w14:paraId="621E7CE0" w14:textId="37C4F3B9" w:rsidR="007C3E16" w:rsidRDefault="007C3E16" w:rsidP="00052B53">
            <w:pPr>
              <w:spacing w:line="280" w:lineRule="exact"/>
              <w:rPr>
                <w:color w:val="666666"/>
                <w:lang w:val="de-DE"/>
              </w:rPr>
            </w:pPr>
            <w:r w:rsidRPr="00152946">
              <w:rPr>
                <w:color w:val="666666"/>
                <w:lang w:val="de-DE"/>
              </w:rPr>
              <w:t>Sprecher der Gruppenleitung</w:t>
            </w:r>
          </w:p>
          <w:p w14:paraId="19C6DE3F" w14:textId="77777777" w:rsidR="00444751" w:rsidRPr="00152946" w:rsidRDefault="00444751" w:rsidP="00052B53">
            <w:pPr>
              <w:spacing w:line="280" w:lineRule="exact"/>
              <w:rPr>
                <w:color w:val="666666"/>
                <w:lang w:val="de-DE"/>
              </w:rPr>
            </w:pPr>
          </w:p>
          <w:p w14:paraId="675A9BFD" w14:textId="77777777" w:rsidR="007C3E16" w:rsidRPr="00152946" w:rsidRDefault="007C3E16" w:rsidP="005450EE">
            <w:pPr>
              <w:spacing w:line="280" w:lineRule="exact"/>
              <w:rPr>
                <w:color w:val="666666"/>
                <w:sz w:val="18"/>
                <w:szCs w:val="18"/>
                <w:lang w:val="de-DE"/>
              </w:rPr>
            </w:pPr>
          </w:p>
        </w:tc>
        <w:tc>
          <w:tcPr>
            <w:tcW w:w="3048" w:type="dxa"/>
          </w:tcPr>
          <w:p w14:paraId="50671DF9" w14:textId="3715EB76" w:rsidR="007C3E16" w:rsidRPr="00152946" w:rsidRDefault="007C3E16" w:rsidP="005450EE">
            <w:pPr>
              <w:spacing w:line="280" w:lineRule="exact"/>
              <w:rPr>
                <w:b/>
                <w:color w:val="666666"/>
                <w:lang w:val="de-DE"/>
              </w:rPr>
            </w:pPr>
            <w:r w:rsidRPr="00152946">
              <w:rPr>
                <w:b/>
                <w:color w:val="666666"/>
                <w:lang w:val="de-DE"/>
              </w:rPr>
              <w:t>Walter Schiegl</w:t>
            </w:r>
          </w:p>
          <w:p w14:paraId="79FA0123" w14:textId="1542624C" w:rsidR="007C3E16" w:rsidRPr="00152946" w:rsidRDefault="007C3E16" w:rsidP="005450EE">
            <w:pPr>
              <w:spacing w:line="280" w:lineRule="exact"/>
              <w:rPr>
                <w:color w:val="666666"/>
                <w:lang w:val="de-DE"/>
              </w:rPr>
            </w:pPr>
            <w:r w:rsidRPr="00152946">
              <w:rPr>
                <w:color w:val="666666"/>
                <w:lang w:val="de-DE"/>
              </w:rPr>
              <w:t>Leitung Produktion</w:t>
            </w:r>
            <w:r w:rsidR="00A70832">
              <w:rPr>
                <w:color w:val="666666"/>
                <w:lang w:val="de-DE"/>
              </w:rPr>
              <w:t xml:space="preserve"> </w:t>
            </w:r>
            <w:r w:rsidRPr="00152946">
              <w:rPr>
                <w:color w:val="666666"/>
                <w:lang w:val="de-DE"/>
              </w:rPr>
              <w:t>/</w:t>
            </w:r>
            <w:r w:rsidR="00A70832">
              <w:rPr>
                <w:color w:val="666666"/>
                <w:lang w:val="de-DE"/>
              </w:rPr>
              <w:t xml:space="preserve"> </w:t>
            </w:r>
            <w:r w:rsidRPr="00152946">
              <w:rPr>
                <w:color w:val="666666"/>
                <w:lang w:val="de-DE"/>
              </w:rPr>
              <w:t>Technik</w:t>
            </w:r>
          </w:p>
          <w:p w14:paraId="2305FDB5" w14:textId="77777777" w:rsidR="007C3E16" w:rsidRPr="00152946" w:rsidRDefault="007C3E16" w:rsidP="005450EE">
            <w:pPr>
              <w:spacing w:line="280" w:lineRule="exact"/>
              <w:rPr>
                <w:color w:val="666666"/>
                <w:lang w:val="de-DE"/>
              </w:rPr>
            </w:pPr>
            <w:r w:rsidRPr="00152946">
              <w:rPr>
                <w:color w:val="666666"/>
                <w:lang w:val="de-DE"/>
              </w:rPr>
              <w:t>EGGER Gruppe</w:t>
            </w:r>
          </w:p>
          <w:p w14:paraId="1360A6BB" w14:textId="77777777" w:rsidR="007C3E16" w:rsidRPr="00152946" w:rsidRDefault="007C3E16" w:rsidP="005450EE">
            <w:pPr>
              <w:spacing w:line="280" w:lineRule="exact"/>
              <w:rPr>
                <w:color w:val="666666"/>
                <w:sz w:val="18"/>
                <w:szCs w:val="18"/>
                <w:lang w:val="de-DE"/>
              </w:rPr>
            </w:pPr>
          </w:p>
        </w:tc>
        <w:tc>
          <w:tcPr>
            <w:tcW w:w="3048" w:type="dxa"/>
          </w:tcPr>
          <w:p w14:paraId="61C5E432" w14:textId="77777777" w:rsidR="007C3E16" w:rsidRPr="00152946" w:rsidRDefault="007C3E16" w:rsidP="005450EE">
            <w:pPr>
              <w:spacing w:line="280" w:lineRule="exact"/>
              <w:rPr>
                <w:b/>
                <w:color w:val="666666"/>
                <w:lang w:val="de-DE"/>
              </w:rPr>
            </w:pPr>
            <w:r w:rsidRPr="00152946">
              <w:rPr>
                <w:b/>
                <w:color w:val="666666"/>
                <w:lang w:val="de-DE"/>
              </w:rPr>
              <w:t>Ulrich Bühler</w:t>
            </w:r>
          </w:p>
          <w:p w14:paraId="6D713C3F" w14:textId="02770FB8" w:rsidR="007C3E16" w:rsidRPr="00152946" w:rsidRDefault="007C3E16" w:rsidP="005450EE">
            <w:pPr>
              <w:spacing w:line="280" w:lineRule="exact"/>
              <w:rPr>
                <w:color w:val="666666"/>
                <w:lang w:val="de-DE"/>
              </w:rPr>
            </w:pPr>
            <w:r w:rsidRPr="00152946">
              <w:rPr>
                <w:color w:val="666666"/>
                <w:lang w:val="de-DE"/>
              </w:rPr>
              <w:t>Leitung Vertrieb</w:t>
            </w:r>
            <w:r w:rsidR="00A70832">
              <w:rPr>
                <w:color w:val="666666"/>
                <w:lang w:val="de-DE"/>
              </w:rPr>
              <w:t xml:space="preserve"> </w:t>
            </w:r>
            <w:r w:rsidR="00826DD1">
              <w:rPr>
                <w:color w:val="666666"/>
                <w:lang w:val="de-DE"/>
              </w:rPr>
              <w:t>/</w:t>
            </w:r>
            <w:r w:rsidR="00A70832">
              <w:rPr>
                <w:color w:val="666666"/>
                <w:lang w:val="de-DE"/>
              </w:rPr>
              <w:t xml:space="preserve"> </w:t>
            </w:r>
            <w:r w:rsidR="00826DD1" w:rsidRPr="00152946">
              <w:rPr>
                <w:color w:val="666666"/>
                <w:lang w:val="de-DE"/>
              </w:rPr>
              <w:t>Marketing</w:t>
            </w:r>
          </w:p>
          <w:p w14:paraId="799A889C" w14:textId="77777777" w:rsidR="007C3E16" w:rsidRPr="00152946" w:rsidRDefault="007C3E16" w:rsidP="005450EE">
            <w:pPr>
              <w:spacing w:line="280" w:lineRule="exact"/>
              <w:rPr>
                <w:color w:val="666666"/>
                <w:lang w:val="de-DE"/>
              </w:rPr>
            </w:pPr>
            <w:r w:rsidRPr="00152946">
              <w:rPr>
                <w:color w:val="666666"/>
                <w:lang w:val="de-DE"/>
              </w:rPr>
              <w:t>EGGER Gruppe</w:t>
            </w:r>
          </w:p>
          <w:p w14:paraId="19A70B38" w14:textId="77777777" w:rsidR="007C3E16" w:rsidRPr="00152946" w:rsidRDefault="007C3E16" w:rsidP="005450EE">
            <w:pPr>
              <w:spacing w:line="280" w:lineRule="exact"/>
              <w:rPr>
                <w:color w:val="666666"/>
                <w:sz w:val="18"/>
                <w:szCs w:val="18"/>
                <w:lang w:val="de-DE"/>
              </w:rPr>
            </w:pPr>
          </w:p>
        </w:tc>
      </w:tr>
    </w:tbl>
    <w:p w14:paraId="23278C52" w14:textId="3C3635F9" w:rsidR="00182021" w:rsidRPr="00152946" w:rsidRDefault="00182021" w:rsidP="00E71ECC">
      <w:pPr>
        <w:pBdr>
          <w:top w:val="single" w:sz="4" w:space="1" w:color="666666"/>
        </w:pBdr>
        <w:spacing w:after="280" w:line="280" w:lineRule="exact"/>
        <w:rPr>
          <w:lang w:val="de-DE"/>
        </w:rPr>
      </w:pPr>
    </w:p>
    <w:p w14:paraId="1110AAB3" w14:textId="746B2F14" w:rsidR="00182021" w:rsidRPr="00152946" w:rsidRDefault="00182021" w:rsidP="00182021">
      <w:pPr>
        <w:tabs>
          <w:tab w:val="left" w:pos="992"/>
        </w:tabs>
        <w:spacing w:line="260" w:lineRule="exact"/>
        <w:ind w:right="-1701"/>
        <w:rPr>
          <w:b/>
          <w:color w:val="E31B37"/>
          <w:sz w:val="16"/>
          <w:szCs w:val="16"/>
          <w:lang w:val="de-DE"/>
        </w:rPr>
      </w:pPr>
      <w:r w:rsidRPr="00152946">
        <w:rPr>
          <w:b/>
          <w:color w:val="E31B37"/>
          <w:sz w:val="16"/>
          <w:szCs w:val="16"/>
          <w:lang w:val="de-DE"/>
        </w:rPr>
        <w:t>Für Rückfragen:</w:t>
      </w:r>
    </w:p>
    <w:p w14:paraId="701AD6D8" w14:textId="1B9015B9" w:rsidR="00182021" w:rsidRPr="00152946" w:rsidRDefault="00182021" w:rsidP="00182021">
      <w:pPr>
        <w:spacing w:line="260" w:lineRule="exact"/>
        <w:rPr>
          <w:color w:val="666666"/>
          <w:lang w:val="de-DE"/>
        </w:rPr>
      </w:pPr>
    </w:p>
    <w:p w14:paraId="5166CAF1" w14:textId="77777777" w:rsidR="00182021" w:rsidRPr="00152946" w:rsidRDefault="00182021" w:rsidP="00052B53">
      <w:pPr>
        <w:pStyle w:val="Adressebold"/>
        <w:framePr w:hSpace="0" w:wrap="auto" w:vAnchor="margin" w:hAnchor="text" w:yAlign="inline"/>
        <w:spacing w:before="0" w:line="280" w:lineRule="exact"/>
        <w:ind w:right="-1701"/>
        <w:suppressOverlap w:val="0"/>
        <w:rPr>
          <w:b w:val="0"/>
          <w:color w:val="666666"/>
          <w:szCs w:val="16"/>
        </w:rPr>
      </w:pPr>
      <w:r w:rsidRPr="00152946">
        <w:rPr>
          <w:b w:val="0"/>
          <w:color w:val="666666"/>
          <w:szCs w:val="16"/>
        </w:rPr>
        <w:t>FRITZ EGGER GmbH &amp; Co.</w:t>
      </w:r>
    </w:p>
    <w:p w14:paraId="227384CB" w14:textId="1D8D4388" w:rsidR="00182021" w:rsidRPr="00152946" w:rsidRDefault="00182021" w:rsidP="00052B53">
      <w:pPr>
        <w:pStyle w:val="Adressebold"/>
        <w:framePr w:hSpace="0" w:wrap="auto" w:vAnchor="margin" w:hAnchor="text" w:yAlign="inline"/>
        <w:spacing w:before="0" w:line="280" w:lineRule="exact"/>
        <w:ind w:right="-1701"/>
        <w:suppressOverlap w:val="0"/>
        <w:rPr>
          <w:b w:val="0"/>
          <w:color w:val="666666"/>
          <w:szCs w:val="16"/>
        </w:rPr>
      </w:pPr>
      <w:r w:rsidRPr="00152946">
        <w:rPr>
          <w:b w:val="0"/>
          <w:color w:val="666666"/>
          <w:szCs w:val="16"/>
        </w:rPr>
        <w:t>Holzwerkstoffe</w:t>
      </w:r>
    </w:p>
    <w:p w14:paraId="665A3CE1" w14:textId="4BEEECA4" w:rsidR="00182021" w:rsidRPr="00152946" w:rsidRDefault="00BE4951" w:rsidP="00052B53">
      <w:pPr>
        <w:pStyle w:val="Adresse"/>
        <w:framePr w:hSpace="0" w:wrap="auto" w:vAnchor="margin" w:hAnchor="text" w:yAlign="inline"/>
        <w:spacing w:before="0" w:line="280" w:lineRule="exact"/>
        <w:ind w:right="-1701"/>
        <w:suppressOverlap w:val="0"/>
        <w:rPr>
          <w:color w:val="666666"/>
          <w:lang w:val="de-DE"/>
        </w:rPr>
      </w:pPr>
      <w:r>
        <w:rPr>
          <w:color w:val="666666"/>
          <w:lang w:val="de-DE"/>
        </w:rPr>
        <w:t>Katharina Wieser</w:t>
      </w:r>
    </w:p>
    <w:p w14:paraId="5D313314"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lang w:val="de-DE"/>
        </w:rPr>
      </w:pPr>
      <w:r w:rsidRPr="00152946">
        <w:rPr>
          <w:color w:val="666666"/>
          <w:lang w:val="de-DE"/>
        </w:rPr>
        <w:t>Weiberndorf 20</w:t>
      </w:r>
    </w:p>
    <w:p w14:paraId="5A768DF1" w14:textId="6BE522E7" w:rsidR="00182021" w:rsidRPr="00152946" w:rsidRDefault="00182021" w:rsidP="00052B53">
      <w:pPr>
        <w:pStyle w:val="Adresse"/>
        <w:framePr w:hSpace="0" w:wrap="auto" w:vAnchor="margin" w:hAnchor="text" w:yAlign="inline"/>
        <w:spacing w:before="0" w:line="280" w:lineRule="exact"/>
        <w:ind w:right="-1701"/>
        <w:suppressOverlap w:val="0"/>
        <w:rPr>
          <w:color w:val="666666"/>
          <w:lang w:val="de-DE"/>
        </w:rPr>
      </w:pPr>
      <w:r w:rsidRPr="00152946">
        <w:rPr>
          <w:color w:val="666666"/>
          <w:lang w:val="de-DE"/>
        </w:rPr>
        <w:t>6380 St. Johann in Tirol</w:t>
      </w:r>
    </w:p>
    <w:p w14:paraId="401BFB08"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lang w:val="de-DE"/>
        </w:rPr>
      </w:pPr>
      <w:r w:rsidRPr="00152946">
        <w:rPr>
          <w:color w:val="666666"/>
          <w:lang w:val="de-DE"/>
        </w:rPr>
        <w:t>Österreich</w:t>
      </w:r>
    </w:p>
    <w:p w14:paraId="413FA580" w14:textId="2A3A82F1" w:rsidR="00182021" w:rsidRPr="00152946" w:rsidRDefault="00182021" w:rsidP="00052B53">
      <w:pPr>
        <w:pStyle w:val="Adresse"/>
        <w:framePr w:hSpace="0" w:wrap="auto" w:vAnchor="margin" w:hAnchor="text" w:yAlign="inline"/>
        <w:spacing w:before="0" w:line="280" w:lineRule="exact"/>
        <w:ind w:right="-1701"/>
        <w:suppressOverlap w:val="0"/>
        <w:rPr>
          <w:color w:val="666666"/>
          <w:lang w:val="de-DE"/>
        </w:rPr>
      </w:pPr>
      <w:r w:rsidRPr="00152946">
        <w:rPr>
          <w:color w:val="666666"/>
          <w:lang w:val="de-DE"/>
        </w:rPr>
        <w:t>T</w:t>
      </w:r>
      <w:r w:rsidRPr="00152946">
        <w:rPr>
          <w:color w:val="666666"/>
          <w:lang w:val="de-DE"/>
        </w:rPr>
        <w:tab/>
        <w:t>+43 5 0600-10</w:t>
      </w:r>
      <w:r w:rsidR="00BE4951">
        <w:rPr>
          <w:color w:val="666666"/>
          <w:lang w:val="de-DE"/>
        </w:rPr>
        <w:t>128</w:t>
      </w:r>
    </w:p>
    <w:p w14:paraId="62FE6B94" w14:textId="654A811F" w:rsidR="00636A81" w:rsidRDefault="00DB0EB9" w:rsidP="00BF362D">
      <w:pPr>
        <w:pStyle w:val="Adresse"/>
        <w:framePr w:hSpace="0" w:wrap="auto" w:vAnchor="margin" w:hAnchor="text" w:yAlign="inline"/>
        <w:spacing w:before="0" w:after="672" w:line="280" w:lineRule="exact"/>
        <w:ind w:right="-1701"/>
        <w:suppressOverlap w:val="0"/>
        <w:rPr>
          <w:rStyle w:val="Hyperlink"/>
          <w:bCs w:val="0"/>
          <w:lang w:val="de-DE"/>
        </w:rPr>
      </w:pPr>
      <w:hyperlink r:id="rId21" w:history="1">
        <w:r w:rsidR="00BE4951">
          <w:rPr>
            <w:rStyle w:val="Hyperlink"/>
            <w:lang w:val="de-DE"/>
          </w:rPr>
          <w:t>katharina.wieser</w:t>
        </w:r>
        <w:r w:rsidR="00712D9D" w:rsidRPr="004D3138">
          <w:rPr>
            <w:rStyle w:val="Hyperlink"/>
            <w:lang w:val="de-DE"/>
          </w:rPr>
          <w:t>@egger.com</w:t>
        </w:r>
      </w:hyperlink>
      <w:r w:rsidR="00636A81">
        <w:rPr>
          <w:rStyle w:val="Hyperlink"/>
          <w:lang w:val="de-DE"/>
        </w:rPr>
        <w:br w:type="page"/>
      </w:r>
    </w:p>
    <w:p w14:paraId="10C79119" w14:textId="784236BD" w:rsidR="00A853A2" w:rsidRDefault="00031008" w:rsidP="0090215C">
      <w:pPr>
        <w:spacing w:after="240" w:line="380" w:lineRule="exact"/>
        <w:rPr>
          <w:b/>
          <w:color w:val="E31B37"/>
          <w:sz w:val="32"/>
          <w:szCs w:val="32"/>
          <w:u w:color="000000"/>
          <w:lang w:val="de-DE"/>
        </w:rPr>
      </w:pPr>
      <w:r>
        <w:rPr>
          <w:b/>
          <w:color w:val="E31B37"/>
          <w:sz w:val="32"/>
          <w:szCs w:val="32"/>
          <w:u w:color="000000"/>
          <w:lang w:val="de-DE"/>
        </w:rPr>
        <w:lastRenderedPageBreak/>
        <w:t xml:space="preserve">Krisensicher: EGGER Gruppe schließt Geschäftsjahr 2020/2021 mit 3,08 Mrd. </w:t>
      </w:r>
      <w:r w:rsidR="00C83C3D">
        <w:rPr>
          <w:b/>
          <w:color w:val="E31B37"/>
          <w:sz w:val="32"/>
          <w:szCs w:val="32"/>
          <w:u w:color="000000"/>
          <w:lang w:val="de-DE"/>
        </w:rPr>
        <w:t xml:space="preserve">EUR </w:t>
      </w:r>
      <w:r>
        <w:rPr>
          <w:b/>
          <w:color w:val="E31B37"/>
          <w:sz w:val="32"/>
          <w:szCs w:val="32"/>
          <w:u w:color="000000"/>
          <w:lang w:val="de-DE"/>
        </w:rPr>
        <w:t>Umsatz ab</w:t>
      </w:r>
    </w:p>
    <w:p w14:paraId="052283A6" w14:textId="29D94A0E" w:rsidR="0090215C" w:rsidRPr="00152946" w:rsidRDefault="003631A1" w:rsidP="0090215C">
      <w:pPr>
        <w:spacing w:after="240" w:line="300" w:lineRule="exact"/>
        <w:jc w:val="both"/>
        <w:rPr>
          <w:sz w:val="24"/>
          <w:szCs w:val="24"/>
          <w:lang w:val="de-DE"/>
        </w:rPr>
      </w:pPr>
      <w:r>
        <w:rPr>
          <w:b/>
          <w:color w:val="666666"/>
          <w:sz w:val="24"/>
          <w:szCs w:val="24"/>
          <w:u w:color="000000"/>
          <w:lang w:val="de-DE"/>
        </w:rPr>
        <w:t xml:space="preserve">Weltweites </w:t>
      </w:r>
      <w:r w:rsidRPr="007C08A8">
        <w:rPr>
          <w:b/>
          <w:color w:val="666666"/>
          <w:sz w:val="24"/>
          <w:szCs w:val="24"/>
          <w:u w:color="000000"/>
          <w:lang w:val="de-DE"/>
        </w:rPr>
        <w:t xml:space="preserve">Absatzwachstum dank </w:t>
      </w:r>
      <w:r w:rsidR="00710AD8">
        <w:rPr>
          <w:b/>
          <w:color w:val="666666"/>
          <w:sz w:val="24"/>
          <w:szCs w:val="24"/>
          <w:u w:color="000000"/>
          <w:lang w:val="de-DE"/>
        </w:rPr>
        <w:t xml:space="preserve">neuer Produktionskapazitäten und </w:t>
      </w:r>
      <w:r w:rsidRPr="007C08A8">
        <w:rPr>
          <w:b/>
          <w:color w:val="666666"/>
          <w:sz w:val="24"/>
          <w:szCs w:val="24"/>
          <w:u w:color="000000"/>
          <w:lang w:val="de-DE"/>
        </w:rPr>
        <w:t>S</w:t>
      </w:r>
      <w:r w:rsidR="00031008" w:rsidRPr="007C08A8">
        <w:rPr>
          <w:b/>
          <w:color w:val="666666"/>
          <w:sz w:val="24"/>
          <w:szCs w:val="24"/>
          <w:u w:color="000000"/>
          <w:lang w:val="de-DE"/>
        </w:rPr>
        <w:t>onderkonjunktur im Bau- und Möbelsektor</w:t>
      </w:r>
      <w:r w:rsidRPr="007C08A8">
        <w:rPr>
          <w:b/>
          <w:color w:val="666666"/>
          <w:sz w:val="24"/>
          <w:szCs w:val="24"/>
          <w:u w:color="000000"/>
          <w:lang w:val="de-DE"/>
        </w:rPr>
        <w:t xml:space="preserve"> – Herausforderungen in der Rohstoff</w:t>
      </w:r>
      <w:r w:rsidR="007C08A8">
        <w:rPr>
          <w:b/>
          <w:color w:val="666666"/>
          <w:sz w:val="24"/>
          <w:szCs w:val="24"/>
          <w:u w:color="000000"/>
          <w:lang w:val="de-DE"/>
        </w:rPr>
        <w:t>beschaffung</w:t>
      </w:r>
    </w:p>
    <w:p w14:paraId="253F6244" w14:textId="5452534D" w:rsidR="000A309B" w:rsidRDefault="00783744" w:rsidP="00315A38">
      <w:pPr>
        <w:pStyle w:val="Unterzeile"/>
        <w:spacing w:after="360" w:line="280" w:lineRule="exact"/>
        <w:ind w:left="0"/>
        <w:rPr>
          <w:b/>
          <w:color w:val="666666"/>
          <w:sz w:val="20"/>
          <w:szCs w:val="20"/>
          <w:u w:color="000000"/>
        </w:rPr>
      </w:pPr>
      <w:r>
        <w:rPr>
          <w:b/>
          <w:color w:val="666666"/>
          <w:sz w:val="20"/>
          <w:szCs w:val="20"/>
          <w:u w:color="000000"/>
        </w:rPr>
        <w:t>Mit</w:t>
      </w:r>
      <w:r w:rsidR="00315A38" w:rsidRPr="00315A38">
        <w:rPr>
          <w:b/>
          <w:color w:val="666666"/>
          <w:sz w:val="20"/>
          <w:szCs w:val="20"/>
          <w:u w:color="000000"/>
        </w:rPr>
        <w:t xml:space="preserve"> Abschluss </w:t>
      </w:r>
      <w:r w:rsidR="00315A38">
        <w:rPr>
          <w:b/>
          <w:color w:val="666666"/>
          <w:sz w:val="20"/>
          <w:szCs w:val="20"/>
          <w:u w:color="000000"/>
        </w:rPr>
        <w:t>des</w:t>
      </w:r>
      <w:r w:rsidR="00315A38" w:rsidRPr="00315A38">
        <w:rPr>
          <w:b/>
          <w:color w:val="666666"/>
          <w:sz w:val="20"/>
          <w:szCs w:val="20"/>
          <w:u w:color="000000"/>
        </w:rPr>
        <w:t xml:space="preserve"> Geschäftsjahres</w:t>
      </w:r>
      <w:r w:rsidR="00315A38">
        <w:rPr>
          <w:b/>
          <w:color w:val="666666"/>
          <w:sz w:val="20"/>
          <w:szCs w:val="20"/>
          <w:u w:color="000000"/>
        </w:rPr>
        <w:t xml:space="preserve"> der EGGER Gruppe</w:t>
      </w:r>
      <w:r w:rsidR="00315A38" w:rsidRPr="00315A38">
        <w:rPr>
          <w:b/>
          <w:color w:val="666666"/>
          <w:sz w:val="20"/>
          <w:szCs w:val="20"/>
          <w:u w:color="000000"/>
        </w:rPr>
        <w:t xml:space="preserve"> zum 30.04.202</w:t>
      </w:r>
      <w:r w:rsidR="008F43F6">
        <w:rPr>
          <w:b/>
          <w:color w:val="666666"/>
          <w:sz w:val="20"/>
          <w:szCs w:val="20"/>
          <w:u w:color="000000"/>
        </w:rPr>
        <w:t>1</w:t>
      </w:r>
      <w:r w:rsidR="00315A38" w:rsidRPr="00315A38">
        <w:rPr>
          <w:b/>
          <w:color w:val="666666"/>
          <w:sz w:val="20"/>
          <w:szCs w:val="20"/>
          <w:u w:color="000000"/>
        </w:rPr>
        <w:t xml:space="preserve"> </w:t>
      </w:r>
      <w:r>
        <w:rPr>
          <w:b/>
          <w:color w:val="666666"/>
          <w:sz w:val="20"/>
          <w:szCs w:val="20"/>
          <w:u w:color="000000"/>
        </w:rPr>
        <w:t xml:space="preserve">blickt man auf eine </w:t>
      </w:r>
      <w:r w:rsidR="00683FAE">
        <w:rPr>
          <w:b/>
          <w:color w:val="666666"/>
          <w:sz w:val="20"/>
          <w:szCs w:val="20"/>
          <w:u w:color="000000"/>
        </w:rPr>
        <w:t>zwölf Monate anhaltende Sondersituation zurück.</w:t>
      </w:r>
      <w:r w:rsidR="00EE7037">
        <w:rPr>
          <w:b/>
          <w:color w:val="666666"/>
          <w:sz w:val="20"/>
          <w:szCs w:val="20"/>
          <w:u w:color="000000"/>
        </w:rPr>
        <w:t xml:space="preserve"> </w:t>
      </w:r>
      <w:r w:rsidR="00663AC6">
        <w:rPr>
          <w:b/>
          <w:color w:val="666666"/>
          <w:sz w:val="20"/>
          <w:szCs w:val="20"/>
          <w:u w:color="000000"/>
        </w:rPr>
        <w:t xml:space="preserve">Nach </w:t>
      </w:r>
      <w:r w:rsidR="00F120E0">
        <w:rPr>
          <w:b/>
          <w:color w:val="666666"/>
          <w:sz w:val="20"/>
          <w:szCs w:val="20"/>
          <w:u w:color="000000"/>
        </w:rPr>
        <w:t>Cor</w:t>
      </w:r>
      <w:r w:rsidR="00E01E22">
        <w:rPr>
          <w:b/>
          <w:color w:val="666666"/>
          <w:sz w:val="20"/>
          <w:szCs w:val="20"/>
          <w:u w:color="000000"/>
        </w:rPr>
        <w:t>ona-</w:t>
      </w:r>
      <w:r w:rsidR="00961D62">
        <w:rPr>
          <w:b/>
          <w:color w:val="666666"/>
          <w:sz w:val="20"/>
          <w:szCs w:val="20"/>
          <w:u w:color="000000"/>
        </w:rPr>
        <w:t xml:space="preserve">bedingten </w:t>
      </w:r>
      <w:r w:rsidR="00E01E22">
        <w:rPr>
          <w:b/>
          <w:color w:val="666666"/>
          <w:sz w:val="20"/>
          <w:szCs w:val="20"/>
          <w:u w:color="000000"/>
        </w:rPr>
        <w:t>Auswirkungen</w:t>
      </w:r>
      <w:r w:rsidR="00B8724B">
        <w:rPr>
          <w:b/>
          <w:color w:val="666666"/>
          <w:sz w:val="20"/>
          <w:szCs w:val="20"/>
          <w:u w:color="000000"/>
        </w:rPr>
        <w:t xml:space="preserve"> zu Beginn des Geschäftsjahres</w:t>
      </w:r>
      <w:r w:rsidR="00961D62">
        <w:rPr>
          <w:b/>
          <w:color w:val="666666"/>
          <w:sz w:val="20"/>
          <w:szCs w:val="20"/>
          <w:u w:color="000000"/>
        </w:rPr>
        <w:t xml:space="preserve"> erlebte </w:t>
      </w:r>
      <w:r w:rsidR="00E54C5F">
        <w:rPr>
          <w:b/>
          <w:color w:val="666666"/>
          <w:sz w:val="20"/>
          <w:szCs w:val="20"/>
          <w:u w:color="000000"/>
        </w:rPr>
        <w:t xml:space="preserve">EGGER ab Sommer 2020 in fast allen Märkten eine stark ansteigende Nachfrage, die sich bis heute </w:t>
      </w:r>
      <w:r w:rsidR="00B54138">
        <w:rPr>
          <w:b/>
          <w:color w:val="666666"/>
          <w:sz w:val="20"/>
          <w:szCs w:val="20"/>
          <w:u w:color="000000"/>
        </w:rPr>
        <w:t>auf einem außergewöhnlich hohen Niveau</w:t>
      </w:r>
      <w:r w:rsidR="00E54C5F">
        <w:rPr>
          <w:b/>
          <w:color w:val="666666"/>
          <w:sz w:val="20"/>
          <w:szCs w:val="20"/>
          <w:u w:color="000000"/>
        </w:rPr>
        <w:t xml:space="preserve"> hält.</w:t>
      </w:r>
      <w:r w:rsidR="00B54138">
        <w:rPr>
          <w:b/>
          <w:color w:val="666666"/>
          <w:sz w:val="20"/>
          <w:szCs w:val="20"/>
          <w:u w:color="000000"/>
        </w:rPr>
        <w:t xml:space="preserve"> </w:t>
      </w:r>
      <w:r w:rsidR="000A309B">
        <w:rPr>
          <w:b/>
          <w:color w:val="666666"/>
          <w:sz w:val="20"/>
          <w:szCs w:val="20"/>
          <w:u w:color="000000"/>
        </w:rPr>
        <w:t xml:space="preserve">Um </w:t>
      </w:r>
      <w:r w:rsidR="00031008">
        <w:rPr>
          <w:b/>
          <w:color w:val="666666"/>
          <w:sz w:val="20"/>
          <w:szCs w:val="20"/>
          <w:u w:color="000000"/>
        </w:rPr>
        <w:t>dieser</w:t>
      </w:r>
      <w:r w:rsidR="000A309B">
        <w:rPr>
          <w:b/>
          <w:color w:val="666666"/>
          <w:sz w:val="20"/>
          <w:szCs w:val="20"/>
          <w:u w:color="000000"/>
        </w:rPr>
        <w:t xml:space="preserve"> gerecht werden zu können, </w:t>
      </w:r>
      <w:r w:rsidR="00365D89">
        <w:rPr>
          <w:b/>
          <w:color w:val="666666"/>
          <w:sz w:val="20"/>
          <w:szCs w:val="20"/>
          <w:u w:color="000000"/>
        </w:rPr>
        <w:t xml:space="preserve">werden </w:t>
      </w:r>
      <w:r w:rsidR="0063266E">
        <w:rPr>
          <w:b/>
          <w:color w:val="666666"/>
          <w:sz w:val="20"/>
          <w:szCs w:val="20"/>
          <w:u w:color="000000"/>
        </w:rPr>
        <w:t xml:space="preserve">in </w:t>
      </w:r>
      <w:r w:rsidR="004B235C">
        <w:rPr>
          <w:b/>
          <w:color w:val="666666"/>
          <w:sz w:val="20"/>
          <w:szCs w:val="20"/>
          <w:u w:color="000000"/>
        </w:rPr>
        <w:t xml:space="preserve">allen </w:t>
      </w:r>
      <w:r w:rsidR="0063266E">
        <w:rPr>
          <w:b/>
          <w:color w:val="666666"/>
          <w:sz w:val="20"/>
          <w:szCs w:val="20"/>
          <w:u w:color="000000"/>
        </w:rPr>
        <w:t>EGGER Werken</w:t>
      </w:r>
      <w:r w:rsidR="00487F99">
        <w:rPr>
          <w:b/>
          <w:color w:val="666666"/>
          <w:sz w:val="20"/>
          <w:szCs w:val="20"/>
          <w:u w:color="000000"/>
        </w:rPr>
        <w:t xml:space="preserve"> </w:t>
      </w:r>
      <w:r w:rsidR="004B235C">
        <w:rPr>
          <w:b/>
          <w:color w:val="666666"/>
          <w:sz w:val="20"/>
          <w:szCs w:val="20"/>
          <w:u w:color="000000"/>
        </w:rPr>
        <w:t>die</w:t>
      </w:r>
      <w:r w:rsidR="0063266E">
        <w:rPr>
          <w:b/>
          <w:color w:val="666666"/>
          <w:sz w:val="20"/>
          <w:szCs w:val="20"/>
          <w:u w:color="000000"/>
        </w:rPr>
        <w:t xml:space="preserve"> Produktionskapazitäten maximal ausge</w:t>
      </w:r>
      <w:r w:rsidR="003C07A8">
        <w:rPr>
          <w:b/>
          <w:color w:val="666666"/>
          <w:sz w:val="20"/>
          <w:szCs w:val="20"/>
          <w:u w:color="000000"/>
        </w:rPr>
        <w:t xml:space="preserve">nützt und Rekordmengen produziert. </w:t>
      </w:r>
      <w:r w:rsidR="00031008">
        <w:rPr>
          <w:b/>
          <w:color w:val="666666"/>
          <w:sz w:val="20"/>
          <w:szCs w:val="20"/>
          <w:u w:color="000000"/>
        </w:rPr>
        <w:t>Auch die jüngsten Kapazitätszuwächse der neuen EGGER Werke in Biskupiec (PL) und Lexington, NC (USA) trugen zur positiven Entwicklung bei.</w:t>
      </w:r>
    </w:p>
    <w:p w14:paraId="40333388" w14:textId="77D0D788" w:rsidR="00937C7E" w:rsidRPr="00E32C76" w:rsidRDefault="00937C7E" w:rsidP="00E32C76">
      <w:pPr>
        <w:pStyle w:val="Unterzeile"/>
        <w:spacing w:after="240" w:line="280" w:lineRule="exact"/>
        <w:ind w:left="0"/>
        <w:rPr>
          <w:color w:val="666666"/>
          <w:sz w:val="20"/>
          <w:szCs w:val="20"/>
        </w:rPr>
      </w:pPr>
      <w:r w:rsidRPr="00E32C76">
        <w:rPr>
          <w:color w:val="666666"/>
          <w:sz w:val="20"/>
          <w:szCs w:val="20"/>
        </w:rPr>
        <w:t>„</w:t>
      </w:r>
      <w:r w:rsidR="009350D2" w:rsidRPr="00E32C76">
        <w:rPr>
          <w:color w:val="666666"/>
          <w:sz w:val="20"/>
          <w:szCs w:val="20"/>
        </w:rPr>
        <w:t>Wir freuen uns natürlich</w:t>
      </w:r>
      <w:r w:rsidR="00920E4E" w:rsidRPr="00E32C76">
        <w:rPr>
          <w:color w:val="666666"/>
          <w:sz w:val="20"/>
          <w:szCs w:val="20"/>
        </w:rPr>
        <w:t xml:space="preserve"> </w:t>
      </w:r>
      <w:r w:rsidR="009350D2" w:rsidRPr="00E32C76">
        <w:rPr>
          <w:color w:val="666666"/>
          <w:sz w:val="20"/>
          <w:szCs w:val="20"/>
        </w:rPr>
        <w:t>über das positive Jahresergebnis</w:t>
      </w:r>
      <w:r w:rsidR="001844A2" w:rsidRPr="00E32C76">
        <w:rPr>
          <w:color w:val="666666"/>
          <w:sz w:val="20"/>
          <w:szCs w:val="20"/>
        </w:rPr>
        <w:t xml:space="preserve">. </w:t>
      </w:r>
      <w:r w:rsidR="00A144E7">
        <w:rPr>
          <w:color w:val="666666"/>
          <w:sz w:val="20"/>
          <w:szCs w:val="20"/>
        </w:rPr>
        <w:t xml:space="preserve">Es ist </w:t>
      </w:r>
      <w:r w:rsidR="003855B7">
        <w:rPr>
          <w:color w:val="666666"/>
          <w:sz w:val="20"/>
          <w:szCs w:val="20"/>
        </w:rPr>
        <w:t xml:space="preserve">zum einen der </w:t>
      </w:r>
      <w:r w:rsidR="00031008">
        <w:rPr>
          <w:color w:val="666666"/>
          <w:sz w:val="20"/>
          <w:szCs w:val="20"/>
        </w:rPr>
        <w:t>Sonderkonjunktur</w:t>
      </w:r>
      <w:r w:rsidR="003855B7">
        <w:rPr>
          <w:color w:val="666666"/>
          <w:sz w:val="20"/>
          <w:szCs w:val="20"/>
        </w:rPr>
        <w:t>, aber auch un</w:t>
      </w:r>
      <w:r w:rsidR="00BC2B5F">
        <w:rPr>
          <w:color w:val="666666"/>
          <w:sz w:val="20"/>
          <w:szCs w:val="20"/>
        </w:rPr>
        <w:t>serer rasc</w:t>
      </w:r>
      <w:r w:rsidR="00B77344">
        <w:rPr>
          <w:color w:val="666666"/>
          <w:sz w:val="20"/>
          <w:szCs w:val="20"/>
        </w:rPr>
        <w:t xml:space="preserve">hen </w:t>
      </w:r>
      <w:r w:rsidR="002D43AF">
        <w:rPr>
          <w:color w:val="666666"/>
          <w:sz w:val="20"/>
          <w:szCs w:val="20"/>
        </w:rPr>
        <w:t>und umfassende</w:t>
      </w:r>
      <w:r w:rsidR="001B353A">
        <w:rPr>
          <w:color w:val="666666"/>
          <w:sz w:val="20"/>
          <w:szCs w:val="20"/>
        </w:rPr>
        <w:t>n</w:t>
      </w:r>
      <w:r w:rsidR="00BF25F6">
        <w:rPr>
          <w:color w:val="666666"/>
          <w:sz w:val="20"/>
          <w:szCs w:val="20"/>
        </w:rPr>
        <w:t xml:space="preserve"> Sofortmaßnahmen </w:t>
      </w:r>
      <w:r w:rsidR="00972002">
        <w:rPr>
          <w:color w:val="666666"/>
          <w:sz w:val="20"/>
          <w:szCs w:val="20"/>
        </w:rPr>
        <w:t>zu Beginn der Pandemie geschuldet</w:t>
      </w:r>
      <w:r w:rsidR="007C7A82">
        <w:rPr>
          <w:color w:val="666666"/>
          <w:sz w:val="20"/>
          <w:szCs w:val="20"/>
        </w:rPr>
        <w:t xml:space="preserve">“, </w:t>
      </w:r>
      <w:r>
        <w:rPr>
          <w:color w:val="666666"/>
          <w:sz w:val="20"/>
          <w:szCs w:val="20"/>
        </w:rPr>
        <w:t xml:space="preserve">erklärt Thomas Leissing, </w:t>
      </w:r>
      <w:r w:rsidRPr="002F7E98">
        <w:rPr>
          <w:color w:val="666666"/>
          <w:sz w:val="20"/>
          <w:szCs w:val="20"/>
        </w:rPr>
        <w:t xml:space="preserve">Sprecher der Gruppenleitung und </w:t>
      </w:r>
      <w:r>
        <w:rPr>
          <w:color w:val="666666"/>
          <w:sz w:val="20"/>
          <w:szCs w:val="20"/>
        </w:rPr>
        <w:t>verantwortlich</w:t>
      </w:r>
      <w:r w:rsidRPr="002F7E98">
        <w:rPr>
          <w:color w:val="666666"/>
          <w:sz w:val="20"/>
          <w:szCs w:val="20"/>
        </w:rPr>
        <w:t xml:space="preserve"> für Finanzen, Verwaltung und Logistik</w:t>
      </w:r>
      <w:r>
        <w:rPr>
          <w:color w:val="666666"/>
          <w:sz w:val="20"/>
          <w:szCs w:val="20"/>
        </w:rPr>
        <w:t xml:space="preserve">. Insgesamt kann EGGER </w:t>
      </w:r>
      <w:r w:rsidRPr="00937C7E">
        <w:rPr>
          <w:color w:val="666666"/>
          <w:sz w:val="20"/>
          <w:szCs w:val="20"/>
        </w:rPr>
        <w:t>für das Geschäftsjahr 20</w:t>
      </w:r>
      <w:r w:rsidR="00A17742">
        <w:rPr>
          <w:color w:val="666666"/>
          <w:sz w:val="20"/>
          <w:szCs w:val="20"/>
        </w:rPr>
        <w:t>20</w:t>
      </w:r>
      <w:r w:rsidRPr="00937C7E">
        <w:rPr>
          <w:color w:val="666666"/>
          <w:sz w:val="20"/>
          <w:szCs w:val="20"/>
        </w:rPr>
        <w:t> / 202</w:t>
      </w:r>
      <w:r w:rsidR="00A17742">
        <w:rPr>
          <w:color w:val="666666"/>
          <w:sz w:val="20"/>
          <w:szCs w:val="20"/>
        </w:rPr>
        <w:t>1</w:t>
      </w:r>
      <w:r w:rsidRPr="00937C7E">
        <w:rPr>
          <w:color w:val="666666"/>
          <w:sz w:val="20"/>
          <w:szCs w:val="20"/>
        </w:rPr>
        <w:t xml:space="preserve"> eine </w:t>
      </w:r>
      <w:r w:rsidR="007C08A8">
        <w:rPr>
          <w:color w:val="666666"/>
          <w:sz w:val="20"/>
          <w:szCs w:val="20"/>
        </w:rPr>
        <w:t>deutliche</w:t>
      </w:r>
      <w:r w:rsidRPr="00937C7E">
        <w:rPr>
          <w:color w:val="666666"/>
          <w:sz w:val="20"/>
          <w:szCs w:val="20"/>
        </w:rPr>
        <w:t xml:space="preserve"> Entwicklung </w:t>
      </w:r>
      <w:r w:rsidR="00761FF9">
        <w:rPr>
          <w:color w:val="666666"/>
          <w:sz w:val="20"/>
          <w:szCs w:val="20"/>
        </w:rPr>
        <w:t>seiner</w:t>
      </w:r>
      <w:r w:rsidRPr="00937C7E">
        <w:rPr>
          <w:color w:val="666666"/>
          <w:sz w:val="20"/>
          <w:szCs w:val="20"/>
        </w:rPr>
        <w:t xml:space="preserve"> wesentlichen Kennzahlen berichten</w:t>
      </w:r>
      <w:r>
        <w:rPr>
          <w:color w:val="666666"/>
          <w:sz w:val="20"/>
          <w:szCs w:val="20"/>
        </w:rPr>
        <w:t>:</w:t>
      </w:r>
      <w:r w:rsidRPr="00937C7E">
        <w:rPr>
          <w:color w:val="666666"/>
          <w:sz w:val="20"/>
          <w:szCs w:val="20"/>
        </w:rPr>
        <w:t xml:space="preserve"> </w:t>
      </w:r>
      <w:r>
        <w:rPr>
          <w:color w:val="666666"/>
          <w:sz w:val="20"/>
          <w:szCs w:val="20"/>
        </w:rPr>
        <w:t>Die Gruppe erwirtschaftete</w:t>
      </w:r>
      <w:r w:rsidRPr="00937C7E">
        <w:rPr>
          <w:color w:val="666666"/>
          <w:sz w:val="20"/>
          <w:szCs w:val="20"/>
        </w:rPr>
        <w:t xml:space="preserve"> einen </w:t>
      </w:r>
      <w:r w:rsidRPr="00E32C76">
        <w:rPr>
          <w:b/>
          <w:color w:val="666666"/>
          <w:sz w:val="20"/>
          <w:szCs w:val="20"/>
        </w:rPr>
        <w:t xml:space="preserve">Umsatz von </w:t>
      </w:r>
      <w:r w:rsidR="00A17742" w:rsidRPr="00E32C76">
        <w:rPr>
          <w:b/>
          <w:color w:val="666666"/>
          <w:sz w:val="20"/>
          <w:szCs w:val="20"/>
        </w:rPr>
        <w:t>3.082,8</w:t>
      </w:r>
      <w:r w:rsidRPr="00E32C76">
        <w:rPr>
          <w:b/>
          <w:color w:val="666666"/>
          <w:sz w:val="20"/>
          <w:szCs w:val="20"/>
        </w:rPr>
        <w:t xml:space="preserve"> Mio. EUR </w:t>
      </w:r>
      <w:r w:rsidR="00EF06DB">
        <w:rPr>
          <w:color w:val="666666"/>
          <w:sz w:val="20"/>
          <w:szCs w:val="20"/>
        </w:rPr>
        <w:t>(+8,9</w:t>
      </w:r>
      <w:r>
        <w:rPr>
          <w:color w:val="666666"/>
          <w:sz w:val="20"/>
          <w:szCs w:val="20"/>
        </w:rPr>
        <w:t xml:space="preserve"> </w:t>
      </w:r>
      <w:r w:rsidRPr="00937C7E">
        <w:rPr>
          <w:color w:val="666666"/>
          <w:sz w:val="20"/>
          <w:szCs w:val="20"/>
        </w:rPr>
        <w:t xml:space="preserve">% zum Vorjahr) und ein </w:t>
      </w:r>
      <w:r w:rsidRPr="00E32C76">
        <w:rPr>
          <w:b/>
          <w:color w:val="666666"/>
          <w:sz w:val="20"/>
          <w:szCs w:val="20"/>
        </w:rPr>
        <w:t xml:space="preserve">EBITDA von </w:t>
      </w:r>
      <w:r w:rsidR="00EF06DB" w:rsidRPr="00E32C76">
        <w:rPr>
          <w:b/>
          <w:color w:val="666666"/>
          <w:sz w:val="20"/>
          <w:szCs w:val="20"/>
        </w:rPr>
        <w:t>622,3</w:t>
      </w:r>
      <w:r w:rsidRPr="00E32C76">
        <w:rPr>
          <w:b/>
          <w:color w:val="666666"/>
          <w:sz w:val="20"/>
          <w:szCs w:val="20"/>
        </w:rPr>
        <w:t xml:space="preserve"> Mio. EUR</w:t>
      </w:r>
      <w:r>
        <w:rPr>
          <w:color w:val="666666"/>
          <w:sz w:val="20"/>
          <w:szCs w:val="20"/>
        </w:rPr>
        <w:t xml:space="preserve"> (</w:t>
      </w:r>
      <w:r w:rsidR="00EF06DB">
        <w:rPr>
          <w:color w:val="666666"/>
          <w:sz w:val="20"/>
          <w:szCs w:val="20"/>
        </w:rPr>
        <w:t xml:space="preserve">+46,6% </w:t>
      </w:r>
      <w:r w:rsidRPr="00937C7E">
        <w:rPr>
          <w:color w:val="666666"/>
          <w:sz w:val="20"/>
          <w:szCs w:val="20"/>
        </w:rPr>
        <w:t>zum Vorjahr). Die EBITDA-Marge li</w:t>
      </w:r>
      <w:r>
        <w:rPr>
          <w:color w:val="666666"/>
          <w:sz w:val="20"/>
          <w:szCs w:val="20"/>
        </w:rPr>
        <w:t xml:space="preserve">egt bei </w:t>
      </w:r>
      <w:r w:rsidR="00DC2CB4">
        <w:rPr>
          <w:color w:val="666666"/>
          <w:sz w:val="20"/>
          <w:szCs w:val="20"/>
        </w:rPr>
        <w:t>20,2</w:t>
      </w:r>
      <w:r>
        <w:rPr>
          <w:color w:val="666666"/>
          <w:sz w:val="20"/>
          <w:szCs w:val="20"/>
        </w:rPr>
        <w:t xml:space="preserve"> </w:t>
      </w:r>
      <w:r w:rsidRPr="00937C7E">
        <w:rPr>
          <w:color w:val="666666"/>
          <w:sz w:val="20"/>
          <w:szCs w:val="20"/>
        </w:rPr>
        <w:t>%</w:t>
      </w:r>
      <w:r w:rsidR="003631A1">
        <w:rPr>
          <w:color w:val="666666"/>
          <w:sz w:val="20"/>
          <w:szCs w:val="20"/>
        </w:rPr>
        <w:t xml:space="preserve"> (Vorjahr </w:t>
      </w:r>
      <w:r w:rsidR="003631A1" w:rsidRPr="00E32C76">
        <w:rPr>
          <w:color w:val="666666"/>
          <w:sz w:val="20"/>
          <w:szCs w:val="20"/>
        </w:rPr>
        <w:t>15</w:t>
      </w:r>
      <w:r w:rsidR="003631A1">
        <w:rPr>
          <w:color w:val="666666"/>
          <w:sz w:val="20"/>
          <w:szCs w:val="20"/>
        </w:rPr>
        <w:t>,0 %)</w:t>
      </w:r>
      <w:r w:rsidR="00E32C76">
        <w:rPr>
          <w:color w:val="666666"/>
          <w:sz w:val="20"/>
          <w:szCs w:val="20"/>
        </w:rPr>
        <w:t>,</w:t>
      </w:r>
      <w:r w:rsidRPr="00937C7E">
        <w:rPr>
          <w:color w:val="666666"/>
          <w:sz w:val="20"/>
          <w:szCs w:val="20"/>
        </w:rPr>
        <w:t xml:space="preserve"> </w:t>
      </w:r>
      <w:r w:rsidR="00E32C76">
        <w:rPr>
          <w:color w:val="666666"/>
          <w:sz w:val="20"/>
          <w:szCs w:val="20"/>
        </w:rPr>
        <w:t>d</w:t>
      </w:r>
      <w:r>
        <w:rPr>
          <w:color w:val="666666"/>
          <w:sz w:val="20"/>
          <w:szCs w:val="20"/>
        </w:rPr>
        <w:t>ie</w:t>
      </w:r>
      <w:r w:rsidRPr="00937C7E">
        <w:rPr>
          <w:color w:val="666666"/>
          <w:sz w:val="20"/>
          <w:szCs w:val="20"/>
        </w:rPr>
        <w:t xml:space="preserve"> Eigenkapitalquote </w:t>
      </w:r>
      <w:r w:rsidR="00E32C76">
        <w:rPr>
          <w:color w:val="666666"/>
          <w:sz w:val="20"/>
          <w:szCs w:val="20"/>
        </w:rPr>
        <w:t>bei</w:t>
      </w:r>
      <w:r w:rsidRPr="00937C7E">
        <w:rPr>
          <w:color w:val="666666"/>
          <w:sz w:val="20"/>
          <w:szCs w:val="20"/>
        </w:rPr>
        <w:t xml:space="preserve"> </w:t>
      </w:r>
      <w:r w:rsidR="00DC2CB4">
        <w:rPr>
          <w:color w:val="666666"/>
          <w:sz w:val="20"/>
          <w:szCs w:val="20"/>
        </w:rPr>
        <w:t>42,0</w:t>
      </w:r>
      <w:r w:rsidRPr="00937C7E">
        <w:rPr>
          <w:color w:val="666666"/>
          <w:sz w:val="20"/>
          <w:szCs w:val="20"/>
        </w:rPr>
        <w:t xml:space="preserve">% </w:t>
      </w:r>
      <w:r w:rsidR="00E32C76">
        <w:rPr>
          <w:color w:val="666666"/>
          <w:sz w:val="20"/>
          <w:szCs w:val="20"/>
        </w:rPr>
        <w:t>(Vorjahr</w:t>
      </w:r>
      <w:r w:rsidR="003631A1">
        <w:rPr>
          <w:color w:val="666666"/>
          <w:sz w:val="20"/>
          <w:szCs w:val="20"/>
        </w:rPr>
        <w:t xml:space="preserve"> </w:t>
      </w:r>
      <w:r w:rsidR="008B6013">
        <w:rPr>
          <w:color w:val="666666"/>
          <w:sz w:val="20"/>
          <w:szCs w:val="20"/>
        </w:rPr>
        <w:t>37,9</w:t>
      </w:r>
      <w:r>
        <w:rPr>
          <w:color w:val="666666"/>
          <w:sz w:val="20"/>
          <w:szCs w:val="20"/>
        </w:rPr>
        <w:t xml:space="preserve"> </w:t>
      </w:r>
      <w:r w:rsidRPr="00937C7E">
        <w:rPr>
          <w:color w:val="666666"/>
          <w:sz w:val="20"/>
          <w:szCs w:val="20"/>
        </w:rPr>
        <w:t>%</w:t>
      </w:r>
      <w:r w:rsidR="00E32C76">
        <w:rPr>
          <w:color w:val="666666"/>
          <w:sz w:val="20"/>
          <w:szCs w:val="20"/>
        </w:rPr>
        <w:t>)</w:t>
      </w:r>
      <w:r w:rsidRPr="00937C7E">
        <w:rPr>
          <w:color w:val="666666"/>
          <w:sz w:val="20"/>
          <w:szCs w:val="20"/>
        </w:rPr>
        <w:t>.</w:t>
      </w:r>
      <w:r w:rsidR="003631A1">
        <w:rPr>
          <w:color w:val="666666"/>
          <w:sz w:val="20"/>
          <w:szCs w:val="20"/>
        </w:rPr>
        <w:t xml:space="preserve"> </w:t>
      </w:r>
      <w:r w:rsidR="00E32C76" w:rsidRPr="00E32C76">
        <w:rPr>
          <w:color w:val="666666"/>
          <w:sz w:val="20"/>
          <w:szCs w:val="20"/>
        </w:rPr>
        <w:t xml:space="preserve">„Diese deutliche </w:t>
      </w:r>
      <w:r w:rsidR="00E32C76">
        <w:rPr>
          <w:color w:val="666666"/>
          <w:sz w:val="20"/>
          <w:szCs w:val="20"/>
        </w:rPr>
        <w:t>Entwicklung</w:t>
      </w:r>
      <w:r w:rsidR="00E32C76" w:rsidRPr="00E32C76">
        <w:rPr>
          <w:color w:val="666666"/>
          <w:sz w:val="20"/>
          <w:szCs w:val="20"/>
        </w:rPr>
        <w:t xml:space="preserve"> zeigt, dass wir bei EGGER einerseits die Herausforderungen der Pandemie gut bewältigt, zugleich auch die sich in unserer Branche ergebenden Chancen sehr gut genützt haben.</w:t>
      </w:r>
      <w:r w:rsidR="00710AD8">
        <w:rPr>
          <w:color w:val="666666"/>
          <w:sz w:val="20"/>
          <w:szCs w:val="20"/>
        </w:rPr>
        <w:t xml:space="preserve"> Zusätzlich hat vor allem das neue Werk in Biskupiec</w:t>
      </w:r>
      <w:r w:rsidR="00213289">
        <w:rPr>
          <w:color w:val="666666"/>
          <w:sz w:val="20"/>
          <w:szCs w:val="20"/>
        </w:rPr>
        <w:t xml:space="preserve"> (PL) </w:t>
      </w:r>
      <w:r w:rsidR="00710AD8">
        <w:rPr>
          <w:color w:val="666666"/>
          <w:sz w:val="20"/>
          <w:szCs w:val="20"/>
        </w:rPr>
        <w:t>wesentlich zur Ergebnissteigerung beigetragen.</w:t>
      </w:r>
      <w:r w:rsidR="0089049A">
        <w:rPr>
          <w:color w:val="666666"/>
          <w:sz w:val="20"/>
          <w:szCs w:val="20"/>
        </w:rPr>
        <w:t>“</w:t>
      </w:r>
      <w:r w:rsidR="00710AD8">
        <w:rPr>
          <w:color w:val="666666"/>
          <w:sz w:val="20"/>
          <w:szCs w:val="20"/>
        </w:rPr>
        <w:t xml:space="preserve"> </w:t>
      </w:r>
    </w:p>
    <w:p w14:paraId="7C865A8E" w14:textId="77777777" w:rsidR="009154D6" w:rsidRPr="00E32C76" w:rsidRDefault="009154D6" w:rsidP="00E32C76">
      <w:pPr>
        <w:autoSpaceDE w:val="0"/>
        <w:autoSpaceDN w:val="0"/>
        <w:adjustRightInd w:val="0"/>
        <w:spacing w:line="240" w:lineRule="auto"/>
        <w:rPr>
          <w:color w:val="666666"/>
          <w:lang w:val="de-DE"/>
        </w:rPr>
      </w:pPr>
    </w:p>
    <w:p w14:paraId="2EEE846B" w14:textId="6DED2674" w:rsidR="009F6314" w:rsidRPr="009F6314" w:rsidRDefault="00D5071D" w:rsidP="009F6314">
      <w:pPr>
        <w:spacing w:after="120" w:line="280" w:lineRule="exact"/>
        <w:rPr>
          <w:b/>
          <w:color w:val="666666"/>
          <w:sz w:val="24"/>
          <w:szCs w:val="24"/>
          <w:u w:color="000000"/>
          <w:lang w:val="de-DE"/>
        </w:rPr>
      </w:pPr>
      <w:r w:rsidRPr="00102211">
        <w:rPr>
          <w:b/>
          <w:color w:val="666666"/>
          <w:sz w:val="24"/>
          <w:szCs w:val="24"/>
          <w:u w:color="000000"/>
          <w:lang w:val="de-DE"/>
        </w:rPr>
        <w:t>EGGER wächst</w:t>
      </w:r>
      <w:r w:rsidR="00102211" w:rsidRPr="00102211">
        <w:rPr>
          <w:b/>
          <w:color w:val="666666"/>
          <w:sz w:val="24"/>
          <w:szCs w:val="24"/>
          <w:u w:color="000000"/>
          <w:lang w:val="de-DE"/>
        </w:rPr>
        <w:t xml:space="preserve"> weiter</w:t>
      </w:r>
    </w:p>
    <w:p w14:paraId="7FA33FAD" w14:textId="77777777" w:rsidR="00213289" w:rsidRDefault="003631A1" w:rsidP="00BB2A64">
      <w:pPr>
        <w:pStyle w:val="Unterzeile"/>
        <w:spacing w:after="240" w:line="280" w:lineRule="exact"/>
        <w:ind w:left="0"/>
        <w:rPr>
          <w:color w:val="666666"/>
          <w:sz w:val="20"/>
          <w:szCs w:val="20"/>
        </w:rPr>
      </w:pPr>
      <w:r w:rsidRPr="00BB2A64">
        <w:rPr>
          <w:color w:val="666666"/>
          <w:sz w:val="20"/>
          <w:szCs w:val="20"/>
        </w:rPr>
        <w:t xml:space="preserve">Der Holzwerkstoffhersteller führt </w:t>
      </w:r>
      <w:r w:rsidR="00BB2A64" w:rsidRPr="00BB2A64">
        <w:rPr>
          <w:color w:val="666666"/>
          <w:sz w:val="20"/>
          <w:szCs w:val="20"/>
        </w:rPr>
        <w:t>die anhaltend hohe Nachfrage</w:t>
      </w:r>
      <w:r w:rsidRPr="00BB2A64">
        <w:rPr>
          <w:color w:val="666666"/>
          <w:sz w:val="20"/>
          <w:szCs w:val="20"/>
        </w:rPr>
        <w:t xml:space="preserve"> auf den mit den Pandemie-Schutzmaßnahmen und Lockdowns einhergehenden Cocooning-Effekt zurück, also die massiv verstärkten Konsuminvestitionen in das eigene Zuhause. „</w:t>
      </w:r>
      <w:r w:rsidR="007C08A8">
        <w:rPr>
          <w:color w:val="666666"/>
          <w:sz w:val="20"/>
          <w:szCs w:val="20"/>
        </w:rPr>
        <w:t xml:space="preserve">Der </w:t>
      </w:r>
      <w:r w:rsidR="0007604C">
        <w:rPr>
          <w:color w:val="666666"/>
          <w:sz w:val="20"/>
          <w:szCs w:val="20"/>
        </w:rPr>
        <w:t>Boom</w:t>
      </w:r>
      <w:r w:rsidR="007C08A8">
        <w:rPr>
          <w:color w:val="666666"/>
          <w:sz w:val="20"/>
          <w:szCs w:val="20"/>
        </w:rPr>
        <w:t xml:space="preserve"> von</w:t>
      </w:r>
      <w:r w:rsidRPr="00BB2A64">
        <w:rPr>
          <w:color w:val="666666"/>
          <w:sz w:val="20"/>
          <w:szCs w:val="20"/>
        </w:rPr>
        <w:t xml:space="preserve"> Möbeln, Böden und Bauprodukten ist sehr erfreulich</w:t>
      </w:r>
      <w:r w:rsidR="007C08A8">
        <w:rPr>
          <w:color w:val="666666"/>
          <w:sz w:val="20"/>
          <w:szCs w:val="20"/>
        </w:rPr>
        <w:t xml:space="preserve"> für unsere Branche</w:t>
      </w:r>
      <w:r w:rsidRPr="00BB2A64">
        <w:rPr>
          <w:color w:val="666666"/>
          <w:sz w:val="20"/>
          <w:szCs w:val="20"/>
        </w:rPr>
        <w:t xml:space="preserve">, stellt </w:t>
      </w:r>
      <w:r w:rsidR="007C08A8">
        <w:rPr>
          <w:color w:val="666666"/>
          <w:sz w:val="20"/>
          <w:szCs w:val="20"/>
        </w:rPr>
        <w:t xml:space="preserve">uns </w:t>
      </w:r>
      <w:r w:rsidRPr="00BB2A64">
        <w:rPr>
          <w:color w:val="666666"/>
          <w:sz w:val="20"/>
          <w:szCs w:val="20"/>
        </w:rPr>
        <w:t>aber auch vor große Herausforderungen. Wir bedanken uns daher ausdrücklich bei unseren r</w:t>
      </w:r>
      <w:r w:rsidR="00761FF9" w:rsidRPr="00BB2A64">
        <w:rPr>
          <w:color w:val="666666"/>
          <w:sz w:val="20"/>
          <w:szCs w:val="20"/>
        </w:rPr>
        <w:t xml:space="preserve">und </w:t>
      </w:r>
      <w:r w:rsidR="00761FF9" w:rsidRPr="00BB2A64">
        <w:rPr>
          <w:b/>
          <w:color w:val="666666"/>
          <w:sz w:val="20"/>
          <w:szCs w:val="20"/>
        </w:rPr>
        <w:t>10.</w:t>
      </w:r>
      <w:r w:rsidR="00F81612" w:rsidRPr="00BB2A64">
        <w:rPr>
          <w:b/>
          <w:color w:val="666666"/>
          <w:sz w:val="20"/>
          <w:szCs w:val="20"/>
        </w:rPr>
        <w:t>4</w:t>
      </w:r>
      <w:r w:rsidR="00761FF9" w:rsidRPr="00BB2A64">
        <w:rPr>
          <w:b/>
          <w:color w:val="666666"/>
          <w:sz w:val="20"/>
          <w:szCs w:val="20"/>
        </w:rPr>
        <w:t>00 Mitarbeiter</w:t>
      </w:r>
      <w:r w:rsidR="00710AD8">
        <w:rPr>
          <w:b/>
          <w:color w:val="666666"/>
          <w:sz w:val="20"/>
          <w:szCs w:val="20"/>
        </w:rPr>
        <w:t>n</w:t>
      </w:r>
      <w:r w:rsidRPr="00BB2A64">
        <w:rPr>
          <w:color w:val="666666"/>
          <w:sz w:val="20"/>
          <w:szCs w:val="20"/>
        </w:rPr>
        <w:t>, die in diesem herausfordernden</w:t>
      </w:r>
      <w:r w:rsidR="00761FF9" w:rsidRPr="00BB2A64">
        <w:rPr>
          <w:color w:val="666666"/>
          <w:sz w:val="20"/>
          <w:szCs w:val="20"/>
        </w:rPr>
        <w:t xml:space="preserve"> Geschäftsjahr zu diesen Ergebnissen und zu einem neuen Höchststand </w:t>
      </w:r>
      <w:r w:rsidR="007C08A8">
        <w:rPr>
          <w:color w:val="666666"/>
          <w:sz w:val="20"/>
          <w:szCs w:val="20"/>
        </w:rPr>
        <w:t>der</w:t>
      </w:r>
      <w:r w:rsidR="007972DD" w:rsidRPr="00BB2A64">
        <w:rPr>
          <w:color w:val="666666"/>
          <w:sz w:val="20"/>
          <w:szCs w:val="20"/>
        </w:rPr>
        <w:t xml:space="preserve"> </w:t>
      </w:r>
      <w:r w:rsidR="007972DD" w:rsidRPr="007C08A8">
        <w:rPr>
          <w:b/>
          <w:color w:val="666666"/>
          <w:sz w:val="20"/>
          <w:szCs w:val="20"/>
        </w:rPr>
        <w:t>Produktion</w:t>
      </w:r>
      <w:r w:rsidR="007C08A8">
        <w:rPr>
          <w:b/>
          <w:color w:val="666666"/>
          <w:sz w:val="20"/>
          <w:szCs w:val="20"/>
        </w:rPr>
        <w:t>smenge</w:t>
      </w:r>
      <w:r w:rsidR="007972DD" w:rsidRPr="007C08A8">
        <w:rPr>
          <w:b/>
          <w:color w:val="666666"/>
          <w:sz w:val="20"/>
          <w:szCs w:val="20"/>
        </w:rPr>
        <w:t xml:space="preserve"> v</w:t>
      </w:r>
      <w:r w:rsidR="00761FF9" w:rsidRPr="007C08A8">
        <w:rPr>
          <w:b/>
          <w:color w:val="666666"/>
          <w:sz w:val="20"/>
          <w:szCs w:val="20"/>
        </w:rPr>
        <w:t xml:space="preserve">on </w:t>
      </w:r>
      <w:r w:rsidR="00F81612" w:rsidRPr="007C08A8">
        <w:rPr>
          <w:b/>
          <w:color w:val="666666"/>
          <w:sz w:val="20"/>
          <w:szCs w:val="20"/>
        </w:rPr>
        <w:t>9,6</w:t>
      </w:r>
      <w:r w:rsidR="00761FF9" w:rsidRPr="007C08A8">
        <w:rPr>
          <w:b/>
          <w:color w:val="666666"/>
          <w:sz w:val="20"/>
          <w:szCs w:val="20"/>
        </w:rPr>
        <w:t xml:space="preserve"> Mio. m</w:t>
      </w:r>
      <w:r w:rsidR="00761FF9" w:rsidRPr="007C08A8">
        <w:rPr>
          <w:b/>
          <w:color w:val="666666"/>
          <w:sz w:val="20"/>
          <w:szCs w:val="20"/>
          <w:vertAlign w:val="superscript"/>
        </w:rPr>
        <w:t>3</w:t>
      </w:r>
      <w:r w:rsidR="00761FF9" w:rsidRPr="00BB2A64">
        <w:rPr>
          <w:b/>
          <w:color w:val="666666"/>
          <w:sz w:val="20"/>
          <w:szCs w:val="20"/>
        </w:rPr>
        <w:t xml:space="preserve"> </w:t>
      </w:r>
      <w:r w:rsidR="00761FF9" w:rsidRPr="007C08A8">
        <w:rPr>
          <w:color w:val="666666"/>
          <w:sz w:val="20"/>
          <w:szCs w:val="20"/>
        </w:rPr>
        <w:t>Holzwerkstoffe und Schnittholz</w:t>
      </w:r>
      <w:r w:rsidR="00761FF9" w:rsidRPr="00BB2A64">
        <w:rPr>
          <w:color w:val="666666"/>
          <w:sz w:val="20"/>
          <w:szCs w:val="20"/>
        </w:rPr>
        <w:t xml:space="preserve"> beigetragen</w:t>
      </w:r>
      <w:r w:rsidRPr="00BB2A64">
        <w:rPr>
          <w:color w:val="666666"/>
          <w:sz w:val="20"/>
          <w:szCs w:val="20"/>
        </w:rPr>
        <w:t xml:space="preserve"> haben“, sagt Walter Schiegl, EGGER Gruppenleitung Produktion &amp; Technik.</w:t>
      </w:r>
      <w:r w:rsidR="00761FF9" w:rsidRPr="00BB2A64">
        <w:rPr>
          <w:color w:val="666666"/>
          <w:sz w:val="20"/>
          <w:szCs w:val="20"/>
        </w:rPr>
        <w:t xml:space="preserve"> </w:t>
      </w:r>
    </w:p>
    <w:p w14:paraId="2ECC3EF0" w14:textId="20093029" w:rsidR="009154D6" w:rsidRDefault="00761FF9" w:rsidP="00BB2A64">
      <w:pPr>
        <w:pStyle w:val="Unterzeile"/>
        <w:spacing w:after="240" w:line="280" w:lineRule="exact"/>
        <w:ind w:left="0"/>
        <w:rPr>
          <w:color w:val="666666"/>
          <w:sz w:val="20"/>
          <w:szCs w:val="20"/>
        </w:rPr>
      </w:pPr>
      <w:r>
        <w:rPr>
          <w:color w:val="666666"/>
          <w:sz w:val="20"/>
          <w:szCs w:val="20"/>
        </w:rPr>
        <w:lastRenderedPageBreak/>
        <w:t>Ein Meilenstein i</w:t>
      </w:r>
      <w:r w:rsidRPr="00761FF9">
        <w:rPr>
          <w:color w:val="666666"/>
          <w:sz w:val="20"/>
          <w:szCs w:val="20"/>
        </w:rPr>
        <w:t xml:space="preserve">m abgelaufenen Geschäftsjahr </w:t>
      </w:r>
      <w:r>
        <w:rPr>
          <w:color w:val="666666"/>
          <w:sz w:val="20"/>
          <w:szCs w:val="20"/>
        </w:rPr>
        <w:t>war die Inbetriebnahme</w:t>
      </w:r>
      <w:r w:rsidRPr="00761FF9">
        <w:rPr>
          <w:color w:val="666666"/>
          <w:sz w:val="20"/>
          <w:szCs w:val="20"/>
        </w:rPr>
        <w:t xml:space="preserve"> </w:t>
      </w:r>
      <w:r>
        <w:rPr>
          <w:color w:val="666666"/>
          <w:sz w:val="20"/>
          <w:szCs w:val="20"/>
        </w:rPr>
        <w:t>des</w:t>
      </w:r>
      <w:r w:rsidR="00E32C76">
        <w:rPr>
          <w:color w:val="666666"/>
          <w:sz w:val="20"/>
          <w:szCs w:val="20"/>
        </w:rPr>
        <w:t xml:space="preserve"> </w:t>
      </w:r>
      <w:r w:rsidR="00213289">
        <w:rPr>
          <w:color w:val="666666"/>
          <w:sz w:val="20"/>
          <w:szCs w:val="20"/>
        </w:rPr>
        <w:br/>
      </w:r>
      <w:r w:rsidR="009E5554" w:rsidRPr="00BB2A64">
        <w:rPr>
          <w:b/>
          <w:color w:val="666666"/>
          <w:sz w:val="20"/>
          <w:szCs w:val="20"/>
        </w:rPr>
        <w:t>20</w:t>
      </w:r>
      <w:r w:rsidRPr="00BB2A64">
        <w:rPr>
          <w:b/>
          <w:color w:val="666666"/>
          <w:sz w:val="20"/>
          <w:szCs w:val="20"/>
        </w:rPr>
        <w:t>. Produktionsstandort</w:t>
      </w:r>
      <w:r w:rsidR="006C4F70" w:rsidRPr="00BB2A64">
        <w:rPr>
          <w:b/>
          <w:color w:val="666666"/>
          <w:sz w:val="20"/>
          <w:szCs w:val="20"/>
        </w:rPr>
        <w:t>s</w:t>
      </w:r>
      <w:r w:rsidR="00B8724B">
        <w:rPr>
          <w:b/>
          <w:color w:val="666666"/>
          <w:sz w:val="20"/>
          <w:szCs w:val="20"/>
        </w:rPr>
        <w:t xml:space="preserve"> in Lexington, NC (</w:t>
      </w:r>
      <w:r w:rsidRPr="00BB2A64">
        <w:rPr>
          <w:b/>
          <w:color w:val="666666"/>
          <w:sz w:val="20"/>
          <w:szCs w:val="20"/>
        </w:rPr>
        <w:t>USA</w:t>
      </w:r>
      <w:r w:rsidR="00B8724B">
        <w:rPr>
          <w:b/>
          <w:color w:val="666666"/>
          <w:sz w:val="20"/>
          <w:szCs w:val="20"/>
        </w:rPr>
        <w:t>)</w:t>
      </w:r>
      <w:r w:rsidRPr="00761FF9">
        <w:rPr>
          <w:color w:val="666666"/>
          <w:sz w:val="20"/>
          <w:szCs w:val="20"/>
        </w:rPr>
        <w:t xml:space="preserve"> – </w:t>
      </w:r>
      <w:r w:rsidR="00C876CC">
        <w:rPr>
          <w:color w:val="666666"/>
          <w:sz w:val="20"/>
          <w:szCs w:val="20"/>
        </w:rPr>
        <w:t>des</w:t>
      </w:r>
      <w:r w:rsidRPr="00761FF9">
        <w:rPr>
          <w:color w:val="666666"/>
          <w:sz w:val="20"/>
          <w:szCs w:val="20"/>
        </w:rPr>
        <w:t xml:space="preserve"> erste</w:t>
      </w:r>
      <w:r w:rsidR="00C876CC">
        <w:rPr>
          <w:color w:val="666666"/>
          <w:sz w:val="20"/>
          <w:szCs w:val="20"/>
        </w:rPr>
        <w:t>n</w:t>
      </w:r>
      <w:r w:rsidRPr="00761FF9">
        <w:rPr>
          <w:color w:val="666666"/>
          <w:sz w:val="20"/>
          <w:szCs w:val="20"/>
        </w:rPr>
        <w:t xml:space="preserve"> EGGER Werk</w:t>
      </w:r>
      <w:r w:rsidR="00C876CC">
        <w:rPr>
          <w:color w:val="666666"/>
          <w:sz w:val="20"/>
          <w:szCs w:val="20"/>
        </w:rPr>
        <w:t>s</w:t>
      </w:r>
      <w:r w:rsidRPr="00761FF9">
        <w:rPr>
          <w:color w:val="666666"/>
          <w:sz w:val="20"/>
          <w:szCs w:val="20"/>
        </w:rPr>
        <w:t xml:space="preserve"> in Nordamerika</w:t>
      </w:r>
      <w:r w:rsidR="00B310CC">
        <w:rPr>
          <w:color w:val="666666"/>
          <w:sz w:val="20"/>
          <w:szCs w:val="20"/>
        </w:rPr>
        <w:t>.</w:t>
      </w:r>
      <w:r w:rsidR="003631A1">
        <w:rPr>
          <w:color w:val="666666"/>
          <w:sz w:val="20"/>
          <w:szCs w:val="20"/>
        </w:rPr>
        <w:t xml:space="preserve"> </w:t>
      </w:r>
      <w:r w:rsidR="00896727" w:rsidRPr="00BB2A64">
        <w:rPr>
          <w:color w:val="666666"/>
          <w:sz w:val="20"/>
          <w:szCs w:val="20"/>
        </w:rPr>
        <w:t xml:space="preserve">Trotz </w:t>
      </w:r>
      <w:r w:rsidR="00BC72B9" w:rsidRPr="00BB2A64">
        <w:rPr>
          <w:color w:val="666666"/>
          <w:sz w:val="20"/>
          <w:szCs w:val="20"/>
        </w:rPr>
        <w:t>der erschwerten Bedingungen und der anhaltenden Sondersituation</w:t>
      </w:r>
      <w:r w:rsidRPr="00BB2A64">
        <w:rPr>
          <w:color w:val="666666"/>
          <w:sz w:val="20"/>
          <w:szCs w:val="20"/>
        </w:rPr>
        <w:t>,</w:t>
      </w:r>
      <w:r w:rsidR="007075D0" w:rsidRPr="00BB2A64">
        <w:rPr>
          <w:color w:val="666666"/>
          <w:sz w:val="20"/>
          <w:szCs w:val="20"/>
        </w:rPr>
        <w:t xml:space="preserve"> </w:t>
      </w:r>
      <w:r w:rsidR="00BB2A64" w:rsidRPr="00BB2A64">
        <w:rPr>
          <w:color w:val="666666"/>
          <w:sz w:val="20"/>
          <w:szCs w:val="20"/>
        </w:rPr>
        <w:t>konnte</w:t>
      </w:r>
      <w:r w:rsidR="007075D0" w:rsidRPr="00BB2A64">
        <w:rPr>
          <w:color w:val="666666"/>
          <w:sz w:val="20"/>
          <w:szCs w:val="20"/>
        </w:rPr>
        <w:t xml:space="preserve"> das Werk planmäßig im September 2020 in Betrieb </w:t>
      </w:r>
      <w:r w:rsidR="00BB2A64" w:rsidRPr="00BB2A64">
        <w:rPr>
          <w:color w:val="666666"/>
          <w:sz w:val="20"/>
          <w:szCs w:val="20"/>
        </w:rPr>
        <w:t>gehen</w:t>
      </w:r>
      <w:r w:rsidR="003631A1" w:rsidRPr="00BB2A64">
        <w:rPr>
          <w:color w:val="666666"/>
          <w:sz w:val="20"/>
          <w:szCs w:val="20"/>
        </w:rPr>
        <w:t>.</w:t>
      </w:r>
    </w:p>
    <w:p w14:paraId="57844B4B" w14:textId="5138A0F6" w:rsidR="008138DC" w:rsidRDefault="00BB2A64" w:rsidP="008138DC">
      <w:pPr>
        <w:spacing w:after="120" w:line="280" w:lineRule="exact"/>
        <w:rPr>
          <w:b/>
          <w:color w:val="666666"/>
          <w:sz w:val="24"/>
          <w:szCs w:val="24"/>
          <w:u w:color="000000"/>
          <w:lang w:val="de-DE"/>
        </w:rPr>
      </w:pPr>
      <w:r>
        <w:rPr>
          <w:b/>
          <w:color w:val="666666"/>
          <w:sz w:val="24"/>
          <w:szCs w:val="24"/>
          <w:u w:color="000000"/>
          <w:lang w:val="de-DE"/>
        </w:rPr>
        <w:t>Sehr hohe</w:t>
      </w:r>
      <w:r w:rsidR="00861814">
        <w:rPr>
          <w:b/>
          <w:color w:val="666666"/>
          <w:sz w:val="24"/>
          <w:szCs w:val="24"/>
          <w:u w:color="000000"/>
          <w:lang w:val="de-DE"/>
        </w:rPr>
        <w:t xml:space="preserve"> Nachfrage </w:t>
      </w:r>
      <w:r w:rsidR="00E32C76">
        <w:rPr>
          <w:b/>
          <w:color w:val="666666"/>
          <w:sz w:val="24"/>
          <w:szCs w:val="24"/>
          <w:u w:color="000000"/>
          <w:lang w:val="de-DE"/>
        </w:rPr>
        <w:t>weltweit</w:t>
      </w:r>
    </w:p>
    <w:p w14:paraId="797E033F" w14:textId="58C562FE" w:rsidR="00BD42BF" w:rsidRDefault="00E8431D" w:rsidP="008138DC">
      <w:pPr>
        <w:pStyle w:val="Unterzeile"/>
        <w:spacing w:after="240" w:line="280" w:lineRule="exact"/>
        <w:ind w:left="0"/>
        <w:rPr>
          <w:color w:val="666666"/>
          <w:sz w:val="20"/>
          <w:szCs w:val="20"/>
        </w:rPr>
      </w:pPr>
      <w:r w:rsidRPr="00E8431D">
        <w:rPr>
          <w:color w:val="666666"/>
          <w:sz w:val="20"/>
          <w:szCs w:val="20"/>
        </w:rPr>
        <w:t xml:space="preserve">Nach </w:t>
      </w:r>
      <w:r w:rsidR="00DC2415">
        <w:rPr>
          <w:color w:val="666666"/>
          <w:sz w:val="20"/>
          <w:szCs w:val="20"/>
        </w:rPr>
        <w:t>Pandemie</w:t>
      </w:r>
      <w:r w:rsidRPr="00E8431D">
        <w:rPr>
          <w:color w:val="666666"/>
          <w:sz w:val="20"/>
          <w:szCs w:val="20"/>
        </w:rPr>
        <w:t xml:space="preserve">-bedingten Auswirkungen zu Beginn des </w:t>
      </w:r>
      <w:r w:rsidR="00B8724B">
        <w:rPr>
          <w:color w:val="666666"/>
          <w:sz w:val="20"/>
          <w:szCs w:val="20"/>
        </w:rPr>
        <w:t>Geschäftsjahres</w:t>
      </w:r>
      <w:r w:rsidRPr="00E8431D">
        <w:rPr>
          <w:color w:val="666666"/>
          <w:sz w:val="20"/>
          <w:szCs w:val="20"/>
        </w:rPr>
        <w:t xml:space="preserve"> erlebte EGGER ab Sommer 2020 in fast allen Märkten eine stark ansteigende Nachfrage, die sich bis heute auf einem außergewöhnlich hohen Niveau hält.</w:t>
      </w:r>
      <w:r>
        <w:rPr>
          <w:color w:val="666666"/>
          <w:sz w:val="20"/>
          <w:szCs w:val="20"/>
        </w:rPr>
        <w:t xml:space="preserve"> </w:t>
      </w:r>
      <w:r w:rsidR="00BD42BF">
        <w:rPr>
          <w:color w:val="666666"/>
          <w:sz w:val="20"/>
          <w:szCs w:val="20"/>
        </w:rPr>
        <w:t xml:space="preserve">„Die hohe Nachfrage vor allem aus den Bereichen Handel, Handwerk und </w:t>
      </w:r>
      <w:r w:rsidR="00213289">
        <w:rPr>
          <w:color w:val="666666"/>
          <w:sz w:val="20"/>
          <w:szCs w:val="20"/>
        </w:rPr>
        <w:t>M</w:t>
      </w:r>
      <w:r w:rsidR="00BD42BF">
        <w:rPr>
          <w:color w:val="666666"/>
          <w:sz w:val="20"/>
          <w:szCs w:val="20"/>
        </w:rPr>
        <w:t>öbel</w:t>
      </w:r>
      <w:r w:rsidR="00E32C76">
        <w:rPr>
          <w:color w:val="666666"/>
          <w:sz w:val="20"/>
          <w:szCs w:val="20"/>
        </w:rPr>
        <w:t>industrie</w:t>
      </w:r>
      <w:r w:rsidR="00BD42BF">
        <w:rPr>
          <w:color w:val="666666"/>
          <w:sz w:val="20"/>
          <w:szCs w:val="20"/>
        </w:rPr>
        <w:t xml:space="preserve"> ist nach wie vor Realität, trotz Lockdowns in nahezu gesamt Europa. Dazu kommt, dass es bereits vor der Pandemie einen </w:t>
      </w:r>
      <w:r w:rsidR="00213289">
        <w:rPr>
          <w:color w:val="666666"/>
          <w:sz w:val="20"/>
          <w:szCs w:val="20"/>
        </w:rPr>
        <w:t xml:space="preserve">deutlichen </w:t>
      </w:r>
      <w:r w:rsidR="00BD42BF">
        <w:rPr>
          <w:color w:val="666666"/>
          <w:sz w:val="20"/>
          <w:szCs w:val="20"/>
        </w:rPr>
        <w:t xml:space="preserve">Rückstau an Bauvorhaben in vielen Teilen </w:t>
      </w:r>
      <w:r w:rsidR="00213289">
        <w:rPr>
          <w:color w:val="666666"/>
          <w:sz w:val="20"/>
          <w:szCs w:val="20"/>
        </w:rPr>
        <w:t>Europas</w:t>
      </w:r>
      <w:r w:rsidR="00BD42BF">
        <w:rPr>
          <w:color w:val="666666"/>
          <w:sz w:val="20"/>
          <w:szCs w:val="20"/>
        </w:rPr>
        <w:t xml:space="preserve"> gab“, </w:t>
      </w:r>
      <w:r w:rsidR="00CD783D" w:rsidRPr="0030081D">
        <w:rPr>
          <w:color w:val="666666"/>
          <w:sz w:val="20"/>
          <w:szCs w:val="20"/>
        </w:rPr>
        <w:t>beschreibt Ulrich Bühler, EGGER Gruppenleitung Vertrieb &amp; Marketing</w:t>
      </w:r>
      <w:r w:rsidR="00BD42BF">
        <w:rPr>
          <w:color w:val="666666"/>
          <w:sz w:val="20"/>
          <w:szCs w:val="20"/>
        </w:rPr>
        <w:t>, die Situation.</w:t>
      </w:r>
      <w:r w:rsidR="00825386" w:rsidRPr="0030081D">
        <w:rPr>
          <w:color w:val="666666"/>
          <w:sz w:val="20"/>
          <w:szCs w:val="20"/>
        </w:rPr>
        <w:t xml:space="preserve"> </w:t>
      </w:r>
      <w:r w:rsidR="00CD783D" w:rsidRPr="0030081D">
        <w:rPr>
          <w:color w:val="666666"/>
          <w:sz w:val="20"/>
          <w:szCs w:val="20"/>
        </w:rPr>
        <w:t>„</w:t>
      </w:r>
      <w:r w:rsidR="00E32C76">
        <w:rPr>
          <w:color w:val="666666"/>
          <w:sz w:val="20"/>
          <w:szCs w:val="20"/>
        </w:rPr>
        <w:t xml:space="preserve">Unsere oberste Priorität war und ist die zuverlässige </w:t>
      </w:r>
      <w:r w:rsidR="00213289">
        <w:rPr>
          <w:color w:val="666666"/>
          <w:sz w:val="20"/>
          <w:szCs w:val="20"/>
        </w:rPr>
        <w:t xml:space="preserve">Belieferung </w:t>
      </w:r>
      <w:r w:rsidR="00E32C76">
        <w:rPr>
          <w:color w:val="666666"/>
          <w:sz w:val="20"/>
          <w:szCs w:val="20"/>
        </w:rPr>
        <w:t xml:space="preserve">unserer Kunden. Dafür nutzen wir unsere Kapazitäten </w:t>
      </w:r>
      <w:r w:rsidR="00213289">
        <w:rPr>
          <w:color w:val="666666"/>
          <w:sz w:val="20"/>
          <w:szCs w:val="20"/>
        </w:rPr>
        <w:t xml:space="preserve">bestmöglich </w:t>
      </w:r>
      <w:r w:rsidR="00E32C76">
        <w:rPr>
          <w:color w:val="666666"/>
          <w:sz w:val="20"/>
          <w:szCs w:val="20"/>
        </w:rPr>
        <w:t>aus und versuchen, die Kundenwü</w:t>
      </w:r>
      <w:r w:rsidR="00D20D9F">
        <w:rPr>
          <w:color w:val="666666"/>
          <w:sz w:val="20"/>
          <w:szCs w:val="20"/>
        </w:rPr>
        <w:t>n</w:t>
      </w:r>
      <w:r w:rsidR="00E32C76">
        <w:rPr>
          <w:color w:val="666666"/>
          <w:sz w:val="20"/>
          <w:szCs w:val="20"/>
        </w:rPr>
        <w:t xml:space="preserve">sche über verschiedene Lieferwerke </w:t>
      </w:r>
      <w:r w:rsidR="009A0D80">
        <w:rPr>
          <w:color w:val="666666"/>
          <w:sz w:val="20"/>
          <w:szCs w:val="20"/>
        </w:rPr>
        <w:t>zu bedienen</w:t>
      </w:r>
      <w:r w:rsidR="00E32C76">
        <w:rPr>
          <w:color w:val="666666"/>
          <w:sz w:val="20"/>
          <w:szCs w:val="20"/>
        </w:rPr>
        <w:t>.“</w:t>
      </w:r>
    </w:p>
    <w:p w14:paraId="17BA69D9" w14:textId="7E2417A4" w:rsidR="00BC12AF" w:rsidRPr="008F7EA4" w:rsidRDefault="00836794" w:rsidP="008138DC">
      <w:pPr>
        <w:pStyle w:val="Unterzeile"/>
        <w:spacing w:after="240" w:line="280" w:lineRule="exact"/>
        <w:ind w:left="0"/>
        <w:rPr>
          <w:color w:val="666666"/>
          <w:sz w:val="20"/>
          <w:szCs w:val="20"/>
        </w:rPr>
      </w:pPr>
      <w:r w:rsidRPr="008F7EA4">
        <w:rPr>
          <w:color w:val="666666"/>
          <w:sz w:val="20"/>
          <w:szCs w:val="20"/>
        </w:rPr>
        <w:t xml:space="preserve">Insgesamt konnte EGGER in </w:t>
      </w:r>
      <w:r w:rsidR="00BD42BF">
        <w:rPr>
          <w:color w:val="666666"/>
          <w:sz w:val="20"/>
          <w:szCs w:val="20"/>
        </w:rPr>
        <w:t xml:space="preserve">diesem Umfeld in </w:t>
      </w:r>
      <w:r w:rsidRPr="008F7EA4">
        <w:rPr>
          <w:color w:val="666666"/>
          <w:sz w:val="20"/>
          <w:szCs w:val="20"/>
        </w:rPr>
        <w:t>fast allen Märkten</w:t>
      </w:r>
      <w:r w:rsidR="00BD42BF">
        <w:rPr>
          <w:color w:val="666666"/>
          <w:sz w:val="20"/>
          <w:szCs w:val="20"/>
        </w:rPr>
        <w:t xml:space="preserve"> weltweit</w:t>
      </w:r>
      <w:r w:rsidRPr="008F7EA4">
        <w:rPr>
          <w:color w:val="666666"/>
          <w:sz w:val="20"/>
          <w:szCs w:val="20"/>
        </w:rPr>
        <w:t xml:space="preserve"> </w:t>
      </w:r>
      <w:r w:rsidR="008F7EA4" w:rsidRPr="008F7EA4">
        <w:rPr>
          <w:color w:val="666666"/>
          <w:sz w:val="20"/>
          <w:szCs w:val="20"/>
        </w:rPr>
        <w:t>eine stark steigende Nachfrage verzeichnen und die Umsätze zum V</w:t>
      </w:r>
      <w:r w:rsidR="00BD42BF">
        <w:rPr>
          <w:color w:val="666666"/>
          <w:sz w:val="20"/>
          <w:szCs w:val="20"/>
        </w:rPr>
        <w:t>orjahr teils erheblich steigern:</w:t>
      </w:r>
    </w:p>
    <w:p w14:paraId="6DD08F72" w14:textId="21FA047C" w:rsidR="00BF13F8" w:rsidRPr="00C61A6E" w:rsidRDefault="00EB6346" w:rsidP="003845F3">
      <w:pPr>
        <w:autoSpaceDE w:val="0"/>
        <w:autoSpaceDN w:val="0"/>
        <w:adjustRightInd w:val="0"/>
        <w:spacing w:after="240" w:line="280" w:lineRule="exact"/>
        <w:jc w:val="both"/>
        <w:rPr>
          <w:color w:val="666666"/>
          <w:lang w:val="de-DE"/>
        </w:rPr>
      </w:pPr>
      <w:r w:rsidRPr="00C61A6E">
        <w:rPr>
          <w:color w:val="666666"/>
          <w:lang w:val="de-DE"/>
        </w:rPr>
        <w:t xml:space="preserve">Die </w:t>
      </w:r>
      <w:r w:rsidRPr="005E44C7">
        <w:rPr>
          <w:b/>
          <w:bCs/>
          <w:color w:val="666666"/>
          <w:lang w:val="de-DE"/>
        </w:rPr>
        <w:t>Division Decorative Products Mitte</w:t>
      </w:r>
      <w:r w:rsidRPr="00C61A6E">
        <w:rPr>
          <w:color w:val="666666"/>
          <w:lang w:val="de-DE"/>
        </w:rPr>
        <w:t xml:space="preserve"> hat im letzten Geschäftsjahr einen Umsatz von 930,4 Mio. EUR (+4,9 %</w:t>
      </w:r>
      <w:r w:rsidR="00C61A6E">
        <w:rPr>
          <w:color w:val="666666"/>
          <w:lang w:val="de-DE"/>
        </w:rPr>
        <w:t xml:space="preserve"> </w:t>
      </w:r>
      <w:r w:rsidRPr="00C61A6E">
        <w:rPr>
          <w:color w:val="666666"/>
          <w:lang w:val="de-DE"/>
        </w:rPr>
        <w:t xml:space="preserve">zum Vorjahr) erwirtschaftet. Die </w:t>
      </w:r>
      <w:r w:rsidRPr="005E44C7">
        <w:rPr>
          <w:b/>
          <w:bCs/>
          <w:color w:val="666666"/>
          <w:lang w:val="de-DE"/>
        </w:rPr>
        <w:t>Division Decorative Products West</w:t>
      </w:r>
      <w:r w:rsidRPr="00C61A6E">
        <w:rPr>
          <w:color w:val="666666"/>
          <w:lang w:val="de-DE"/>
        </w:rPr>
        <w:t xml:space="preserve"> hat mit 690,9 Mio. EUR einen um +4,2 % </w:t>
      </w:r>
      <w:r w:rsidR="00BB2A64">
        <w:rPr>
          <w:color w:val="666666"/>
          <w:lang w:val="de-DE"/>
        </w:rPr>
        <w:t>höheren Umsatz als im Vorjahr</w:t>
      </w:r>
      <w:r w:rsidR="00B8724B">
        <w:rPr>
          <w:color w:val="666666"/>
          <w:lang w:val="de-DE"/>
        </w:rPr>
        <w:t xml:space="preserve"> verzeichnet</w:t>
      </w:r>
      <w:r w:rsidR="00BB2A64">
        <w:rPr>
          <w:color w:val="666666"/>
          <w:lang w:val="de-DE"/>
        </w:rPr>
        <w:t>. D</w:t>
      </w:r>
      <w:r w:rsidRPr="00C61A6E">
        <w:rPr>
          <w:color w:val="666666"/>
          <w:lang w:val="de-DE"/>
        </w:rPr>
        <w:t>iese Division mit Werken in Großbritannien und Frankreich war vom Konjunkturabschwung durch die Corona-Pandemie besonders betroffen</w:t>
      </w:r>
      <w:r w:rsidR="00B8724B">
        <w:rPr>
          <w:color w:val="666666"/>
          <w:lang w:val="de-DE"/>
        </w:rPr>
        <w:t xml:space="preserve"> –</w:t>
      </w:r>
      <w:r w:rsidRPr="00C61A6E">
        <w:rPr>
          <w:color w:val="666666"/>
          <w:lang w:val="de-DE"/>
        </w:rPr>
        <w:t xml:space="preserve"> im Mai und Juni 2020 waren </w:t>
      </w:r>
      <w:r w:rsidR="00BB2A64">
        <w:rPr>
          <w:color w:val="666666"/>
          <w:lang w:val="de-DE"/>
        </w:rPr>
        <w:t>dort</w:t>
      </w:r>
      <w:r w:rsidRPr="00C61A6E">
        <w:rPr>
          <w:color w:val="666666"/>
          <w:lang w:val="de-DE"/>
        </w:rPr>
        <w:t xml:space="preserve"> geringere Umsätze zu verzeichnen. Diese konnten jedoch in den Folgemonaten wieder aufgeholt werden.</w:t>
      </w:r>
    </w:p>
    <w:p w14:paraId="3ED6E097" w14:textId="1B879324" w:rsidR="00BF13F8" w:rsidRPr="00C61A6E" w:rsidRDefault="00EB6346" w:rsidP="003845F3">
      <w:pPr>
        <w:autoSpaceDE w:val="0"/>
        <w:autoSpaceDN w:val="0"/>
        <w:adjustRightInd w:val="0"/>
        <w:spacing w:after="240" w:line="280" w:lineRule="exact"/>
        <w:jc w:val="both"/>
        <w:rPr>
          <w:color w:val="666666"/>
          <w:lang w:val="de-DE"/>
        </w:rPr>
      </w:pPr>
      <w:r w:rsidRPr="00C61A6E">
        <w:rPr>
          <w:color w:val="666666"/>
          <w:lang w:val="de-DE"/>
        </w:rPr>
        <w:t xml:space="preserve">Der Umsatz der </w:t>
      </w:r>
      <w:r w:rsidRPr="005E44C7">
        <w:rPr>
          <w:b/>
          <w:bCs/>
          <w:color w:val="666666"/>
          <w:lang w:val="de-DE"/>
        </w:rPr>
        <w:t>Division Decorative Products Ost</w:t>
      </w:r>
      <w:r w:rsidRPr="00C61A6E">
        <w:rPr>
          <w:color w:val="666666"/>
          <w:lang w:val="de-DE"/>
        </w:rPr>
        <w:t xml:space="preserve"> stieg um +10,8 % auf</w:t>
      </w:r>
      <w:r w:rsidR="00BF13F8" w:rsidRPr="00C61A6E">
        <w:rPr>
          <w:color w:val="666666"/>
          <w:lang w:val="de-DE"/>
        </w:rPr>
        <w:t xml:space="preserve"> </w:t>
      </w:r>
      <w:r w:rsidRPr="00C61A6E">
        <w:rPr>
          <w:color w:val="666666"/>
          <w:lang w:val="de-DE"/>
        </w:rPr>
        <w:t>981,8 Mio. EUR. Positiv entwickelte sich in dieser Division</w:t>
      </w:r>
      <w:r w:rsidR="00BF13F8" w:rsidRPr="00C61A6E">
        <w:rPr>
          <w:color w:val="666666"/>
          <w:lang w:val="de-DE"/>
        </w:rPr>
        <w:t xml:space="preserve"> </w:t>
      </w:r>
      <w:r w:rsidR="00BB2A64">
        <w:rPr>
          <w:color w:val="666666"/>
          <w:lang w:val="de-DE"/>
        </w:rPr>
        <w:t>vor allem das neue Werk in Bisk</w:t>
      </w:r>
      <w:r w:rsidRPr="00C61A6E">
        <w:rPr>
          <w:color w:val="666666"/>
          <w:lang w:val="de-DE"/>
        </w:rPr>
        <w:t xml:space="preserve">upiec (PL). </w:t>
      </w:r>
      <w:r w:rsidR="00B67DBF">
        <w:rPr>
          <w:color w:val="666666"/>
          <w:lang w:val="de-DE"/>
        </w:rPr>
        <w:t xml:space="preserve">Die </w:t>
      </w:r>
      <w:r w:rsidRPr="00C61A6E">
        <w:rPr>
          <w:color w:val="666666"/>
          <w:lang w:val="de-DE"/>
        </w:rPr>
        <w:t>jüngste</w:t>
      </w:r>
      <w:r w:rsidR="00BF13F8" w:rsidRPr="00C61A6E">
        <w:rPr>
          <w:color w:val="666666"/>
          <w:lang w:val="de-DE"/>
        </w:rPr>
        <w:t xml:space="preserve"> </w:t>
      </w:r>
      <w:r w:rsidRPr="005E44C7">
        <w:rPr>
          <w:b/>
          <w:bCs/>
          <w:color w:val="666666"/>
          <w:lang w:val="de-DE"/>
        </w:rPr>
        <w:t>Division Decorative Products Americas</w:t>
      </w:r>
      <w:r w:rsidRPr="00C61A6E">
        <w:rPr>
          <w:color w:val="666666"/>
          <w:lang w:val="de-DE"/>
        </w:rPr>
        <w:t xml:space="preserve"> erhöhte den Umsatz</w:t>
      </w:r>
      <w:r w:rsidR="00BF13F8" w:rsidRPr="00C61A6E">
        <w:rPr>
          <w:color w:val="666666"/>
          <w:lang w:val="de-DE"/>
        </w:rPr>
        <w:t xml:space="preserve"> </w:t>
      </w:r>
      <w:r w:rsidRPr="00C61A6E">
        <w:rPr>
          <w:color w:val="666666"/>
          <w:lang w:val="de-DE"/>
        </w:rPr>
        <w:t xml:space="preserve">um +32,0 % auf 181,2 Mio. EUR. Hierin sind neben </w:t>
      </w:r>
      <w:r w:rsidR="00B67DBF">
        <w:rPr>
          <w:color w:val="666666"/>
          <w:lang w:val="de-DE"/>
        </w:rPr>
        <w:t>dem</w:t>
      </w:r>
      <w:r w:rsidR="00BF13F8" w:rsidRPr="00C61A6E">
        <w:rPr>
          <w:color w:val="666666"/>
          <w:lang w:val="de-DE"/>
        </w:rPr>
        <w:t xml:space="preserve"> </w:t>
      </w:r>
      <w:r w:rsidRPr="00C61A6E">
        <w:rPr>
          <w:color w:val="666666"/>
          <w:lang w:val="de-DE"/>
        </w:rPr>
        <w:t>argentinischen Standort Concordia bereits Umsätze</w:t>
      </w:r>
      <w:r w:rsidR="00BF13F8" w:rsidRPr="00C61A6E">
        <w:rPr>
          <w:color w:val="666666"/>
          <w:lang w:val="de-DE"/>
        </w:rPr>
        <w:t xml:space="preserve"> </w:t>
      </w:r>
      <w:r w:rsidRPr="00C61A6E">
        <w:rPr>
          <w:color w:val="666666"/>
          <w:lang w:val="de-DE"/>
        </w:rPr>
        <w:t xml:space="preserve">in Nordamerika </w:t>
      </w:r>
      <w:r w:rsidR="0037707F" w:rsidRPr="00C61A6E">
        <w:rPr>
          <w:color w:val="666666"/>
          <w:lang w:val="de-DE"/>
        </w:rPr>
        <w:t xml:space="preserve">durch </w:t>
      </w:r>
      <w:r w:rsidR="0037707F">
        <w:rPr>
          <w:color w:val="666666"/>
          <w:lang w:val="de-DE"/>
        </w:rPr>
        <w:t>das</w:t>
      </w:r>
      <w:r w:rsidR="0037707F" w:rsidRPr="00C61A6E">
        <w:rPr>
          <w:color w:val="666666"/>
          <w:lang w:val="de-DE"/>
        </w:rPr>
        <w:t xml:space="preserve"> neueste Werk</w:t>
      </w:r>
      <w:r w:rsidRPr="00C61A6E">
        <w:rPr>
          <w:color w:val="666666"/>
          <w:lang w:val="de-DE"/>
        </w:rPr>
        <w:t xml:space="preserve"> in Lexington,</w:t>
      </w:r>
      <w:r w:rsidR="00BF13F8" w:rsidRPr="00C61A6E">
        <w:rPr>
          <w:color w:val="666666"/>
          <w:lang w:val="de-DE"/>
        </w:rPr>
        <w:t xml:space="preserve"> </w:t>
      </w:r>
      <w:r w:rsidRPr="00C61A6E">
        <w:rPr>
          <w:color w:val="666666"/>
          <w:lang w:val="de-DE"/>
        </w:rPr>
        <w:t>NC (US</w:t>
      </w:r>
      <w:r w:rsidR="009A0D80">
        <w:rPr>
          <w:color w:val="666666"/>
          <w:lang w:val="de-DE"/>
        </w:rPr>
        <w:t>A</w:t>
      </w:r>
      <w:r w:rsidRPr="00C61A6E">
        <w:rPr>
          <w:color w:val="666666"/>
          <w:lang w:val="de-DE"/>
        </w:rPr>
        <w:t xml:space="preserve">) enthalten. </w:t>
      </w:r>
    </w:p>
    <w:p w14:paraId="3F7DAE82" w14:textId="0A42DCD7" w:rsidR="00915D54" w:rsidRPr="00C61A6E" w:rsidRDefault="00EB6346" w:rsidP="003845F3">
      <w:pPr>
        <w:autoSpaceDE w:val="0"/>
        <w:autoSpaceDN w:val="0"/>
        <w:adjustRightInd w:val="0"/>
        <w:spacing w:after="240" w:line="280" w:lineRule="exact"/>
        <w:jc w:val="both"/>
        <w:rPr>
          <w:color w:val="666666"/>
          <w:lang w:val="de-DE"/>
        </w:rPr>
      </w:pPr>
      <w:r w:rsidRPr="00C61A6E">
        <w:rPr>
          <w:color w:val="666666"/>
          <w:lang w:val="de-DE"/>
        </w:rPr>
        <w:t xml:space="preserve">Die </w:t>
      </w:r>
      <w:r w:rsidRPr="005E44C7">
        <w:rPr>
          <w:b/>
          <w:bCs/>
          <w:color w:val="666666"/>
          <w:lang w:val="de-DE"/>
        </w:rPr>
        <w:t>Division Flooring Products</w:t>
      </w:r>
      <w:r w:rsidRPr="00C61A6E">
        <w:rPr>
          <w:color w:val="666666"/>
          <w:lang w:val="de-DE"/>
        </w:rPr>
        <w:t xml:space="preserve"> liegt mit</w:t>
      </w:r>
      <w:r w:rsidR="00BF13F8" w:rsidRPr="00C61A6E">
        <w:rPr>
          <w:color w:val="666666"/>
          <w:lang w:val="de-DE"/>
        </w:rPr>
        <w:t xml:space="preserve"> </w:t>
      </w:r>
      <w:r w:rsidRPr="00C61A6E">
        <w:rPr>
          <w:color w:val="666666"/>
          <w:lang w:val="de-DE"/>
        </w:rPr>
        <w:t>einem Umsatz von 552,5 Mio. EUR um +25,3 % über dem</w:t>
      </w:r>
      <w:r w:rsidR="00BF13F8" w:rsidRPr="00C61A6E">
        <w:rPr>
          <w:color w:val="666666"/>
          <w:lang w:val="de-DE"/>
        </w:rPr>
        <w:t xml:space="preserve"> </w:t>
      </w:r>
      <w:r w:rsidRPr="00C61A6E">
        <w:rPr>
          <w:color w:val="666666"/>
          <w:lang w:val="de-DE"/>
        </w:rPr>
        <w:t xml:space="preserve">Vorjahr. Das </w:t>
      </w:r>
      <w:r w:rsidRPr="005E44C7">
        <w:rPr>
          <w:b/>
          <w:bCs/>
          <w:color w:val="666666"/>
          <w:lang w:val="de-DE"/>
        </w:rPr>
        <w:t>Segment Sonstiges</w:t>
      </w:r>
      <w:r w:rsidRPr="00C61A6E">
        <w:rPr>
          <w:color w:val="666666"/>
          <w:lang w:val="de-DE"/>
        </w:rPr>
        <w:t xml:space="preserve"> hat einen Umsatz von</w:t>
      </w:r>
      <w:r w:rsidR="00BF13F8" w:rsidRPr="00C61A6E">
        <w:rPr>
          <w:color w:val="666666"/>
          <w:lang w:val="de-DE"/>
        </w:rPr>
        <w:t xml:space="preserve"> </w:t>
      </w:r>
      <w:r w:rsidRPr="00C61A6E">
        <w:rPr>
          <w:color w:val="666666"/>
          <w:lang w:val="de-DE"/>
        </w:rPr>
        <w:t xml:space="preserve">201,5 Mio. EUR (+16,0 % </w:t>
      </w:r>
      <w:r w:rsidR="0078403B">
        <w:rPr>
          <w:color w:val="666666"/>
          <w:lang w:val="de-DE"/>
        </w:rPr>
        <w:t>zum</w:t>
      </w:r>
      <w:r w:rsidRPr="00C61A6E">
        <w:rPr>
          <w:color w:val="666666"/>
          <w:lang w:val="de-DE"/>
        </w:rPr>
        <w:t xml:space="preserve"> Vorjahr) </w:t>
      </w:r>
      <w:r w:rsidR="00B8724B">
        <w:rPr>
          <w:color w:val="666666"/>
          <w:lang w:val="de-DE"/>
        </w:rPr>
        <w:t xml:space="preserve">erwirtschaftet </w:t>
      </w:r>
      <w:r w:rsidRPr="00C61A6E">
        <w:rPr>
          <w:color w:val="666666"/>
          <w:lang w:val="de-DE"/>
        </w:rPr>
        <w:t>und beinhaltet</w:t>
      </w:r>
      <w:r w:rsidR="00BF13F8" w:rsidRPr="00C61A6E">
        <w:rPr>
          <w:color w:val="666666"/>
          <w:lang w:val="de-DE"/>
        </w:rPr>
        <w:t xml:space="preserve"> </w:t>
      </w:r>
      <w:r w:rsidRPr="00C61A6E">
        <w:rPr>
          <w:color w:val="666666"/>
          <w:lang w:val="de-DE"/>
        </w:rPr>
        <w:t>das Sägewerk in Brilon (DE), kleinere eigenständige</w:t>
      </w:r>
      <w:r w:rsidR="00BF13F8" w:rsidRPr="00C61A6E">
        <w:rPr>
          <w:color w:val="666666"/>
          <w:lang w:val="de-DE"/>
        </w:rPr>
        <w:t xml:space="preserve"> </w:t>
      </w:r>
      <w:r w:rsidRPr="00C61A6E">
        <w:rPr>
          <w:color w:val="666666"/>
          <w:lang w:val="de-DE"/>
        </w:rPr>
        <w:t>Bereiche und Gruppenfunktionen.</w:t>
      </w:r>
    </w:p>
    <w:p w14:paraId="644E1292" w14:textId="5F087D5C" w:rsidR="001854A9" w:rsidRPr="00C61A6E" w:rsidRDefault="001854A9" w:rsidP="003845F3">
      <w:pPr>
        <w:autoSpaceDE w:val="0"/>
        <w:autoSpaceDN w:val="0"/>
        <w:adjustRightInd w:val="0"/>
        <w:spacing w:after="240" w:line="280" w:lineRule="exact"/>
        <w:jc w:val="both"/>
        <w:rPr>
          <w:color w:val="666666"/>
          <w:lang w:val="de-DE"/>
        </w:rPr>
      </w:pPr>
      <w:r w:rsidRPr="00C61A6E">
        <w:rPr>
          <w:color w:val="666666"/>
          <w:lang w:val="de-DE"/>
        </w:rPr>
        <w:t xml:space="preserve">Die </w:t>
      </w:r>
      <w:r w:rsidRPr="00CB4916">
        <w:rPr>
          <w:b/>
          <w:bCs/>
          <w:color w:val="666666"/>
          <w:lang w:val="de-DE"/>
        </w:rPr>
        <w:t>Ertragsentwicklungen</w:t>
      </w:r>
      <w:r w:rsidRPr="00C61A6E">
        <w:rPr>
          <w:color w:val="666666"/>
          <w:lang w:val="de-DE"/>
        </w:rPr>
        <w:t xml:space="preserve"> in den Divisionen fielen</w:t>
      </w:r>
      <w:r w:rsidR="00C61A6E">
        <w:rPr>
          <w:color w:val="666666"/>
          <w:lang w:val="de-DE"/>
        </w:rPr>
        <w:t xml:space="preserve"> </w:t>
      </w:r>
      <w:r w:rsidRPr="00C61A6E">
        <w:rPr>
          <w:color w:val="666666"/>
          <w:lang w:val="de-DE"/>
        </w:rPr>
        <w:t>unterschiedlich aus. Im Mai 2020 waren, bedingt durch</w:t>
      </w:r>
      <w:r w:rsidR="00C61A6E">
        <w:rPr>
          <w:color w:val="666666"/>
          <w:lang w:val="de-DE"/>
        </w:rPr>
        <w:t xml:space="preserve"> </w:t>
      </w:r>
      <w:r w:rsidRPr="00C61A6E">
        <w:rPr>
          <w:color w:val="666666"/>
          <w:lang w:val="de-DE"/>
        </w:rPr>
        <w:t>die Corona-Pandemie, durchwegs geringere Ergebnisse</w:t>
      </w:r>
      <w:r w:rsidR="00C61A6E">
        <w:rPr>
          <w:color w:val="666666"/>
          <w:lang w:val="de-DE"/>
        </w:rPr>
        <w:t xml:space="preserve"> </w:t>
      </w:r>
      <w:r w:rsidRPr="00C61A6E">
        <w:rPr>
          <w:color w:val="666666"/>
          <w:lang w:val="de-DE"/>
        </w:rPr>
        <w:t>zu verzeichnen. Besonders betroffen war die Division</w:t>
      </w:r>
      <w:r w:rsidR="00C61A6E">
        <w:rPr>
          <w:color w:val="666666"/>
          <w:lang w:val="de-DE"/>
        </w:rPr>
        <w:t xml:space="preserve"> </w:t>
      </w:r>
      <w:r w:rsidRPr="00C61A6E">
        <w:rPr>
          <w:color w:val="666666"/>
          <w:lang w:val="de-DE"/>
        </w:rPr>
        <w:t xml:space="preserve">Decorative Products West. In Summe konnten alle </w:t>
      </w:r>
      <w:r w:rsidRPr="00C61A6E">
        <w:rPr>
          <w:color w:val="666666"/>
          <w:lang w:val="de-DE"/>
        </w:rPr>
        <w:lastRenderedPageBreak/>
        <w:t>Divisionen,</w:t>
      </w:r>
      <w:r w:rsidR="00C61A6E">
        <w:rPr>
          <w:color w:val="666666"/>
          <w:lang w:val="de-DE"/>
        </w:rPr>
        <w:t xml:space="preserve"> </w:t>
      </w:r>
      <w:r w:rsidRPr="00C61A6E">
        <w:rPr>
          <w:color w:val="666666"/>
          <w:lang w:val="de-DE"/>
        </w:rPr>
        <w:t>mit Ausnahme der Division Decorative Products Americas</w:t>
      </w:r>
      <w:r w:rsidR="00BB2A64">
        <w:rPr>
          <w:color w:val="666666"/>
          <w:lang w:val="de-DE"/>
        </w:rPr>
        <w:t xml:space="preserve"> </w:t>
      </w:r>
      <w:r w:rsidR="00710AD8">
        <w:rPr>
          <w:color w:val="666666"/>
          <w:lang w:val="de-DE"/>
        </w:rPr>
        <w:t xml:space="preserve">durch </w:t>
      </w:r>
      <w:r w:rsidR="00BB2A64">
        <w:rPr>
          <w:color w:val="666666"/>
          <w:lang w:val="de-DE"/>
        </w:rPr>
        <w:t>hohe Anlaufkosten für den Standort Lexington, NC (US)</w:t>
      </w:r>
      <w:r w:rsidRPr="00C61A6E">
        <w:rPr>
          <w:color w:val="666666"/>
          <w:lang w:val="de-DE"/>
        </w:rPr>
        <w:t>,</w:t>
      </w:r>
      <w:r w:rsidR="00C61A6E" w:rsidRPr="00C61A6E">
        <w:rPr>
          <w:color w:val="666666"/>
          <w:lang w:val="de-DE"/>
        </w:rPr>
        <w:t xml:space="preserve"> die Ergebnisse des Vorjahres sogar übertreffen.</w:t>
      </w:r>
    </w:p>
    <w:p w14:paraId="474A9102" w14:textId="6ADB482E" w:rsidR="00E32C76" w:rsidRPr="00E32C76" w:rsidRDefault="00C61A6E" w:rsidP="00E32C76">
      <w:pPr>
        <w:pStyle w:val="Unterzeile"/>
        <w:spacing w:after="240" w:line="280" w:lineRule="exact"/>
        <w:ind w:left="0"/>
        <w:rPr>
          <w:color w:val="666666"/>
          <w:sz w:val="20"/>
          <w:szCs w:val="20"/>
        </w:rPr>
      </w:pPr>
      <w:r w:rsidRPr="00B21343">
        <w:rPr>
          <w:color w:val="666666"/>
          <w:sz w:val="20"/>
          <w:szCs w:val="20"/>
        </w:rPr>
        <w:t xml:space="preserve">Sämtliche Detailinformationen zum Geschäftsjahr </w:t>
      </w:r>
      <w:r>
        <w:rPr>
          <w:color w:val="666666"/>
          <w:sz w:val="20"/>
          <w:szCs w:val="20"/>
        </w:rPr>
        <w:t>20</w:t>
      </w:r>
      <w:r w:rsidR="00CB4916">
        <w:rPr>
          <w:color w:val="666666"/>
          <w:sz w:val="20"/>
          <w:szCs w:val="20"/>
        </w:rPr>
        <w:t>20</w:t>
      </w:r>
      <w:r>
        <w:rPr>
          <w:color w:val="666666"/>
          <w:sz w:val="20"/>
          <w:szCs w:val="20"/>
        </w:rPr>
        <w:t>/202</w:t>
      </w:r>
      <w:r w:rsidR="00CB4916">
        <w:rPr>
          <w:color w:val="666666"/>
          <w:sz w:val="20"/>
          <w:szCs w:val="20"/>
        </w:rPr>
        <w:t>1</w:t>
      </w:r>
      <w:r w:rsidRPr="00B21343">
        <w:rPr>
          <w:color w:val="666666"/>
          <w:sz w:val="20"/>
          <w:szCs w:val="20"/>
        </w:rPr>
        <w:t xml:space="preserve"> können im Jahresfinanzbericht unter </w:t>
      </w:r>
      <w:hyperlink r:id="rId22" w:history="1">
        <w:r w:rsidRPr="00B21343">
          <w:rPr>
            <w:rStyle w:val="Hyperlink"/>
            <w:sz w:val="20"/>
            <w:szCs w:val="20"/>
          </w:rPr>
          <w:t>www.egger.com/credit-relations</w:t>
        </w:r>
      </w:hyperlink>
      <w:r w:rsidRPr="00B21343">
        <w:rPr>
          <w:color w:val="666666"/>
          <w:sz w:val="20"/>
          <w:szCs w:val="20"/>
        </w:rPr>
        <w:t xml:space="preserve"> nachvollzogen werden.</w:t>
      </w:r>
    </w:p>
    <w:p w14:paraId="30BDEE76" w14:textId="339A7AF5" w:rsidR="00FA21A2" w:rsidRDefault="00FA21A2" w:rsidP="00D12703">
      <w:pPr>
        <w:spacing w:after="120" w:line="280" w:lineRule="exact"/>
        <w:rPr>
          <w:b/>
          <w:color w:val="666666"/>
          <w:sz w:val="24"/>
          <w:szCs w:val="24"/>
          <w:u w:color="000000"/>
          <w:lang w:val="de-DE"/>
        </w:rPr>
      </w:pPr>
      <w:r>
        <w:rPr>
          <w:b/>
          <w:color w:val="666666"/>
          <w:sz w:val="24"/>
          <w:szCs w:val="24"/>
          <w:u w:color="000000"/>
          <w:lang w:val="de-DE"/>
        </w:rPr>
        <w:t xml:space="preserve">Herausforderungen </w:t>
      </w:r>
      <w:r w:rsidR="007C08A8">
        <w:rPr>
          <w:b/>
          <w:color w:val="666666"/>
          <w:sz w:val="24"/>
          <w:szCs w:val="24"/>
          <w:u w:color="000000"/>
          <w:lang w:val="de-DE"/>
        </w:rPr>
        <w:t>in der</w:t>
      </w:r>
      <w:r w:rsidR="003D1AD2">
        <w:rPr>
          <w:b/>
          <w:color w:val="666666"/>
          <w:sz w:val="24"/>
          <w:szCs w:val="24"/>
          <w:u w:color="000000"/>
          <w:lang w:val="de-DE"/>
        </w:rPr>
        <w:t xml:space="preserve"> Rohstoffversorgung </w:t>
      </w:r>
    </w:p>
    <w:p w14:paraId="4306A64A" w14:textId="155EF435" w:rsidR="00A579D3" w:rsidRPr="00BE4951" w:rsidRDefault="00DF33F6" w:rsidP="00A551A2">
      <w:pPr>
        <w:spacing w:after="240" w:line="280" w:lineRule="exact"/>
        <w:jc w:val="both"/>
        <w:rPr>
          <w:color w:val="666666"/>
          <w:lang w:val="de-DE"/>
        </w:rPr>
      </w:pPr>
      <w:r w:rsidRPr="005744FF">
        <w:rPr>
          <w:color w:val="666666"/>
          <w:lang w:val="de-DE"/>
        </w:rPr>
        <w:t xml:space="preserve">Die für EGGER </w:t>
      </w:r>
      <w:r w:rsidR="00757B9D" w:rsidRPr="005744FF">
        <w:rPr>
          <w:color w:val="666666"/>
          <w:lang w:val="de-DE"/>
        </w:rPr>
        <w:t>wesentlichen Rohstoffpreise entwickelten sich zu Beginn des Geschäftsjahres 2020/</w:t>
      </w:r>
      <w:r w:rsidR="002E7D60">
        <w:rPr>
          <w:color w:val="666666"/>
          <w:lang w:val="de-DE"/>
        </w:rPr>
        <w:t>20</w:t>
      </w:r>
      <w:r w:rsidR="00757B9D" w:rsidRPr="005744FF">
        <w:rPr>
          <w:color w:val="666666"/>
          <w:lang w:val="de-DE"/>
        </w:rPr>
        <w:t xml:space="preserve">21 zuerst fallend, </w:t>
      </w:r>
      <w:r w:rsidR="009154D6">
        <w:rPr>
          <w:color w:val="666666"/>
          <w:lang w:val="de-DE"/>
        </w:rPr>
        <w:t>doch durch die global</w:t>
      </w:r>
      <w:r w:rsidR="0068451F" w:rsidRPr="005744FF">
        <w:rPr>
          <w:color w:val="666666"/>
          <w:lang w:val="de-DE"/>
        </w:rPr>
        <w:t xml:space="preserve"> gestörten </w:t>
      </w:r>
      <w:r w:rsidR="005744FF" w:rsidRPr="005744FF">
        <w:rPr>
          <w:color w:val="666666"/>
          <w:lang w:val="de-DE"/>
        </w:rPr>
        <w:t xml:space="preserve">Warenströme seit </w:t>
      </w:r>
      <w:r w:rsidR="0068451F" w:rsidRPr="005744FF">
        <w:rPr>
          <w:color w:val="666666"/>
          <w:lang w:val="de-DE"/>
        </w:rPr>
        <w:t>Januar 2021</w:t>
      </w:r>
      <w:r w:rsidR="005744FF" w:rsidRPr="005744FF">
        <w:rPr>
          <w:color w:val="666666"/>
          <w:lang w:val="de-DE"/>
        </w:rPr>
        <w:t xml:space="preserve"> </w:t>
      </w:r>
      <w:r w:rsidR="00710AD8">
        <w:rPr>
          <w:color w:val="666666"/>
          <w:lang w:val="de-DE"/>
        </w:rPr>
        <w:t>teilweise stark steigend</w:t>
      </w:r>
      <w:r w:rsidR="005744FF" w:rsidRPr="005744FF">
        <w:rPr>
          <w:color w:val="666666"/>
          <w:lang w:val="de-DE"/>
        </w:rPr>
        <w:t>.</w:t>
      </w:r>
      <w:r w:rsidR="00545B05">
        <w:rPr>
          <w:color w:val="666666"/>
          <w:lang w:val="de-DE"/>
        </w:rPr>
        <w:t xml:space="preserve"> Da die </w:t>
      </w:r>
      <w:r w:rsidR="00545B05" w:rsidRPr="00724645">
        <w:rPr>
          <w:color w:val="666666"/>
          <w:lang w:val="de-DE"/>
        </w:rPr>
        <w:t xml:space="preserve">Rohstoff- und Energiekosten einen wesentlichen Anteil </w:t>
      </w:r>
      <w:r w:rsidR="00545B05">
        <w:rPr>
          <w:color w:val="666666"/>
          <w:lang w:val="de-DE"/>
        </w:rPr>
        <w:t>der</w:t>
      </w:r>
      <w:r w:rsidR="00545B05" w:rsidRPr="00724645">
        <w:rPr>
          <w:color w:val="666666"/>
          <w:lang w:val="de-DE"/>
        </w:rPr>
        <w:t xml:space="preserve"> Gesamtkosten ein</w:t>
      </w:r>
      <w:r w:rsidR="00545B05">
        <w:rPr>
          <w:color w:val="666666"/>
          <w:lang w:val="de-DE"/>
        </w:rPr>
        <w:t xml:space="preserve">nehmen, hat die </w:t>
      </w:r>
      <w:r w:rsidR="00545B05" w:rsidRPr="00724645">
        <w:rPr>
          <w:color w:val="666666"/>
          <w:lang w:val="de-DE"/>
        </w:rPr>
        <w:t xml:space="preserve">Sicherung und ständige Verbesserung der Verfügbarkeit sowie die Beobachtung der Preisentwicklung </w:t>
      </w:r>
      <w:r w:rsidR="00624BD6">
        <w:rPr>
          <w:color w:val="666666"/>
          <w:lang w:val="de-DE"/>
        </w:rPr>
        <w:t xml:space="preserve">für EGGER </w:t>
      </w:r>
      <w:r w:rsidR="00545B05">
        <w:rPr>
          <w:color w:val="666666"/>
          <w:lang w:val="de-DE"/>
        </w:rPr>
        <w:t xml:space="preserve">höchste Priorität. Seit jeher setzt der Holzwerkstoffhersteller </w:t>
      </w:r>
      <w:r w:rsidR="00624BD6">
        <w:rPr>
          <w:color w:val="666666"/>
          <w:lang w:val="de-DE"/>
        </w:rPr>
        <w:t xml:space="preserve">daher </w:t>
      </w:r>
      <w:r w:rsidR="00545B05">
        <w:rPr>
          <w:color w:val="666666"/>
          <w:lang w:val="de-DE"/>
        </w:rPr>
        <w:t xml:space="preserve">bei der </w:t>
      </w:r>
      <w:r w:rsidR="00545B05" w:rsidRPr="00724645">
        <w:rPr>
          <w:color w:val="666666"/>
          <w:lang w:val="de-DE"/>
        </w:rPr>
        <w:t xml:space="preserve">Rohstoffversorgung </w:t>
      </w:r>
      <w:r w:rsidR="00545B05">
        <w:rPr>
          <w:color w:val="666666"/>
          <w:lang w:val="de-DE"/>
        </w:rPr>
        <w:t>auf</w:t>
      </w:r>
      <w:r w:rsidR="00545B05" w:rsidRPr="00724645">
        <w:rPr>
          <w:color w:val="666666"/>
          <w:lang w:val="de-DE"/>
        </w:rPr>
        <w:t xml:space="preserve"> langjährige</w:t>
      </w:r>
      <w:r w:rsidR="00624BD6">
        <w:rPr>
          <w:color w:val="666666"/>
          <w:lang w:val="de-DE"/>
        </w:rPr>
        <w:t xml:space="preserve"> und verlässliche</w:t>
      </w:r>
      <w:r w:rsidR="00545B05" w:rsidRPr="00724645">
        <w:rPr>
          <w:color w:val="666666"/>
          <w:lang w:val="de-DE"/>
        </w:rPr>
        <w:t xml:space="preserve"> Partner</w:t>
      </w:r>
      <w:r w:rsidR="00545B05">
        <w:rPr>
          <w:color w:val="666666"/>
          <w:lang w:val="de-DE"/>
        </w:rPr>
        <w:t xml:space="preserve">. </w:t>
      </w:r>
    </w:p>
    <w:p w14:paraId="56682910" w14:textId="71E73A1D" w:rsidR="00713A1D" w:rsidRPr="00287068" w:rsidRDefault="00FF051C" w:rsidP="00713A1D">
      <w:pPr>
        <w:spacing w:after="120" w:line="280" w:lineRule="exact"/>
        <w:rPr>
          <w:b/>
          <w:color w:val="666666"/>
          <w:sz w:val="24"/>
          <w:szCs w:val="24"/>
          <w:u w:color="000000"/>
          <w:lang w:val="de-DE"/>
        </w:rPr>
      </w:pPr>
      <w:r>
        <w:rPr>
          <w:b/>
          <w:color w:val="666666"/>
          <w:sz w:val="24"/>
          <w:szCs w:val="24"/>
          <w:u w:color="000000"/>
          <w:lang w:val="de-DE"/>
        </w:rPr>
        <w:t>Optimistischer</w:t>
      </w:r>
      <w:r w:rsidR="00713A1D" w:rsidRPr="00287068">
        <w:rPr>
          <w:b/>
          <w:color w:val="666666"/>
          <w:sz w:val="24"/>
          <w:szCs w:val="24"/>
          <w:u w:color="000000"/>
          <w:lang w:val="de-DE"/>
        </w:rPr>
        <w:t xml:space="preserve"> Ausblick </w:t>
      </w:r>
      <w:r w:rsidR="00713A1D">
        <w:rPr>
          <w:b/>
          <w:color w:val="666666"/>
          <w:sz w:val="24"/>
          <w:szCs w:val="24"/>
          <w:u w:color="000000"/>
          <w:lang w:val="de-DE"/>
        </w:rPr>
        <w:t xml:space="preserve">für </w:t>
      </w:r>
      <w:r>
        <w:rPr>
          <w:b/>
          <w:color w:val="666666"/>
          <w:sz w:val="24"/>
          <w:szCs w:val="24"/>
          <w:u w:color="000000"/>
          <w:lang w:val="de-DE"/>
        </w:rPr>
        <w:t>202</w:t>
      </w:r>
      <w:r w:rsidR="0078403B">
        <w:rPr>
          <w:b/>
          <w:color w:val="666666"/>
          <w:sz w:val="24"/>
          <w:szCs w:val="24"/>
          <w:u w:color="000000"/>
          <w:lang w:val="de-DE"/>
        </w:rPr>
        <w:t>1</w:t>
      </w:r>
      <w:r>
        <w:rPr>
          <w:b/>
          <w:color w:val="666666"/>
          <w:sz w:val="24"/>
          <w:szCs w:val="24"/>
          <w:u w:color="000000"/>
          <w:lang w:val="de-DE"/>
        </w:rPr>
        <w:t>/202</w:t>
      </w:r>
      <w:r w:rsidR="0078403B">
        <w:rPr>
          <w:b/>
          <w:color w:val="666666"/>
          <w:sz w:val="24"/>
          <w:szCs w:val="24"/>
          <w:u w:color="000000"/>
          <w:lang w:val="de-DE"/>
        </w:rPr>
        <w:t>2</w:t>
      </w:r>
    </w:p>
    <w:p w14:paraId="3395AB27" w14:textId="655D533B" w:rsidR="00DA2876" w:rsidRPr="00246182" w:rsidRDefault="00FF051C" w:rsidP="00DA2876">
      <w:pPr>
        <w:pStyle w:val="Unterzeile"/>
        <w:spacing w:after="240" w:line="280" w:lineRule="exact"/>
        <w:ind w:left="0"/>
        <w:rPr>
          <w:color w:val="666666"/>
          <w:sz w:val="20"/>
          <w:szCs w:val="20"/>
        </w:rPr>
      </w:pPr>
      <w:r w:rsidRPr="00246182">
        <w:rPr>
          <w:color w:val="666666"/>
          <w:sz w:val="20"/>
          <w:szCs w:val="20"/>
        </w:rPr>
        <w:t xml:space="preserve">Eben dieses vorausschauende, nachhaltige Wirtschaften </w:t>
      </w:r>
      <w:r w:rsidR="00DA2876" w:rsidRPr="00246182">
        <w:rPr>
          <w:color w:val="666666"/>
          <w:sz w:val="20"/>
          <w:szCs w:val="20"/>
        </w:rPr>
        <w:t xml:space="preserve">wird EGGER auch </w:t>
      </w:r>
      <w:r w:rsidR="00246182" w:rsidRPr="00246182">
        <w:rPr>
          <w:color w:val="666666"/>
          <w:sz w:val="20"/>
          <w:szCs w:val="20"/>
        </w:rPr>
        <w:t>weiterhin gut</w:t>
      </w:r>
      <w:r w:rsidR="00DA2876" w:rsidRPr="00246182">
        <w:rPr>
          <w:color w:val="666666"/>
          <w:sz w:val="20"/>
          <w:szCs w:val="20"/>
        </w:rPr>
        <w:t xml:space="preserve"> durch die Corona-Krise bringen, ist sich die Gruppenleitung sicher. „</w:t>
      </w:r>
      <w:r w:rsidR="007972DD" w:rsidRPr="00246182">
        <w:rPr>
          <w:color w:val="666666"/>
          <w:sz w:val="20"/>
          <w:szCs w:val="20"/>
        </w:rPr>
        <w:t>W</w:t>
      </w:r>
      <w:r w:rsidR="00DA2876" w:rsidRPr="00246182">
        <w:rPr>
          <w:color w:val="666666"/>
          <w:sz w:val="20"/>
          <w:szCs w:val="20"/>
        </w:rPr>
        <w:t>ir</w:t>
      </w:r>
      <w:r w:rsidR="007972DD" w:rsidRPr="00246182">
        <w:rPr>
          <w:color w:val="666666"/>
          <w:sz w:val="20"/>
          <w:szCs w:val="20"/>
        </w:rPr>
        <w:t xml:space="preserve"> sind</w:t>
      </w:r>
      <w:r w:rsidR="00DA2876" w:rsidRPr="00246182">
        <w:rPr>
          <w:color w:val="666666"/>
          <w:sz w:val="20"/>
          <w:szCs w:val="20"/>
        </w:rPr>
        <w:t xml:space="preserve"> als solides Familienunternehmen gut aufgestellt. Die EGGER Gruppe verfügt über eine moderne industrielle Basis und eine solide Finanzstruktur. Unsere Strategie der Rückwärtsintegration und der nachhaltigen Investitionen, unser Fokus auf Regionalität, unsere partnerschaftlichen Lieferanten- und Kundenbeziehungen und die große Loyalität in unserer Belegschaft bewähren sich“</w:t>
      </w:r>
      <w:r w:rsidR="00D37468" w:rsidRPr="00246182">
        <w:rPr>
          <w:color w:val="666666"/>
          <w:sz w:val="20"/>
          <w:szCs w:val="20"/>
        </w:rPr>
        <w:t>,</w:t>
      </w:r>
      <w:r w:rsidR="00DA2876" w:rsidRPr="00246182">
        <w:rPr>
          <w:color w:val="666666"/>
          <w:sz w:val="20"/>
          <w:szCs w:val="20"/>
        </w:rPr>
        <w:t xml:space="preserve"> betont Thomas Leissing.</w:t>
      </w:r>
    </w:p>
    <w:p w14:paraId="0CA316E8" w14:textId="116CC407" w:rsidR="00E32C76" w:rsidRDefault="0081781E" w:rsidP="009B1484">
      <w:pPr>
        <w:pStyle w:val="Unterzeile"/>
        <w:spacing w:after="240" w:line="280" w:lineRule="exact"/>
        <w:ind w:left="0"/>
        <w:rPr>
          <w:color w:val="666666"/>
          <w:sz w:val="20"/>
          <w:szCs w:val="20"/>
        </w:rPr>
      </w:pPr>
      <w:r w:rsidRPr="006E52E4">
        <w:rPr>
          <w:color w:val="666666"/>
          <w:sz w:val="20"/>
          <w:szCs w:val="20"/>
        </w:rPr>
        <w:t xml:space="preserve">Eine Vorausschau fällt aktuell mangels verlässlicher Prognosen zur Pandemie-Entwicklung und zu etwaigen weiteren Lockdown-Maßnahmen schwer. Trotz dieser Unsicherheiten geht man bei </w:t>
      </w:r>
      <w:r w:rsidRPr="00A36339">
        <w:rPr>
          <w:color w:val="666666"/>
          <w:sz w:val="20"/>
          <w:szCs w:val="20"/>
        </w:rPr>
        <w:t xml:space="preserve">EGGER von einer </w:t>
      </w:r>
      <w:r w:rsidR="00710AD8">
        <w:rPr>
          <w:b/>
          <w:color w:val="666666"/>
          <w:sz w:val="20"/>
          <w:szCs w:val="20"/>
        </w:rPr>
        <w:t>weiterhin positiven</w:t>
      </w:r>
      <w:r w:rsidR="00710AD8" w:rsidRPr="00A36339">
        <w:rPr>
          <w:b/>
          <w:color w:val="666666"/>
          <w:sz w:val="20"/>
          <w:szCs w:val="20"/>
        </w:rPr>
        <w:t xml:space="preserve"> </w:t>
      </w:r>
      <w:r w:rsidRPr="00A36339">
        <w:rPr>
          <w:b/>
          <w:color w:val="666666"/>
          <w:sz w:val="20"/>
          <w:szCs w:val="20"/>
        </w:rPr>
        <w:t>Entwicklung im Geschäftsjahr 202</w:t>
      </w:r>
      <w:r w:rsidR="006E52E4" w:rsidRPr="00A36339">
        <w:rPr>
          <w:b/>
          <w:color w:val="666666"/>
          <w:sz w:val="20"/>
          <w:szCs w:val="20"/>
        </w:rPr>
        <w:t>1</w:t>
      </w:r>
      <w:r w:rsidRPr="00A36339">
        <w:rPr>
          <w:b/>
          <w:color w:val="666666"/>
          <w:sz w:val="20"/>
          <w:szCs w:val="20"/>
        </w:rPr>
        <w:t>/202</w:t>
      </w:r>
      <w:r w:rsidR="006E52E4" w:rsidRPr="00A36339">
        <w:rPr>
          <w:b/>
          <w:color w:val="666666"/>
          <w:sz w:val="20"/>
          <w:szCs w:val="20"/>
        </w:rPr>
        <w:t>2</w:t>
      </w:r>
      <w:r w:rsidRPr="00A36339">
        <w:rPr>
          <w:color w:val="666666"/>
          <w:sz w:val="20"/>
          <w:szCs w:val="20"/>
        </w:rPr>
        <w:t xml:space="preserve"> aus.</w:t>
      </w:r>
      <w:r w:rsidR="00725886" w:rsidRPr="00A36339">
        <w:rPr>
          <w:color w:val="666666"/>
          <w:sz w:val="20"/>
          <w:szCs w:val="20"/>
        </w:rPr>
        <w:t xml:space="preserve"> </w:t>
      </w:r>
      <w:r w:rsidR="00E32C76">
        <w:rPr>
          <w:color w:val="666666"/>
          <w:sz w:val="20"/>
          <w:szCs w:val="20"/>
        </w:rPr>
        <w:t xml:space="preserve">„Wir rechnen mit einer weiterhin hohen marktseitigen Nachfrage und werden unter Vollauslastung unserer Kapazitäten unsere Kunden maximal bedienen“, so die EGGER Gruppenleitung. </w:t>
      </w:r>
    </w:p>
    <w:p w14:paraId="5415239B" w14:textId="5CBD68E1" w:rsidR="00D1593E" w:rsidRDefault="0081781E" w:rsidP="00D1593E">
      <w:pPr>
        <w:pStyle w:val="Unterzeile"/>
        <w:spacing w:after="240" w:line="280" w:lineRule="exact"/>
        <w:ind w:left="0"/>
        <w:rPr>
          <w:color w:val="666666"/>
          <w:sz w:val="20"/>
          <w:szCs w:val="20"/>
        </w:rPr>
      </w:pPr>
      <w:r w:rsidRPr="00A36339">
        <w:rPr>
          <w:color w:val="666666"/>
          <w:sz w:val="20"/>
          <w:szCs w:val="20"/>
        </w:rPr>
        <w:t>Wenngleich manche der Produktions- und Absatzmärkte sich derzeit noch in der Krise befinden, zeichne</w:t>
      </w:r>
      <w:r w:rsidR="003037A7" w:rsidRPr="00A36339">
        <w:rPr>
          <w:color w:val="666666"/>
          <w:sz w:val="20"/>
          <w:szCs w:val="20"/>
        </w:rPr>
        <w:t>t</w:t>
      </w:r>
      <w:r w:rsidRPr="00A36339">
        <w:rPr>
          <w:color w:val="666666"/>
          <w:sz w:val="20"/>
          <w:szCs w:val="20"/>
        </w:rPr>
        <w:t xml:space="preserve"> sich </w:t>
      </w:r>
      <w:r w:rsidR="003037A7" w:rsidRPr="00A36339">
        <w:rPr>
          <w:color w:val="666666"/>
          <w:sz w:val="20"/>
          <w:szCs w:val="20"/>
        </w:rPr>
        <w:t xml:space="preserve">eine steigende Nachfrage </w:t>
      </w:r>
      <w:r w:rsidRPr="00A36339">
        <w:rPr>
          <w:color w:val="666666"/>
          <w:sz w:val="20"/>
          <w:szCs w:val="20"/>
        </w:rPr>
        <w:t xml:space="preserve">in nahezu allen Märkten und mit allen Produktbereichen ab. </w:t>
      </w:r>
      <w:r w:rsidR="00D1593E" w:rsidRPr="00D1593E">
        <w:rPr>
          <w:color w:val="666666"/>
          <w:sz w:val="20"/>
          <w:szCs w:val="20"/>
        </w:rPr>
        <w:t>Größere</w:t>
      </w:r>
      <w:r w:rsidR="00D1593E" w:rsidRPr="00F11461">
        <w:rPr>
          <w:color w:val="666666"/>
          <w:sz w:val="20"/>
          <w:szCs w:val="20"/>
        </w:rPr>
        <w:t xml:space="preserve"> Unsicherheiten </w:t>
      </w:r>
      <w:r w:rsidR="00D1593E" w:rsidRPr="00D1593E">
        <w:rPr>
          <w:color w:val="666666"/>
          <w:sz w:val="20"/>
          <w:szCs w:val="20"/>
        </w:rPr>
        <w:t>können</w:t>
      </w:r>
      <w:r w:rsidR="00D1593E" w:rsidRPr="00F11461">
        <w:rPr>
          <w:color w:val="666666"/>
          <w:sz w:val="20"/>
          <w:szCs w:val="20"/>
        </w:rPr>
        <w:t xml:space="preserve"> von der weiteren Entwicklung der lokal nun unterschiedlich zu erwartenden Auswirkungen der Corona-Pandemie, von den Auswirkungen des Brexits, der politischen Situation im Nahen Osten und in der </w:t>
      </w:r>
      <w:r w:rsidR="00D1593E" w:rsidRPr="00D1593E">
        <w:rPr>
          <w:color w:val="666666"/>
          <w:sz w:val="20"/>
          <w:szCs w:val="20"/>
        </w:rPr>
        <w:t>Türkei</w:t>
      </w:r>
      <w:r w:rsidR="00D1593E" w:rsidRPr="00F11461">
        <w:rPr>
          <w:color w:val="666666"/>
          <w:sz w:val="20"/>
          <w:szCs w:val="20"/>
        </w:rPr>
        <w:t>, der W</w:t>
      </w:r>
      <w:r w:rsidR="007115F7">
        <w:rPr>
          <w:color w:val="666666"/>
          <w:sz w:val="20"/>
          <w:szCs w:val="20"/>
        </w:rPr>
        <w:t>ä</w:t>
      </w:r>
      <w:r w:rsidR="00D1593E" w:rsidRPr="00F11461">
        <w:rPr>
          <w:color w:val="666666"/>
          <w:sz w:val="20"/>
          <w:szCs w:val="20"/>
        </w:rPr>
        <w:t>hrungs- bzw. Inflations</w:t>
      </w:r>
      <w:r w:rsidR="00D1593E" w:rsidRPr="00D1593E">
        <w:rPr>
          <w:color w:val="666666"/>
          <w:sz w:val="20"/>
          <w:szCs w:val="20"/>
        </w:rPr>
        <w:t xml:space="preserve">- </w:t>
      </w:r>
      <w:r w:rsidR="00D1593E" w:rsidRPr="00F11461">
        <w:rPr>
          <w:color w:val="666666"/>
          <w:sz w:val="20"/>
          <w:szCs w:val="20"/>
        </w:rPr>
        <w:t xml:space="preserve">und Wirtschaftsentwicklung in Argentinien und dem Handelsstreit zwischen den USA und China und dessen Auswirkungen auf die Weltwirtschaft ausgehen. </w:t>
      </w:r>
    </w:p>
    <w:p w14:paraId="0DD7A8BD" w14:textId="457959E1" w:rsidR="00D1593E" w:rsidRDefault="00D1593E" w:rsidP="00D1593E">
      <w:pPr>
        <w:pStyle w:val="Unterzeile"/>
        <w:spacing w:after="240" w:line="280" w:lineRule="exact"/>
        <w:ind w:left="0"/>
        <w:rPr>
          <w:color w:val="666666"/>
          <w:sz w:val="20"/>
          <w:szCs w:val="20"/>
        </w:rPr>
      </w:pPr>
      <w:r w:rsidRPr="00F11461">
        <w:rPr>
          <w:color w:val="666666"/>
          <w:sz w:val="20"/>
          <w:szCs w:val="20"/>
        </w:rPr>
        <w:t>Auch die Entwicklung der Rohstoffm</w:t>
      </w:r>
      <w:r w:rsidRPr="00D1593E">
        <w:rPr>
          <w:color w:val="666666"/>
          <w:sz w:val="20"/>
          <w:szCs w:val="20"/>
        </w:rPr>
        <w:t>ä</w:t>
      </w:r>
      <w:r w:rsidRPr="00F11461">
        <w:rPr>
          <w:color w:val="666666"/>
          <w:sz w:val="20"/>
          <w:szCs w:val="20"/>
        </w:rPr>
        <w:t>rkte, und</w:t>
      </w:r>
      <w:r w:rsidR="009154D6">
        <w:rPr>
          <w:color w:val="666666"/>
          <w:sz w:val="20"/>
          <w:szCs w:val="20"/>
        </w:rPr>
        <w:t xml:space="preserve"> hier vor allem die derzeitige Verknappung </w:t>
      </w:r>
      <w:r w:rsidRPr="00F11461">
        <w:rPr>
          <w:color w:val="666666"/>
          <w:sz w:val="20"/>
          <w:szCs w:val="20"/>
        </w:rPr>
        <w:t xml:space="preserve">bei Chemieprodukten, stellen </w:t>
      </w:r>
      <w:r w:rsidR="00E75833">
        <w:rPr>
          <w:color w:val="666666"/>
          <w:sz w:val="20"/>
          <w:szCs w:val="20"/>
        </w:rPr>
        <w:t xml:space="preserve">weiterhin </w:t>
      </w:r>
      <w:r w:rsidRPr="00F11461">
        <w:rPr>
          <w:color w:val="666666"/>
          <w:sz w:val="20"/>
          <w:szCs w:val="20"/>
        </w:rPr>
        <w:t xml:space="preserve">ein Risiko dar. </w:t>
      </w:r>
      <w:r w:rsidR="00684A49">
        <w:rPr>
          <w:color w:val="666666"/>
          <w:sz w:val="20"/>
          <w:szCs w:val="20"/>
        </w:rPr>
        <w:t>Diesem</w:t>
      </w:r>
      <w:r w:rsidRPr="00F11461">
        <w:rPr>
          <w:color w:val="666666"/>
          <w:sz w:val="20"/>
          <w:szCs w:val="20"/>
        </w:rPr>
        <w:t xml:space="preserve"> </w:t>
      </w:r>
      <w:r w:rsidR="008E79D2">
        <w:rPr>
          <w:color w:val="666666"/>
          <w:sz w:val="20"/>
          <w:szCs w:val="20"/>
        </w:rPr>
        <w:t>wirkt EGGER</w:t>
      </w:r>
      <w:r w:rsidRPr="00F11461">
        <w:rPr>
          <w:color w:val="666666"/>
          <w:sz w:val="20"/>
          <w:szCs w:val="20"/>
        </w:rPr>
        <w:t xml:space="preserve"> jedoch mit der Inbetriebnahme von </w:t>
      </w:r>
      <w:r w:rsidRPr="00D1593E">
        <w:rPr>
          <w:color w:val="666666"/>
          <w:sz w:val="20"/>
          <w:szCs w:val="20"/>
        </w:rPr>
        <w:t>zusätzlichen</w:t>
      </w:r>
      <w:r w:rsidRPr="00F11461">
        <w:rPr>
          <w:color w:val="666666"/>
          <w:sz w:val="20"/>
          <w:szCs w:val="20"/>
        </w:rPr>
        <w:t xml:space="preserve"> Veredelungskapazit</w:t>
      </w:r>
      <w:r w:rsidRPr="00D1593E">
        <w:rPr>
          <w:color w:val="666666"/>
          <w:sz w:val="20"/>
          <w:szCs w:val="20"/>
        </w:rPr>
        <w:t>ä</w:t>
      </w:r>
      <w:r w:rsidRPr="00F11461">
        <w:rPr>
          <w:color w:val="666666"/>
          <w:sz w:val="20"/>
          <w:szCs w:val="20"/>
        </w:rPr>
        <w:t xml:space="preserve">ten und Investitionen zur Verbesserung </w:t>
      </w:r>
      <w:r w:rsidRPr="00F11461">
        <w:rPr>
          <w:color w:val="666666"/>
          <w:sz w:val="20"/>
          <w:szCs w:val="20"/>
        </w:rPr>
        <w:lastRenderedPageBreak/>
        <w:t xml:space="preserve">der Rohstoff- und Energiesituation sowie mit </w:t>
      </w:r>
      <w:r w:rsidRPr="00D1593E">
        <w:rPr>
          <w:color w:val="666666"/>
          <w:sz w:val="20"/>
          <w:szCs w:val="20"/>
        </w:rPr>
        <w:t>ständiger</w:t>
      </w:r>
      <w:r w:rsidRPr="00F11461">
        <w:rPr>
          <w:color w:val="666666"/>
          <w:sz w:val="20"/>
          <w:szCs w:val="20"/>
        </w:rPr>
        <w:t xml:space="preserve"> Optimierung des Materialeinsatzes und der Kostenstruktur entgegen.</w:t>
      </w:r>
    </w:p>
    <w:p w14:paraId="08434DDA" w14:textId="490EC76C" w:rsidR="0007604C" w:rsidRDefault="0007604C" w:rsidP="0007604C">
      <w:pPr>
        <w:spacing w:after="120" w:line="280" w:lineRule="exact"/>
        <w:rPr>
          <w:b/>
          <w:color w:val="666666"/>
          <w:sz w:val="24"/>
          <w:szCs w:val="24"/>
          <w:lang w:val="de-DE"/>
        </w:rPr>
      </w:pPr>
      <w:r>
        <w:rPr>
          <w:b/>
          <w:color w:val="666666"/>
          <w:sz w:val="24"/>
          <w:szCs w:val="24"/>
          <w:lang w:val="de-DE"/>
        </w:rPr>
        <w:t>Nachhaltig. Innovativ. Verlässlich.</w:t>
      </w:r>
    </w:p>
    <w:p w14:paraId="74A58E8E" w14:textId="0F647E6F" w:rsidR="005D29D1" w:rsidRPr="00C0736B" w:rsidRDefault="008E79D2" w:rsidP="00C62711">
      <w:pPr>
        <w:pStyle w:val="Unterzeile"/>
        <w:spacing w:after="240" w:line="280" w:lineRule="exact"/>
        <w:ind w:left="0"/>
        <w:rPr>
          <w:color w:val="666666"/>
          <w:sz w:val="20"/>
          <w:szCs w:val="20"/>
        </w:rPr>
      </w:pPr>
      <w:r>
        <w:rPr>
          <w:color w:val="666666"/>
          <w:sz w:val="20"/>
          <w:szCs w:val="20"/>
        </w:rPr>
        <w:t xml:space="preserve">Weitere Informationen </w:t>
      </w:r>
      <w:r w:rsidR="00A41D0B" w:rsidRPr="00B21343">
        <w:rPr>
          <w:color w:val="666666"/>
          <w:sz w:val="20"/>
          <w:szCs w:val="20"/>
        </w:rPr>
        <w:t>zu</w:t>
      </w:r>
      <w:r w:rsidR="00A41D0B">
        <w:rPr>
          <w:color w:val="666666"/>
          <w:sz w:val="20"/>
          <w:szCs w:val="20"/>
        </w:rPr>
        <w:t xml:space="preserve">r </w:t>
      </w:r>
      <w:r w:rsidR="002A44C5">
        <w:rPr>
          <w:color w:val="666666"/>
          <w:sz w:val="20"/>
          <w:szCs w:val="20"/>
        </w:rPr>
        <w:t>Rohstoff</w:t>
      </w:r>
      <w:r>
        <w:rPr>
          <w:color w:val="666666"/>
          <w:sz w:val="20"/>
          <w:szCs w:val="20"/>
        </w:rPr>
        <w:t xml:space="preserve">beschaffung </w:t>
      </w:r>
      <w:r w:rsidR="009154D6">
        <w:rPr>
          <w:color w:val="666666"/>
          <w:sz w:val="20"/>
          <w:szCs w:val="20"/>
        </w:rPr>
        <w:t>sowie zu allen weiteren wesentlichen Nachhaltigkeitsthemen</w:t>
      </w:r>
      <w:r w:rsidR="002A44C5">
        <w:rPr>
          <w:color w:val="666666"/>
          <w:sz w:val="20"/>
          <w:szCs w:val="20"/>
        </w:rPr>
        <w:t xml:space="preserve"> </w:t>
      </w:r>
      <w:r w:rsidR="00A41D0B" w:rsidRPr="00B21343">
        <w:rPr>
          <w:color w:val="666666"/>
          <w:sz w:val="20"/>
          <w:szCs w:val="20"/>
        </w:rPr>
        <w:t>können</w:t>
      </w:r>
      <w:r w:rsidR="009154D6">
        <w:rPr>
          <w:color w:val="666666"/>
          <w:sz w:val="20"/>
          <w:szCs w:val="20"/>
        </w:rPr>
        <w:t xml:space="preserve"> auch</w:t>
      </w:r>
      <w:r w:rsidR="00A41D0B" w:rsidRPr="00B21343">
        <w:rPr>
          <w:color w:val="666666"/>
          <w:sz w:val="20"/>
          <w:szCs w:val="20"/>
        </w:rPr>
        <w:t xml:space="preserve"> im</w:t>
      </w:r>
      <w:r w:rsidR="009154D6">
        <w:rPr>
          <w:color w:val="666666"/>
          <w:sz w:val="20"/>
          <w:szCs w:val="20"/>
        </w:rPr>
        <w:t xml:space="preserve"> </w:t>
      </w:r>
      <w:r w:rsidR="002A44C5" w:rsidRPr="00C62711">
        <w:rPr>
          <w:color w:val="666666"/>
          <w:sz w:val="20"/>
          <w:szCs w:val="20"/>
        </w:rPr>
        <w:t>Nachhaltigkeitsbericht</w:t>
      </w:r>
      <w:r w:rsidR="00A41D0B" w:rsidRPr="00B21343">
        <w:rPr>
          <w:color w:val="666666"/>
          <w:sz w:val="20"/>
          <w:szCs w:val="20"/>
        </w:rPr>
        <w:t xml:space="preserve"> </w:t>
      </w:r>
      <w:r w:rsidR="009154D6" w:rsidRPr="006F76E6">
        <w:rPr>
          <w:color w:val="666666"/>
          <w:sz w:val="20"/>
          <w:szCs w:val="20"/>
        </w:rPr>
        <w:t xml:space="preserve">(nichtfinanzielle Erklärung) </w:t>
      </w:r>
      <w:r w:rsidR="009154D6">
        <w:rPr>
          <w:color w:val="666666"/>
          <w:sz w:val="20"/>
          <w:szCs w:val="20"/>
        </w:rPr>
        <w:t xml:space="preserve">der EGGER Gruppe </w:t>
      </w:r>
      <w:r w:rsidR="00A41D0B" w:rsidRPr="00B21343">
        <w:rPr>
          <w:color w:val="666666"/>
          <w:sz w:val="20"/>
          <w:szCs w:val="20"/>
        </w:rPr>
        <w:t xml:space="preserve">unter </w:t>
      </w:r>
      <w:hyperlink r:id="rId23" w:history="1">
        <w:r w:rsidR="00C62711" w:rsidRPr="00431666">
          <w:rPr>
            <w:rStyle w:val="Hyperlink"/>
            <w:sz w:val="20"/>
            <w:szCs w:val="20"/>
          </w:rPr>
          <w:t>www.egger.com/nachhaltigkeit</w:t>
        </w:r>
      </w:hyperlink>
      <w:r w:rsidR="00C62711">
        <w:rPr>
          <w:color w:val="666666"/>
          <w:sz w:val="20"/>
          <w:szCs w:val="20"/>
        </w:rPr>
        <w:t xml:space="preserve"> </w:t>
      </w:r>
      <w:r w:rsidR="00DB0EB9">
        <w:rPr>
          <w:color w:val="666666"/>
          <w:sz w:val="20"/>
          <w:szCs w:val="20"/>
        </w:rPr>
        <w:t xml:space="preserve">eingesehen </w:t>
      </w:r>
      <w:r w:rsidR="009154D6">
        <w:rPr>
          <w:color w:val="666666"/>
          <w:sz w:val="20"/>
          <w:szCs w:val="20"/>
        </w:rPr>
        <w:t>werden, der zeitgleich</w:t>
      </w:r>
      <w:r w:rsidR="009154D6" w:rsidRPr="006F76E6">
        <w:rPr>
          <w:color w:val="666666"/>
          <w:sz w:val="20"/>
          <w:szCs w:val="20"/>
        </w:rPr>
        <w:t xml:space="preserve"> mit dem Jahresfinanzbericht </w:t>
      </w:r>
      <w:r w:rsidR="009154D6">
        <w:rPr>
          <w:color w:val="666666"/>
          <w:sz w:val="20"/>
          <w:szCs w:val="20"/>
        </w:rPr>
        <w:t>veröffentlicht wird. Er</w:t>
      </w:r>
      <w:r w:rsidR="009154D6" w:rsidRPr="006F76E6">
        <w:rPr>
          <w:color w:val="666666"/>
          <w:sz w:val="20"/>
          <w:szCs w:val="20"/>
        </w:rPr>
        <w:t xml:space="preserve"> enthält die Strategie der Gruppe, Zielsetzungen und Leistungen hinsichtlich ökonomischer, ökologischer und sozialer Nachhaltigkeit. EGGER legt mit dem Bericht transparent seine strategischen Nachhaltigkeitsziele offen und unterstreicht wiederum sein klares Bekenntnis zum nachhaltigen, auf Generationen ausgerichteten Wirtschaften. </w:t>
      </w:r>
      <w:r w:rsidR="00C0736B">
        <w:rPr>
          <w:color w:val="666666"/>
          <w:sz w:val="20"/>
          <w:szCs w:val="20"/>
        </w:rPr>
        <w:t>Der aktuelle</w:t>
      </w:r>
      <w:r w:rsidR="00C0736B" w:rsidRPr="00C0736B">
        <w:rPr>
          <w:color w:val="666666"/>
          <w:sz w:val="20"/>
          <w:szCs w:val="20"/>
        </w:rPr>
        <w:t xml:space="preserve"> Bericht </w:t>
      </w:r>
      <w:r w:rsidR="00C0736B">
        <w:rPr>
          <w:color w:val="666666"/>
          <w:sz w:val="20"/>
          <w:szCs w:val="20"/>
        </w:rPr>
        <w:t>enthält das</w:t>
      </w:r>
      <w:r w:rsidR="00C0736B" w:rsidRPr="00C0736B">
        <w:rPr>
          <w:color w:val="666666"/>
          <w:sz w:val="20"/>
          <w:szCs w:val="20"/>
        </w:rPr>
        <w:t xml:space="preserve"> Bekenntni</w:t>
      </w:r>
      <w:r w:rsidR="00C0736B">
        <w:rPr>
          <w:color w:val="666666"/>
          <w:sz w:val="20"/>
          <w:szCs w:val="20"/>
        </w:rPr>
        <w:t xml:space="preserve">s der EGGER Gruppe </w:t>
      </w:r>
      <w:r w:rsidR="00C0736B" w:rsidRPr="00C0736B">
        <w:rPr>
          <w:color w:val="666666"/>
          <w:sz w:val="20"/>
          <w:szCs w:val="20"/>
        </w:rPr>
        <w:t>zu den nachhaltigen Entwicklungszielen der Vereinten</w:t>
      </w:r>
      <w:r w:rsidR="00C0736B">
        <w:rPr>
          <w:color w:val="666666"/>
          <w:sz w:val="20"/>
          <w:szCs w:val="20"/>
        </w:rPr>
        <w:t xml:space="preserve"> </w:t>
      </w:r>
      <w:r w:rsidR="00C0736B" w:rsidRPr="00C0736B">
        <w:rPr>
          <w:color w:val="666666"/>
          <w:sz w:val="20"/>
          <w:szCs w:val="20"/>
        </w:rPr>
        <w:t xml:space="preserve">Nationen (SDGs). </w:t>
      </w:r>
      <w:r w:rsidR="00C0736B">
        <w:rPr>
          <w:color w:val="666666"/>
          <w:sz w:val="20"/>
          <w:szCs w:val="20"/>
        </w:rPr>
        <w:t xml:space="preserve">Der Holzwerkstoffhersteller </w:t>
      </w:r>
      <w:r w:rsidR="00B07586">
        <w:rPr>
          <w:color w:val="666666"/>
          <w:sz w:val="20"/>
          <w:szCs w:val="20"/>
        </w:rPr>
        <w:t>zeigt auf</w:t>
      </w:r>
      <w:r w:rsidR="00C0736B">
        <w:rPr>
          <w:color w:val="666666"/>
          <w:sz w:val="20"/>
          <w:szCs w:val="20"/>
        </w:rPr>
        <w:t xml:space="preserve">, wie er in der </w:t>
      </w:r>
      <w:r w:rsidR="00C0736B" w:rsidRPr="00C0736B">
        <w:rPr>
          <w:color w:val="666666"/>
          <w:sz w:val="20"/>
          <w:szCs w:val="20"/>
        </w:rPr>
        <w:t>Geschäftstätigkeit</w:t>
      </w:r>
      <w:r w:rsidR="00C0736B">
        <w:rPr>
          <w:color w:val="666666"/>
          <w:sz w:val="20"/>
          <w:szCs w:val="20"/>
        </w:rPr>
        <w:t xml:space="preserve"> </w:t>
      </w:r>
      <w:r w:rsidR="00C0736B" w:rsidRPr="00C0736B">
        <w:rPr>
          <w:color w:val="666666"/>
          <w:sz w:val="20"/>
          <w:szCs w:val="20"/>
        </w:rPr>
        <w:t>an die Ziele und Unte</w:t>
      </w:r>
      <w:r w:rsidR="00C0736B">
        <w:rPr>
          <w:color w:val="666666"/>
          <w:sz w:val="20"/>
          <w:szCs w:val="20"/>
        </w:rPr>
        <w:t>rziele der Agenda 2030 anknüpft</w:t>
      </w:r>
      <w:r w:rsidR="00C0736B" w:rsidRPr="00C0736B">
        <w:rPr>
          <w:color w:val="666666"/>
          <w:sz w:val="20"/>
          <w:szCs w:val="20"/>
        </w:rPr>
        <w:t xml:space="preserve">, um </w:t>
      </w:r>
      <w:r w:rsidR="00C0736B">
        <w:rPr>
          <w:color w:val="666666"/>
          <w:sz w:val="20"/>
          <w:szCs w:val="20"/>
        </w:rPr>
        <w:t xml:space="preserve">so </w:t>
      </w:r>
      <w:r w:rsidR="00C0736B" w:rsidRPr="00C0736B">
        <w:rPr>
          <w:color w:val="666666"/>
          <w:sz w:val="20"/>
          <w:szCs w:val="20"/>
        </w:rPr>
        <w:t>einen möglichst großen Beitrag</w:t>
      </w:r>
      <w:r w:rsidR="00C0736B">
        <w:rPr>
          <w:color w:val="666666"/>
          <w:sz w:val="20"/>
          <w:szCs w:val="20"/>
        </w:rPr>
        <w:t xml:space="preserve"> zu deren </w:t>
      </w:r>
      <w:r w:rsidR="00C0736B" w:rsidRPr="00C0736B">
        <w:rPr>
          <w:color w:val="666666"/>
          <w:sz w:val="20"/>
          <w:szCs w:val="20"/>
        </w:rPr>
        <w:t>Erreichung zu leisten.</w:t>
      </w:r>
      <w:r w:rsidR="00C0736B">
        <w:rPr>
          <w:color w:val="666666"/>
          <w:sz w:val="20"/>
          <w:szCs w:val="20"/>
        </w:rPr>
        <w:t xml:space="preserve"> </w:t>
      </w:r>
      <w:r w:rsidR="009154D6" w:rsidRPr="006F76E6">
        <w:rPr>
          <w:color w:val="666666"/>
          <w:sz w:val="20"/>
          <w:szCs w:val="20"/>
        </w:rPr>
        <w:t>Damit bekräftigt das Familienunternehmen einmal mehr seine Vorreiterrolle als verantwortungsvoller Akteur.</w:t>
      </w:r>
    </w:p>
    <w:p w14:paraId="31AA07D9" w14:textId="77777777" w:rsidR="005D29D1" w:rsidRPr="005D29D1" w:rsidRDefault="005D29D1" w:rsidP="005D29D1">
      <w:pPr>
        <w:rPr>
          <w:lang w:val="de-DE"/>
        </w:rPr>
      </w:pPr>
    </w:p>
    <w:p w14:paraId="273EA0F5" w14:textId="77777777" w:rsidR="0090215C" w:rsidRPr="00152946" w:rsidRDefault="0090215C" w:rsidP="0090215C">
      <w:pPr>
        <w:pBdr>
          <w:top w:val="single" w:sz="4" w:space="1" w:color="666666"/>
        </w:pBdr>
        <w:spacing w:line="280" w:lineRule="exact"/>
        <w:jc w:val="both"/>
        <w:rPr>
          <w:color w:val="666666"/>
          <w:lang w:val="de-DE"/>
        </w:rPr>
      </w:pPr>
    </w:p>
    <w:p w14:paraId="7FE81632" w14:textId="3D82F609" w:rsidR="0090215C" w:rsidRPr="002A22BD" w:rsidRDefault="002B584B" w:rsidP="00D4060D">
      <w:pPr>
        <w:spacing w:after="240" w:line="300" w:lineRule="exact"/>
        <w:ind w:left="425"/>
        <w:rPr>
          <w:color w:val="666666"/>
          <w:lang w:val="de-DE"/>
        </w:rPr>
      </w:pPr>
      <w:r>
        <w:rPr>
          <w:b/>
          <w:color w:val="E31B37"/>
          <w:sz w:val="24"/>
          <w:szCs w:val="24"/>
          <w:lang w:val="de-DE"/>
        </w:rPr>
        <w:t xml:space="preserve">EGGER Gruppe </w:t>
      </w:r>
      <w:r w:rsidR="00273ED1">
        <w:rPr>
          <w:b/>
          <w:color w:val="E31B37"/>
          <w:sz w:val="24"/>
          <w:szCs w:val="24"/>
          <w:lang w:val="de-DE"/>
        </w:rPr>
        <w:t xml:space="preserve">schließt Geschäftsjahr </w:t>
      </w:r>
      <w:r w:rsidR="00725886">
        <w:rPr>
          <w:b/>
          <w:color w:val="E31B37"/>
          <w:sz w:val="24"/>
          <w:szCs w:val="24"/>
          <w:lang w:val="de-DE"/>
        </w:rPr>
        <w:t>20</w:t>
      </w:r>
      <w:r w:rsidR="00081D97">
        <w:rPr>
          <w:b/>
          <w:color w:val="E31B37"/>
          <w:sz w:val="24"/>
          <w:szCs w:val="24"/>
          <w:lang w:val="de-DE"/>
        </w:rPr>
        <w:t>20</w:t>
      </w:r>
      <w:r w:rsidR="00725886">
        <w:rPr>
          <w:b/>
          <w:color w:val="E31B37"/>
          <w:sz w:val="24"/>
          <w:szCs w:val="24"/>
          <w:lang w:val="de-DE"/>
        </w:rPr>
        <w:t>/202</w:t>
      </w:r>
      <w:r w:rsidR="00081D97">
        <w:rPr>
          <w:b/>
          <w:color w:val="E31B37"/>
          <w:sz w:val="24"/>
          <w:szCs w:val="24"/>
          <w:lang w:val="de-DE"/>
        </w:rPr>
        <w:t>1</w:t>
      </w:r>
      <w:r w:rsidR="00D4060D">
        <w:rPr>
          <w:b/>
          <w:color w:val="E31B37"/>
          <w:sz w:val="24"/>
          <w:szCs w:val="24"/>
          <w:lang w:val="de-DE"/>
        </w:rPr>
        <w:t xml:space="preserve"> </w:t>
      </w:r>
      <w:r w:rsidR="00725886">
        <w:rPr>
          <w:b/>
          <w:color w:val="E31B37"/>
          <w:sz w:val="24"/>
          <w:szCs w:val="24"/>
          <w:lang w:val="de-DE"/>
        </w:rPr>
        <w:t xml:space="preserve">trotz </w:t>
      </w:r>
      <w:r w:rsidR="00081D97">
        <w:rPr>
          <w:b/>
          <w:color w:val="E31B37"/>
          <w:sz w:val="24"/>
          <w:szCs w:val="24"/>
          <w:lang w:val="de-DE"/>
        </w:rPr>
        <w:t>Pandemie</w:t>
      </w:r>
      <w:r w:rsidR="00725886">
        <w:rPr>
          <w:b/>
          <w:color w:val="E31B37"/>
          <w:sz w:val="24"/>
          <w:szCs w:val="24"/>
          <w:lang w:val="de-DE"/>
        </w:rPr>
        <w:t xml:space="preserve"> </w:t>
      </w:r>
      <w:r w:rsidR="00273ED1">
        <w:rPr>
          <w:b/>
          <w:color w:val="E31B37"/>
          <w:sz w:val="24"/>
          <w:szCs w:val="24"/>
          <w:lang w:val="de-DE"/>
        </w:rPr>
        <w:t xml:space="preserve">mit </w:t>
      </w:r>
      <w:r w:rsidR="00DF03A7">
        <w:rPr>
          <w:b/>
          <w:color w:val="E31B37"/>
          <w:sz w:val="24"/>
          <w:szCs w:val="24"/>
          <w:lang w:val="de-DE"/>
        </w:rPr>
        <w:t xml:space="preserve">positiver Geschäftsentwicklung </w:t>
      </w:r>
      <w:r w:rsidR="00725886">
        <w:rPr>
          <w:b/>
          <w:color w:val="E31B37"/>
          <w:sz w:val="24"/>
          <w:szCs w:val="24"/>
          <w:lang w:val="de-DE"/>
        </w:rPr>
        <w:t>ab</w:t>
      </w: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90215C" w:rsidRPr="00B8724B" w14:paraId="1BEA1B88" w14:textId="77777777" w:rsidTr="00434A89">
        <w:trPr>
          <w:trHeight w:val="1559"/>
        </w:trPr>
        <w:tc>
          <w:tcPr>
            <w:tcW w:w="4182" w:type="dxa"/>
            <w:tcMar>
              <w:top w:w="0" w:type="dxa"/>
              <w:left w:w="425" w:type="dxa"/>
              <w:bottom w:w="170" w:type="dxa"/>
              <w:right w:w="0" w:type="dxa"/>
            </w:tcMar>
          </w:tcPr>
          <w:p w14:paraId="5367BD27" w14:textId="48E70105" w:rsidR="0090215C" w:rsidRDefault="00357B7E" w:rsidP="00434A89">
            <w:pPr>
              <w:pStyle w:val="Factbox"/>
              <w:numPr>
                <w:ilvl w:val="0"/>
                <w:numId w:val="3"/>
              </w:numPr>
              <w:tabs>
                <w:tab w:val="clear" w:pos="355"/>
                <w:tab w:val="num" w:pos="143"/>
              </w:tabs>
              <w:spacing w:after="140"/>
              <w:ind w:left="427" w:hanging="427"/>
              <w:jc w:val="left"/>
              <w:rPr>
                <w:color w:val="666666"/>
              </w:rPr>
            </w:pPr>
            <w:r w:rsidRPr="002A22BD">
              <w:rPr>
                <w:color w:val="666666"/>
              </w:rPr>
              <w:t xml:space="preserve">Umsatz: </w:t>
            </w:r>
            <w:r w:rsidR="006A7C38">
              <w:rPr>
                <w:color w:val="666666"/>
              </w:rPr>
              <w:t>3,08</w:t>
            </w:r>
            <w:r w:rsidRPr="002A22BD">
              <w:rPr>
                <w:color w:val="666666"/>
              </w:rPr>
              <w:t xml:space="preserve"> Mrd. Euro (</w:t>
            </w:r>
            <w:r w:rsidR="006A7C38">
              <w:rPr>
                <w:color w:val="666666"/>
              </w:rPr>
              <w:t>+8,9</w:t>
            </w:r>
            <w:r w:rsidR="00725886">
              <w:rPr>
                <w:color w:val="666666"/>
              </w:rPr>
              <w:t xml:space="preserve"> </w:t>
            </w:r>
            <w:r w:rsidR="0039258B" w:rsidRPr="002A22BD">
              <w:rPr>
                <w:color w:val="666666"/>
              </w:rPr>
              <w:t>%)</w:t>
            </w:r>
          </w:p>
          <w:p w14:paraId="5F740F2E" w14:textId="05451587" w:rsidR="00357B7E" w:rsidRPr="002A22BD" w:rsidRDefault="00B65A85" w:rsidP="00434A89">
            <w:pPr>
              <w:pStyle w:val="Factbox"/>
              <w:numPr>
                <w:ilvl w:val="0"/>
                <w:numId w:val="3"/>
              </w:numPr>
              <w:tabs>
                <w:tab w:val="clear" w:pos="355"/>
                <w:tab w:val="num" w:pos="143"/>
              </w:tabs>
              <w:spacing w:after="140"/>
              <w:ind w:left="427" w:hanging="427"/>
              <w:jc w:val="left"/>
              <w:rPr>
                <w:color w:val="666666"/>
              </w:rPr>
            </w:pPr>
            <w:r>
              <w:rPr>
                <w:color w:val="666666"/>
              </w:rPr>
              <w:t xml:space="preserve">EBITDA: </w:t>
            </w:r>
            <w:r w:rsidR="006A7C38">
              <w:rPr>
                <w:color w:val="666666"/>
              </w:rPr>
              <w:t>622,3</w:t>
            </w:r>
            <w:r w:rsidR="00357B7E" w:rsidRPr="002A22BD">
              <w:rPr>
                <w:color w:val="666666"/>
              </w:rPr>
              <w:t xml:space="preserve"> Mio. Euro </w:t>
            </w:r>
            <w:r w:rsidR="00273ED1">
              <w:rPr>
                <w:color w:val="666666"/>
              </w:rPr>
              <w:t>(</w:t>
            </w:r>
            <w:r w:rsidR="006A7C38">
              <w:rPr>
                <w:color w:val="666666"/>
              </w:rPr>
              <w:t>+46,6</w:t>
            </w:r>
            <w:r w:rsidR="00357B7E" w:rsidRPr="002A22BD">
              <w:rPr>
                <w:color w:val="666666"/>
              </w:rPr>
              <w:t>%)</w:t>
            </w:r>
          </w:p>
          <w:p w14:paraId="5E4A8873" w14:textId="77777777" w:rsidR="006A76C9" w:rsidRPr="006A76C9" w:rsidRDefault="006A76C9" w:rsidP="00434A89">
            <w:pPr>
              <w:pStyle w:val="Factbox"/>
              <w:numPr>
                <w:ilvl w:val="0"/>
                <w:numId w:val="3"/>
              </w:numPr>
              <w:tabs>
                <w:tab w:val="clear" w:pos="355"/>
                <w:tab w:val="num" w:pos="143"/>
              </w:tabs>
              <w:spacing w:after="140"/>
              <w:ind w:left="427" w:hanging="427"/>
              <w:jc w:val="left"/>
              <w:rPr>
                <w:color w:val="666666"/>
                <w:sz w:val="18"/>
                <w:szCs w:val="18"/>
              </w:rPr>
            </w:pPr>
            <w:r>
              <w:rPr>
                <w:color w:val="666666"/>
              </w:rPr>
              <w:t xml:space="preserve">Neuer Produktionshöchststand: </w:t>
            </w:r>
            <w:r>
              <w:rPr>
                <w:color w:val="666666"/>
              </w:rPr>
              <w:br/>
              <w:t>9,6 Mio. m</w:t>
            </w:r>
            <w:r w:rsidRPr="004F3C3F">
              <w:rPr>
                <w:color w:val="666666"/>
                <w:vertAlign w:val="superscript"/>
              </w:rPr>
              <w:t>3</w:t>
            </w:r>
            <w:r>
              <w:rPr>
                <w:color w:val="666666"/>
              </w:rPr>
              <w:t xml:space="preserve"> Rohplatten inkl. Schnittholz (+8,0 %)</w:t>
            </w:r>
          </w:p>
          <w:p w14:paraId="5CA3608C" w14:textId="3116C0D4" w:rsidR="00A25C96" w:rsidRPr="00A579D3" w:rsidRDefault="00020948" w:rsidP="00A579D3">
            <w:pPr>
              <w:pStyle w:val="Factbox"/>
              <w:numPr>
                <w:ilvl w:val="0"/>
                <w:numId w:val="3"/>
              </w:numPr>
              <w:tabs>
                <w:tab w:val="clear" w:pos="355"/>
                <w:tab w:val="num" w:pos="143"/>
              </w:tabs>
              <w:spacing w:after="140"/>
              <w:ind w:left="427" w:hanging="427"/>
              <w:jc w:val="left"/>
              <w:rPr>
                <w:color w:val="666666"/>
                <w:sz w:val="18"/>
                <w:szCs w:val="18"/>
              </w:rPr>
            </w:pPr>
            <w:r>
              <w:rPr>
                <w:color w:val="666666"/>
              </w:rPr>
              <w:t xml:space="preserve">Reduzierte </w:t>
            </w:r>
            <w:r w:rsidR="00D53960">
              <w:rPr>
                <w:color w:val="666666"/>
              </w:rPr>
              <w:t>Investitionstätigkeit</w:t>
            </w:r>
            <w:r w:rsidR="00357B7E" w:rsidRPr="002A22BD">
              <w:rPr>
                <w:color w:val="666666"/>
              </w:rPr>
              <w:t xml:space="preserve">: </w:t>
            </w:r>
            <w:r w:rsidR="00725886">
              <w:rPr>
                <w:color w:val="666666"/>
              </w:rPr>
              <w:br/>
            </w:r>
            <w:r w:rsidR="00D53960">
              <w:rPr>
                <w:color w:val="666666"/>
              </w:rPr>
              <w:t>193,0</w:t>
            </w:r>
            <w:r w:rsidR="00357B7E" w:rsidRPr="002A22BD">
              <w:rPr>
                <w:color w:val="666666"/>
              </w:rPr>
              <w:t xml:space="preserve"> Mio. Euro</w:t>
            </w:r>
            <w:r w:rsidR="00A579D3">
              <w:rPr>
                <w:color w:val="666666"/>
                <w:sz w:val="18"/>
                <w:szCs w:val="18"/>
              </w:rPr>
              <w:t xml:space="preserve"> </w:t>
            </w:r>
            <w:r w:rsidR="00A579D3" w:rsidRPr="005E50FC">
              <w:rPr>
                <w:color w:val="666666"/>
                <w:szCs w:val="18"/>
              </w:rPr>
              <w:t>für Wachstums- und Erhaltungsinvestitionen</w:t>
            </w:r>
          </w:p>
        </w:tc>
        <w:tc>
          <w:tcPr>
            <w:tcW w:w="4182" w:type="dxa"/>
            <w:tcMar>
              <w:top w:w="0" w:type="dxa"/>
              <w:left w:w="0" w:type="dxa"/>
              <w:bottom w:w="170" w:type="dxa"/>
              <w:right w:w="0" w:type="dxa"/>
            </w:tcMar>
          </w:tcPr>
          <w:p w14:paraId="7A55FBBB" w14:textId="24023359" w:rsidR="004F6D02" w:rsidRDefault="008442C3" w:rsidP="002A22BD">
            <w:pPr>
              <w:pStyle w:val="Factbox"/>
              <w:numPr>
                <w:ilvl w:val="0"/>
                <w:numId w:val="3"/>
              </w:numPr>
              <w:tabs>
                <w:tab w:val="clear" w:pos="355"/>
                <w:tab w:val="num" w:pos="143"/>
              </w:tabs>
              <w:spacing w:after="140"/>
              <w:ind w:left="427" w:hanging="427"/>
              <w:jc w:val="left"/>
              <w:rPr>
                <w:color w:val="666666"/>
              </w:rPr>
            </w:pPr>
            <w:r>
              <w:rPr>
                <w:color w:val="666666"/>
              </w:rPr>
              <w:t xml:space="preserve">Erfolgreiche </w:t>
            </w:r>
            <w:r w:rsidR="004F6D02">
              <w:rPr>
                <w:color w:val="666666"/>
              </w:rPr>
              <w:t xml:space="preserve">Inbetriebnahme des 20. Werks in Lexington, NC (US) </w:t>
            </w:r>
            <w:r w:rsidR="00081D97">
              <w:rPr>
                <w:color w:val="666666"/>
              </w:rPr>
              <w:t>im September 2020</w:t>
            </w:r>
          </w:p>
          <w:p w14:paraId="112D2F21" w14:textId="42B01A3A" w:rsidR="00776D54" w:rsidRDefault="0026030C" w:rsidP="002A22BD">
            <w:pPr>
              <w:pStyle w:val="Factbox"/>
              <w:numPr>
                <w:ilvl w:val="0"/>
                <w:numId w:val="3"/>
              </w:numPr>
              <w:tabs>
                <w:tab w:val="clear" w:pos="355"/>
                <w:tab w:val="num" w:pos="143"/>
              </w:tabs>
              <w:spacing w:after="140"/>
              <w:ind w:left="427" w:hanging="427"/>
              <w:jc w:val="left"/>
              <w:rPr>
                <w:color w:val="666666"/>
              </w:rPr>
            </w:pPr>
            <w:r>
              <w:rPr>
                <w:color w:val="666666"/>
              </w:rPr>
              <w:t xml:space="preserve">Trotz Pandemie stark steigende </w:t>
            </w:r>
            <w:r w:rsidR="00A25C96">
              <w:rPr>
                <w:color w:val="666666"/>
              </w:rPr>
              <w:t>N</w:t>
            </w:r>
            <w:r>
              <w:rPr>
                <w:color w:val="666666"/>
              </w:rPr>
              <w:t>achfrage</w:t>
            </w:r>
            <w:r w:rsidR="002B20B4">
              <w:rPr>
                <w:color w:val="666666"/>
              </w:rPr>
              <w:t xml:space="preserve"> (C</w:t>
            </w:r>
            <w:r w:rsidR="004563E2">
              <w:rPr>
                <w:color w:val="666666"/>
              </w:rPr>
              <w:t>ocooning-Effekt)</w:t>
            </w:r>
          </w:p>
          <w:p w14:paraId="3990B6C3" w14:textId="4D425151" w:rsidR="0026030C" w:rsidRDefault="00B367FD" w:rsidP="002A22BD">
            <w:pPr>
              <w:pStyle w:val="Factbox"/>
              <w:numPr>
                <w:ilvl w:val="0"/>
                <w:numId w:val="3"/>
              </w:numPr>
              <w:tabs>
                <w:tab w:val="clear" w:pos="355"/>
                <w:tab w:val="num" w:pos="143"/>
              </w:tabs>
              <w:spacing w:after="140"/>
              <w:ind w:left="427" w:hanging="427"/>
              <w:jc w:val="left"/>
              <w:rPr>
                <w:color w:val="666666"/>
              </w:rPr>
            </w:pPr>
            <w:r>
              <w:rPr>
                <w:color w:val="666666"/>
              </w:rPr>
              <w:t>Seit Jahresbeginn 2021 zunehmend herausfordernde Rohstoffversorgung</w:t>
            </w:r>
          </w:p>
          <w:p w14:paraId="228545DE" w14:textId="38831BC8" w:rsidR="00273ED1" w:rsidRPr="004F6D02" w:rsidRDefault="00D4060D" w:rsidP="00710AD8">
            <w:pPr>
              <w:pStyle w:val="Factbox"/>
              <w:numPr>
                <w:ilvl w:val="0"/>
                <w:numId w:val="3"/>
              </w:numPr>
              <w:tabs>
                <w:tab w:val="clear" w:pos="355"/>
                <w:tab w:val="num" w:pos="143"/>
              </w:tabs>
              <w:spacing w:after="140"/>
              <w:ind w:left="427" w:hanging="427"/>
              <w:jc w:val="left"/>
              <w:rPr>
                <w:color w:val="666666"/>
              </w:rPr>
            </w:pPr>
            <w:r w:rsidRPr="00D4060D">
              <w:rPr>
                <w:color w:val="666666"/>
              </w:rPr>
              <w:t>Ausblick 20</w:t>
            </w:r>
            <w:r w:rsidR="00CA2418">
              <w:rPr>
                <w:color w:val="666666"/>
              </w:rPr>
              <w:t>2</w:t>
            </w:r>
            <w:r w:rsidR="001C0A39">
              <w:rPr>
                <w:color w:val="666666"/>
              </w:rPr>
              <w:t>1</w:t>
            </w:r>
            <w:r w:rsidRPr="00D4060D">
              <w:rPr>
                <w:color w:val="666666"/>
              </w:rPr>
              <w:t>/202</w:t>
            </w:r>
            <w:r w:rsidR="001C0A39">
              <w:rPr>
                <w:color w:val="666666"/>
              </w:rPr>
              <w:t>2</w:t>
            </w:r>
            <w:r w:rsidRPr="00D4060D">
              <w:rPr>
                <w:color w:val="666666"/>
              </w:rPr>
              <w:t xml:space="preserve">: </w:t>
            </w:r>
            <w:r w:rsidR="00710AD8">
              <w:rPr>
                <w:color w:val="666666"/>
              </w:rPr>
              <w:t xml:space="preserve">positive </w:t>
            </w:r>
            <w:r w:rsidR="00710AD8" w:rsidRPr="00D4060D">
              <w:rPr>
                <w:color w:val="666666"/>
              </w:rPr>
              <w:t xml:space="preserve"> </w:t>
            </w:r>
            <w:r w:rsidRPr="00D4060D">
              <w:rPr>
                <w:color w:val="666666"/>
              </w:rPr>
              <w:t>Umsatz</w:t>
            </w:r>
            <w:r w:rsidR="00776D54">
              <w:rPr>
                <w:color w:val="666666"/>
              </w:rPr>
              <w:t>-</w:t>
            </w:r>
            <w:r w:rsidRPr="00D4060D">
              <w:rPr>
                <w:color w:val="666666"/>
              </w:rPr>
              <w:t xml:space="preserve"> und </w:t>
            </w:r>
            <w:r w:rsidR="00776D54">
              <w:rPr>
                <w:color w:val="666666"/>
              </w:rPr>
              <w:t>Ergebnisentwicklung</w:t>
            </w:r>
            <w:r>
              <w:rPr>
                <w:color w:val="666666"/>
              </w:rPr>
              <w:t xml:space="preserve"> </w:t>
            </w:r>
          </w:p>
        </w:tc>
      </w:tr>
      <w:bookmarkEnd w:id="0"/>
    </w:tbl>
    <w:p w14:paraId="7B8D47A6" w14:textId="5A7405CA" w:rsidR="005D29D1" w:rsidRDefault="005D29D1" w:rsidP="0090215C">
      <w:pPr>
        <w:pBdr>
          <w:top w:val="single" w:sz="4" w:space="1" w:color="666666"/>
        </w:pBdr>
        <w:spacing w:after="280" w:line="280" w:lineRule="atLeast"/>
        <w:rPr>
          <w:b/>
          <w:color w:val="E31B37"/>
          <w:sz w:val="32"/>
          <w:szCs w:val="32"/>
          <w:u w:color="000000"/>
          <w:lang w:val="de-DE"/>
        </w:rPr>
      </w:pPr>
    </w:p>
    <w:p w14:paraId="26E94037" w14:textId="77777777" w:rsidR="005D29D1" w:rsidRDefault="005D29D1" w:rsidP="0090215C">
      <w:pPr>
        <w:pBdr>
          <w:top w:val="single" w:sz="4" w:space="1" w:color="666666"/>
        </w:pBdr>
        <w:spacing w:after="280" w:line="280" w:lineRule="atLeast"/>
        <w:rPr>
          <w:b/>
          <w:color w:val="E31B37"/>
          <w:sz w:val="32"/>
          <w:szCs w:val="32"/>
          <w:u w:color="000000"/>
          <w:lang w:val="de-DE"/>
        </w:rPr>
      </w:pPr>
    </w:p>
    <w:p w14:paraId="3CCBCD73" w14:textId="77777777" w:rsidR="00E32C76" w:rsidRDefault="00E32C76">
      <w:pPr>
        <w:spacing w:line="240" w:lineRule="auto"/>
        <w:rPr>
          <w:rFonts w:cs="Arial"/>
          <w:b/>
          <w:color w:val="E31B37"/>
          <w:sz w:val="32"/>
          <w:szCs w:val="32"/>
          <w:lang w:val="de-DE"/>
        </w:rPr>
      </w:pPr>
      <w:r>
        <w:rPr>
          <w:rFonts w:cs="Arial"/>
          <w:b/>
          <w:color w:val="E31B37"/>
          <w:sz w:val="32"/>
          <w:szCs w:val="32"/>
          <w:lang w:val="de-DE"/>
        </w:rPr>
        <w:br w:type="page"/>
      </w:r>
    </w:p>
    <w:p w14:paraId="3F530EF9" w14:textId="45DFFBCD" w:rsidR="00994624" w:rsidRPr="0074392F" w:rsidRDefault="00994624" w:rsidP="00994624">
      <w:pPr>
        <w:spacing w:after="240" w:line="380" w:lineRule="exact"/>
        <w:rPr>
          <w:i/>
          <w:color w:val="666666"/>
          <w:lang w:val="de-DE"/>
        </w:rPr>
      </w:pPr>
      <w:r w:rsidRPr="004F3C3F">
        <w:rPr>
          <w:rFonts w:cs="Arial"/>
          <w:b/>
          <w:color w:val="E31B37"/>
          <w:sz w:val="32"/>
          <w:szCs w:val="32"/>
          <w:lang w:val="de-DE"/>
        </w:rPr>
        <w:lastRenderedPageBreak/>
        <w:t>Bildlegende</w:t>
      </w:r>
    </w:p>
    <w:tbl>
      <w:tblPr>
        <w:tblpPr w:vertAnchor="text" w:horzAnchor="margin" w:tblpY="1"/>
        <w:tblOverlap w:val="never"/>
        <w:tblW w:w="8505" w:type="dxa"/>
        <w:tblLook w:val="04A0" w:firstRow="1" w:lastRow="0" w:firstColumn="1" w:lastColumn="0" w:noHBand="0" w:noVBand="1"/>
      </w:tblPr>
      <w:tblGrid>
        <w:gridCol w:w="4767"/>
        <w:gridCol w:w="3738"/>
      </w:tblGrid>
      <w:tr w:rsidR="001E4F0E" w:rsidRPr="00973896" w14:paraId="456187FE" w14:textId="77777777" w:rsidTr="00DA1768">
        <w:tc>
          <w:tcPr>
            <w:tcW w:w="4767" w:type="dxa"/>
          </w:tcPr>
          <w:p w14:paraId="5A751B24" w14:textId="1119FD0E" w:rsidR="001E4F0E" w:rsidRPr="00776D54" w:rsidRDefault="00277284" w:rsidP="004F3C3F">
            <w:pPr>
              <w:spacing w:before="216"/>
              <w:rPr>
                <w:noProof/>
                <w:color w:val="666666"/>
                <w:lang w:val="de-DE" w:eastAsia="en-US"/>
              </w:rPr>
            </w:pPr>
            <w:r w:rsidRPr="00277284">
              <w:rPr>
                <w:noProof/>
                <w:color w:val="666666"/>
                <w:lang w:val="de-DE"/>
              </w:rPr>
              <w:drawing>
                <wp:inline distT="0" distB="0" distL="0" distR="0" wp14:anchorId="4F0E1299" wp14:editId="74E6A9CE">
                  <wp:extent cx="2838450" cy="1939846"/>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46020" cy="1945019"/>
                          </a:xfrm>
                          <a:prstGeom prst="rect">
                            <a:avLst/>
                          </a:prstGeom>
                        </pic:spPr>
                      </pic:pic>
                    </a:graphicData>
                  </a:graphic>
                </wp:inline>
              </w:drawing>
            </w:r>
          </w:p>
        </w:tc>
        <w:tc>
          <w:tcPr>
            <w:tcW w:w="3738" w:type="dxa"/>
          </w:tcPr>
          <w:p w14:paraId="599F0A78" w14:textId="63EC0DF9" w:rsidR="001E4F0E" w:rsidRDefault="001E4F0E" w:rsidP="00973896">
            <w:pPr>
              <w:spacing w:before="216" w:line="280" w:lineRule="atLeast"/>
              <w:rPr>
                <w:color w:val="666666"/>
                <w:lang w:val="de-DE"/>
              </w:rPr>
            </w:pPr>
            <w:r>
              <w:rPr>
                <w:color w:val="666666"/>
                <w:lang w:val="de-DE"/>
              </w:rPr>
              <w:t xml:space="preserve">Die EGGER Gruppe mit Stammsitz in St. Johann in Tirol </w:t>
            </w:r>
            <w:r w:rsidR="00973896">
              <w:rPr>
                <w:color w:val="666666"/>
                <w:lang w:val="de-DE"/>
              </w:rPr>
              <w:t>erwirtschaftete im</w:t>
            </w:r>
            <w:r w:rsidR="001969ED">
              <w:rPr>
                <w:color w:val="666666"/>
                <w:lang w:val="de-DE"/>
              </w:rPr>
              <w:t xml:space="preserve"> Geschäftsjahr </w:t>
            </w:r>
            <w:r w:rsidR="00973896">
              <w:rPr>
                <w:color w:val="666666"/>
                <w:lang w:val="de-DE"/>
              </w:rPr>
              <w:t>2</w:t>
            </w:r>
            <w:r w:rsidR="00C12A8D">
              <w:rPr>
                <w:color w:val="666666"/>
                <w:lang w:val="de-DE"/>
              </w:rPr>
              <w:t>020</w:t>
            </w:r>
            <w:r w:rsidR="00973896">
              <w:rPr>
                <w:color w:val="666666"/>
                <w:lang w:val="de-DE"/>
              </w:rPr>
              <w:t>/202</w:t>
            </w:r>
            <w:r w:rsidR="00C12A8D">
              <w:rPr>
                <w:color w:val="666666"/>
                <w:lang w:val="de-DE"/>
              </w:rPr>
              <w:t>1</w:t>
            </w:r>
            <w:r w:rsidRPr="001E4F0E">
              <w:rPr>
                <w:color w:val="666666"/>
                <w:lang w:val="de-DE"/>
              </w:rPr>
              <w:t xml:space="preserve"> </w:t>
            </w:r>
            <w:r w:rsidR="00973896">
              <w:rPr>
                <w:color w:val="666666"/>
                <w:lang w:val="de-DE"/>
              </w:rPr>
              <w:t xml:space="preserve">einen Umsatz von </w:t>
            </w:r>
            <w:r w:rsidR="00D06562">
              <w:rPr>
                <w:color w:val="666666"/>
                <w:lang w:val="de-DE"/>
              </w:rPr>
              <w:t>3,</w:t>
            </w:r>
            <w:r w:rsidR="002C084B">
              <w:rPr>
                <w:color w:val="666666"/>
                <w:lang w:val="de-DE"/>
              </w:rPr>
              <w:t>08</w:t>
            </w:r>
            <w:r w:rsidR="00973896">
              <w:rPr>
                <w:color w:val="666666"/>
                <w:lang w:val="de-DE"/>
              </w:rPr>
              <w:t xml:space="preserve"> Mrd. Euro.</w:t>
            </w:r>
          </w:p>
        </w:tc>
      </w:tr>
      <w:tr w:rsidR="001E4F0E" w:rsidRPr="00B8724B" w14:paraId="5CFD6F8F" w14:textId="77777777" w:rsidTr="00DA1768">
        <w:tc>
          <w:tcPr>
            <w:tcW w:w="4767" w:type="dxa"/>
          </w:tcPr>
          <w:p w14:paraId="7FBC4CF5" w14:textId="27F27ED6" w:rsidR="001E4F0E" w:rsidRPr="001E4F0E" w:rsidRDefault="00522AD3" w:rsidP="004F3C3F">
            <w:pPr>
              <w:spacing w:before="216"/>
              <w:rPr>
                <w:noProof/>
                <w:color w:val="666666"/>
                <w:lang w:val="de-DE" w:eastAsia="en-US"/>
              </w:rPr>
            </w:pPr>
            <w:r>
              <w:rPr>
                <w:noProof/>
                <w:lang w:val="de-DE"/>
              </w:rPr>
              <w:drawing>
                <wp:inline distT="0" distB="0" distL="0" distR="0" wp14:anchorId="1CF8B076" wp14:editId="576E6ECD">
                  <wp:extent cx="2838450" cy="15498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9598" cy="1561367"/>
                          </a:xfrm>
                          <a:prstGeom prst="rect">
                            <a:avLst/>
                          </a:prstGeom>
                        </pic:spPr>
                      </pic:pic>
                    </a:graphicData>
                  </a:graphic>
                </wp:inline>
              </w:drawing>
            </w:r>
          </w:p>
        </w:tc>
        <w:tc>
          <w:tcPr>
            <w:tcW w:w="3738" w:type="dxa"/>
          </w:tcPr>
          <w:p w14:paraId="4A66E1AD" w14:textId="1275814C" w:rsidR="001E4F0E" w:rsidRDefault="001E4F0E" w:rsidP="003B7C6F">
            <w:pPr>
              <w:spacing w:before="216" w:line="280" w:lineRule="atLeast"/>
              <w:rPr>
                <w:color w:val="666666"/>
                <w:lang w:val="de-DE"/>
              </w:rPr>
            </w:pPr>
            <w:r>
              <w:rPr>
                <w:color w:val="666666"/>
                <w:lang w:val="de-DE"/>
              </w:rPr>
              <w:t>Die EGGER Gruppenleitung mit Walter Schiegl, Thomas Leissing und Ulrich Bühler (v.</w:t>
            </w:r>
            <w:r w:rsidR="00DA1768">
              <w:rPr>
                <w:color w:val="666666"/>
                <w:lang w:val="de-DE"/>
              </w:rPr>
              <w:t xml:space="preserve"> </w:t>
            </w:r>
            <w:r>
              <w:rPr>
                <w:color w:val="666666"/>
                <w:lang w:val="de-DE"/>
              </w:rPr>
              <w:t xml:space="preserve">l.) berichtet von </w:t>
            </w:r>
            <w:r w:rsidR="00233AFC">
              <w:rPr>
                <w:color w:val="666666"/>
                <w:lang w:val="de-DE"/>
              </w:rPr>
              <w:t>stark steigender Nachfrage und einer anhaltenden Sondersituation</w:t>
            </w:r>
            <w:r w:rsidR="00973896">
              <w:rPr>
                <w:color w:val="666666"/>
                <w:lang w:val="de-DE"/>
              </w:rPr>
              <w:t>.</w:t>
            </w:r>
          </w:p>
          <w:p w14:paraId="5236D16A" w14:textId="77777777" w:rsidR="00710AD8" w:rsidRDefault="00710AD8" w:rsidP="003B7C6F">
            <w:pPr>
              <w:spacing w:before="216" w:line="280" w:lineRule="atLeast"/>
              <w:rPr>
                <w:color w:val="666666"/>
                <w:lang w:val="de-DE"/>
              </w:rPr>
            </w:pPr>
          </w:p>
          <w:p w14:paraId="75E13D66" w14:textId="389F4C17" w:rsidR="00710AD8" w:rsidRDefault="00710AD8" w:rsidP="003B7C6F">
            <w:pPr>
              <w:spacing w:before="216" w:line="280" w:lineRule="atLeast"/>
              <w:rPr>
                <w:color w:val="666666"/>
                <w:lang w:val="de-DE"/>
              </w:rPr>
            </w:pPr>
          </w:p>
        </w:tc>
      </w:tr>
      <w:tr w:rsidR="00253872" w:rsidRPr="00B8724B" w14:paraId="57E4198B" w14:textId="77777777" w:rsidTr="00DA1768">
        <w:tc>
          <w:tcPr>
            <w:tcW w:w="4767" w:type="dxa"/>
          </w:tcPr>
          <w:p w14:paraId="6C492DAC" w14:textId="6858B6D4" w:rsidR="00994624" w:rsidRPr="00052D5E" w:rsidRDefault="00134560" w:rsidP="004F3C3F">
            <w:pPr>
              <w:spacing w:before="216"/>
              <w:rPr>
                <w:noProof/>
                <w:lang w:val="de-DE" w:eastAsia="en-US"/>
              </w:rPr>
            </w:pPr>
            <w:r w:rsidRPr="00134560">
              <w:rPr>
                <w:noProof/>
                <w:lang w:val="de-DE"/>
              </w:rPr>
              <w:drawing>
                <wp:inline distT="0" distB="0" distL="0" distR="0" wp14:anchorId="4C55BFDF" wp14:editId="61AB3727">
                  <wp:extent cx="2838450" cy="1898743"/>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7793"/>
                          <a:stretch/>
                        </pic:blipFill>
                        <pic:spPr bwMode="auto">
                          <a:xfrm>
                            <a:off x="0" y="0"/>
                            <a:ext cx="2848381" cy="1905386"/>
                          </a:xfrm>
                          <a:prstGeom prst="rect">
                            <a:avLst/>
                          </a:prstGeom>
                          <a:ln>
                            <a:noFill/>
                          </a:ln>
                          <a:extLst>
                            <a:ext uri="{53640926-AAD7-44D8-BBD7-CCE9431645EC}">
                              <a14:shadowObscured xmlns:a14="http://schemas.microsoft.com/office/drawing/2010/main"/>
                            </a:ext>
                          </a:extLst>
                        </pic:spPr>
                      </pic:pic>
                    </a:graphicData>
                  </a:graphic>
                </wp:inline>
              </w:drawing>
            </w:r>
          </w:p>
        </w:tc>
        <w:tc>
          <w:tcPr>
            <w:tcW w:w="3738" w:type="dxa"/>
          </w:tcPr>
          <w:p w14:paraId="4E6A1CEA" w14:textId="75977005" w:rsidR="003F5B7C" w:rsidRPr="007E3FDC" w:rsidRDefault="003F5B7C" w:rsidP="00FB0ADD">
            <w:pPr>
              <w:spacing w:before="216" w:line="280" w:lineRule="atLeast"/>
              <w:rPr>
                <w:color w:val="666666"/>
                <w:lang w:val="de-DE"/>
              </w:rPr>
            </w:pPr>
            <w:r>
              <w:rPr>
                <w:color w:val="666666"/>
                <w:lang w:val="de-DE"/>
              </w:rPr>
              <w:t xml:space="preserve">Ein Meilenstein für EGGER: </w:t>
            </w:r>
            <w:r w:rsidR="00BE4951">
              <w:rPr>
                <w:color w:val="666666"/>
                <w:lang w:val="de-DE"/>
              </w:rPr>
              <w:br/>
            </w:r>
            <w:r>
              <w:rPr>
                <w:color w:val="666666"/>
                <w:lang w:val="de-DE"/>
              </w:rPr>
              <w:t>Am 19.09.2020 nimmt das 20. Werk im nordamerikanischen Lexington, North Carolina, USA, die Produktion auf.</w:t>
            </w:r>
          </w:p>
        </w:tc>
      </w:tr>
      <w:tr w:rsidR="00973896" w:rsidRPr="00B8724B" w14:paraId="1A9B9BB5" w14:textId="77777777" w:rsidTr="00DA1768">
        <w:tc>
          <w:tcPr>
            <w:tcW w:w="4767" w:type="dxa"/>
          </w:tcPr>
          <w:p w14:paraId="3A8FEFBB" w14:textId="63323A7B" w:rsidR="00973896" w:rsidRDefault="001A1918" w:rsidP="004F3C3F">
            <w:pPr>
              <w:spacing w:before="216"/>
              <w:rPr>
                <w:noProof/>
                <w:lang w:val="de-DE"/>
              </w:rPr>
            </w:pPr>
            <w:r>
              <w:rPr>
                <w:noProof/>
                <w:lang w:val="de-DE"/>
              </w:rPr>
              <w:lastRenderedPageBreak/>
              <w:drawing>
                <wp:inline distT="0" distB="0" distL="0" distR="0" wp14:anchorId="18FA7307" wp14:editId="4BBCC4A6">
                  <wp:extent cx="2840400" cy="2011680"/>
                  <wp:effectExtent l="0" t="0" r="0" b="7620"/>
                  <wp:docPr id="10" name="Grafik 10"/>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7"/>
                          <a:stretch>
                            <a:fillRect/>
                          </a:stretch>
                        </pic:blipFill>
                        <pic:spPr>
                          <a:xfrm>
                            <a:off x="0" y="0"/>
                            <a:ext cx="2840400" cy="2011680"/>
                          </a:xfrm>
                          <a:prstGeom prst="rect">
                            <a:avLst/>
                          </a:prstGeom>
                        </pic:spPr>
                      </pic:pic>
                    </a:graphicData>
                  </a:graphic>
                </wp:inline>
              </w:drawing>
            </w:r>
          </w:p>
        </w:tc>
        <w:tc>
          <w:tcPr>
            <w:tcW w:w="3738" w:type="dxa"/>
          </w:tcPr>
          <w:p w14:paraId="3EECB9AB" w14:textId="587EA568" w:rsidR="00973896" w:rsidRDefault="000F2256" w:rsidP="00636A81">
            <w:pPr>
              <w:spacing w:before="216" w:line="280" w:lineRule="atLeast"/>
              <w:rPr>
                <w:color w:val="666666"/>
                <w:lang w:val="de-DE"/>
              </w:rPr>
            </w:pPr>
            <w:r>
              <w:rPr>
                <w:color w:val="666666"/>
                <w:lang w:val="de-DE"/>
              </w:rPr>
              <w:t xml:space="preserve">Die bislang anhaltende </w:t>
            </w:r>
            <w:r w:rsidR="006F3207">
              <w:rPr>
                <w:color w:val="666666"/>
                <w:lang w:val="de-DE"/>
              </w:rPr>
              <w:t xml:space="preserve">Sondersituation </w:t>
            </w:r>
            <w:r w:rsidR="00A335EB">
              <w:rPr>
                <w:color w:val="666666"/>
                <w:lang w:val="de-DE"/>
              </w:rPr>
              <w:t>führte zu</w:t>
            </w:r>
            <w:r w:rsidR="00B03BB1">
              <w:rPr>
                <w:color w:val="666666"/>
                <w:lang w:val="de-DE"/>
              </w:rPr>
              <w:t>m</w:t>
            </w:r>
            <w:r w:rsidR="00A335EB">
              <w:rPr>
                <w:color w:val="666666"/>
                <w:lang w:val="de-DE"/>
              </w:rPr>
              <w:t xml:space="preserve"> Cocooning-Effekt: </w:t>
            </w:r>
            <w:r>
              <w:rPr>
                <w:color w:val="666666"/>
                <w:lang w:val="de-DE"/>
              </w:rPr>
              <w:t>M</w:t>
            </w:r>
            <w:r w:rsidR="00786957">
              <w:rPr>
                <w:color w:val="666666"/>
                <w:lang w:val="de-DE"/>
              </w:rPr>
              <w:t xml:space="preserve">assiv verstärkte Konsuminvestitionen in das eigene </w:t>
            </w:r>
            <w:r>
              <w:rPr>
                <w:color w:val="666666"/>
                <w:lang w:val="de-DE"/>
              </w:rPr>
              <w:t>Zuhause führ</w:t>
            </w:r>
            <w:r w:rsidR="006172E0">
              <w:rPr>
                <w:color w:val="666666"/>
                <w:lang w:val="de-DE"/>
              </w:rPr>
              <w:t xml:space="preserve">en </w:t>
            </w:r>
            <w:r>
              <w:rPr>
                <w:color w:val="666666"/>
                <w:lang w:val="de-DE"/>
              </w:rPr>
              <w:t>zu einer stark steigenden Nachfrage</w:t>
            </w:r>
            <w:r w:rsidR="00A0043A">
              <w:rPr>
                <w:color w:val="666666"/>
                <w:lang w:val="de-DE"/>
              </w:rPr>
              <w:t xml:space="preserve"> in fast allen Märkten</w:t>
            </w:r>
            <w:r>
              <w:rPr>
                <w:color w:val="666666"/>
                <w:lang w:val="de-DE"/>
              </w:rPr>
              <w:t>.</w:t>
            </w:r>
          </w:p>
        </w:tc>
      </w:tr>
    </w:tbl>
    <w:p w14:paraId="64B4CFD9" w14:textId="32068CE9" w:rsidR="00994624" w:rsidRDefault="00994624" w:rsidP="00994624">
      <w:pPr>
        <w:rPr>
          <w:rStyle w:val="FOTOS"/>
          <w:color w:val="595959"/>
          <w:lang w:val="de-DE"/>
        </w:rPr>
      </w:pPr>
    </w:p>
    <w:p w14:paraId="07969652" w14:textId="77777777" w:rsidR="00994624" w:rsidRDefault="00994624" w:rsidP="00994624">
      <w:pPr>
        <w:rPr>
          <w:rStyle w:val="Copyright"/>
          <w:color w:val="595959"/>
          <w:lang w:val="de-DE"/>
        </w:rPr>
      </w:pPr>
      <w:r w:rsidRPr="00A77CD8">
        <w:rPr>
          <w:rStyle w:val="FOTOS"/>
          <w:color w:val="595959"/>
          <w:lang w:val="de-DE"/>
        </w:rPr>
        <w:t>FOTOS:</w:t>
      </w:r>
      <w:r w:rsidRPr="00A77CD8">
        <w:rPr>
          <w:rStyle w:val="Copyright"/>
          <w:color w:val="595959"/>
          <w:lang w:val="de-DE"/>
        </w:rPr>
        <w:t xml:space="preserve"> EGGER Holzwerkstoffe, Abdruck bei Nennung des Rechteinhabers honorarfrei</w:t>
      </w:r>
    </w:p>
    <w:p w14:paraId="46CF2B77" w14:textId="32CF3AFC" w:rsidR="00991900" w:rsidRPr="00BD4EE3" w:rsidRDefault="00991900" w:rsidP="00994624">
      <w:pPr>
        <w:rPr>
          <w:rStyle w:val="Copyright"/>
          <w:color w:val="595959"/>
          <w:lang w:val="en-US"/>
        </w:rPr>
      </w:pPr>
      <w:r w:rsidRPr="00BD4EE3">
        <w:rPr>
          <w:rStyle w:val="Copyright"/>
          <w:b/>
          <w:color w:val="595959"/>
          <w:lang w:val="en-US"/>
        </w:rPr>
        <w:t>BILDDOWNLOAD:</w:t>
      </w:r>
      <w:r w:rsidRPr="00BD4EE3">
        <w:rPr>
          <w:rStyle w:val="Copyright"/>
          <w:color w:val="595959"/>
          <w:lang w:val="en-US"/>
        </w:rPr>
        <w:t xml:space="preserve"> </w:t>
      </w:r>
      <w:hyperlink r:id="rId28" w:history="1">
        <w:r w:rsidR="00BD4EE3" w:rsidRPr="00BD4EE3">
          <w:rPr>
            <w:rStyle w:val="Hyperlink"/>
            <w:sz w:val="16"/>
            <w:lang w:val="en-US"/>
          </w:rPr>
          <w:t>https://celum.egger.com/pin</w:t>
        </w:r>
        <w:bookmarkStart w:id="1" w:name="_GoBack"/>
        <w:bookmarkEnd w:id="1"/>
        <w:r w:rsidR="00BD4EE3" w:rsidRPr="00BD4EE3">
          <w:rPr>
            <w:rStyle w:val="Hyperlink"/>
            <w:sz w:val="16"/>
            <w:lang w:val="en-US"/>
          </w:rPr>
          <w:t>a</w:t>
        </w:r>
        <w:r w:rsidR="00BD4EE3" w:rsidRPr="00BD4EE3">
          <w:rPr>
            <w:rStyle w:val="Hyperlink"/>
            <w:sz w:val="16"/>
            <w:lang w:val="en-US"/>
          </w:rPr>
          <w:t>ccess/showpin.do?pinCode=lFLMmRACZb7u</w:t>
        </w:r>
      </w:hyperlink>
      <w:r w:rsidR="00BD4EE3" w:rsidRPr="00BD4EE3">
        <w:rPr>
          <w:rStyle w:val="Copyright"/>
          <w:color w:val="595959"/>
          <w:lang w:val="en-US"/>
        </w:rPr>
        <w:t xml:space="preserve"> </w:t>
      </w:r>
    </w:p>
    <w:p w14:paraId="3DCCDF0C" w14:textId="77777777" w:rsidR="00E13002" w:rsidRPr="00BD4EE3" w:rsidRDefault="00E13002" w:rsidP="00994624">
      <w:pPr>
        <w:rPr>
          <w:rStyle w:val="Copyright"/>
          <w:color w:val="595959"/>
          <w:lang w:val="en-US"/>
        </w:rPr>
      </w:pPr>
    </w:p>
    <w:sectPr w:rsidR="00E13002" w:rsidRPr="00BD4EE3" w:rsidSect="00B83419">
      <w:pgSz w:w="11906" w:h="16838" w:code="9"/>
      <w:pgMar w:top="4139" w:right="1985" w:bottom="1134" w:left="1361" w:header="709" w:footer="0"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9488E" w16cex:dateUtc="2021-07-14T09:27:00Z"/>
  <w16cex:commentExtensible w16cex:durableId="24997430" w16cex:dateUtc="2021-07-14T12:33:00Z"/>
  <w16cex:commentExtensible w16cex:durableId="249940CC" w16cex:dateUtc="2021-07-14T08:54:00Z"/>
  <w16cex:commentExtensible w16cex:durableId="249947C9" w16cex:dateUtc="2021-07-14T0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56E3A6" w16cid:durableId="2499488E"/>
  <w16cid:commentId w16cid:paraId="67EB6CB1" w16cid:durableId="24997430"/>
  <w16cid:commentId w16cid:paraId="1B184414" w16cid:durableId="249940CC"/>
  <w16cid:commentId w16cid:paraId="01BFA868" w16cid:durableId="249947C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18021" w14:textId="77777777" w:rsidR="00B23390" w:rsidRPr="002724CD" w:rsidRDefault="00B23390">
      <w:pPr>
        <w:spacing w:line="240" w:lineRule="auto"/>
        <w:rPr>
          <w:lang w:val="de-DE"/>
        </w:rPr>
      </w:pPr>
      <w:r w:rsidRPr="002724CD">
        <w:rPr>
          <w:lang w:val="de-DE"/>
        </w:rPr>
        <w:separator/>
      </w:r>
    </w:p>
  </w:endnote>
  <w:endnote w:type="continuationSeparator" w:id="0">
    <w:p w14:paraId="4B8A9DA6" w14:textId="77777777" w:rsidR="00B23390" w:rsidRPr="002724CD" w:rsidRDefault="00B23390">
      <w:pPr>
        <w:spacing w:line="240" w:lineRule="auto"/>
        <w:rPr>
          <w:lang w:val="de-DE"/>
        </w:rPr>
      </w:pPr>
      <w:r w:rsidRPr="002724CD">
        <w:rPr>
          <w:lang w:val="de-DE"/>
        </w:rPr>
        <w:continuationSeparator/>
      </w:r>
    </w:p>
  </w:endnote>
  <w:endnote w:type="continuationNotice" w:id="1">
    <w:p w14:paraId="5B2F67F5" w14:textId="77777777" w:rsidR="00B23390" w:rsidRDefault="00B233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Pro-Normal">
    <w:panose1 w:val="00000000000000000000"/>
    <w:charset w:val="00"/>
    <w:family w:val="auto"/>
    <w:notTrueType/>
    <w:pitch w:val="default"/>
    <w:sig w:usb0="00000003" w:usb1="00000000" w:usb2="00000000" w:usb3="00000000" w:csb0="00000001" w:csb1="00000000"/>
  </w:font>
  <w:font w:name="MetaPro-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3F20F" w14:textId="77777777" w:rsidR="00D37468" w:rsidRPr="002B2E62" w:rsidRDefault="00D37468"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242" behindDoc="0" locked="0" layoutInCell="1" allowOverlap="1" wp14:anchorId="28C0AD92" wp14:editId="07777777">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0DBF5" w14:textId="780DB91D" w:rsidR="00D37468" w:rsidRPr="00BB60AD" w:rsidRDefault="00D37468"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DB0EB9">
                            <w:rPr>
                              <w:rStyle w:val="Seitenzahl"/>
                              <w:rFonts w:cs="Arial"/>
                              <w:noProof/>
                              <w:color w:val="E31937"/>
                              <w:sz w:val="14"/>
                              <w:szCs w:val="14"/>
                            </w:rPr>
                            <w:instrText>5</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DB0EB9"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DB0EB9">
                            <w:rPr>
                              <w:rFonts w:cs="Arial"/>
                              <w:noProof/>
                              <w:color w:val="E31937"/>
                              <w:sz w:val="14"/>
                              <w:szCs w:val="14"/>
                            </w:rPr>
                            <w:t>5</w:t>
                          </w:r>
                          <w:r w:rsidRPr="00BB60AD">
                            <w:rPr>
                              <w:rFonts w:cs="Arial"/>
                              <w:color w:val="E31937"/>
                              <w:sz w:val="14"/>
                              <w:szCs w:val="14"/>
                            </w:rPr>
                            <w:fldChar w:fldCharType="end"/>
                          </w:r>
                        </w:p>
                        <w:p w14:paraId="1CC858B5" w14:textId="77777777" w:rsidR="00D37468" w:rsidRDefault="00D37468" w:rsidP="00A672DE"/>
                        <w:p w14:paraId="52190B3D" w14:textId="77777777" w:rsidR="00D37468" w:rsidRDefault="00D37468" w:rsidP="00A672DE"/>
                        <w:p w14:paraId="73C1443B" w14:textId="77777777" w:rsidR="00D37468" w:rsidRDefault="00D37468" w:rsidP="00A672DE"/>
                        <w:p w14:paraId="1764E1AF" w14:textId="77777777" w:rsidR="00D37468" w:rsidRDefault="00D37468" w:rsidP="00A672DE"/>
                        <w:p w14:paraId="1B1B6E24" w14:textId="77777777" w:rsidR="00D37468" w:rsidRDefault="00D37468"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0AD9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0C40DBF5" w14:textId="780DB91D" w:rsidR="00D37468" w:rsidRPr="00BB60AD" w:rsidRDefault="00D37468"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DB0EB9">
                      <w:rPr>
                        <w:rStyle w:val="Seitenzahl"/>
                        <w:rFonts w:cs="Arial"/>
                        <w:noProof/>
                        <w:color w:val="E31937"/>
                        <w:sz w:val="14"/>
                        <w:szCs w:val="14"/>
                      </w:rPr>
                      <w:instrText>5</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DB0EB9"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DB0EB9">
                      <w:rPr>
                        <w:rFonts w:cs="Arial"/>
                        <w:noProof/>
                        <w:color w:val="E31937"/>
                        <w:sz w:val="14"/>
                        <w:szCs w:val="14"/>
                      </w:rPr>
                      <w:t>5</w:t>
                    </w:r>
                    <w:r w:rsidRPr="00BB60AD">
                      <w:rPr>
                        <w:rFonts w:cs="Arial"/>
                        <w:color w:val="E31937"/>
                        <w:sz w:val="14"/>
                        <w:szCs w:val="14"/>
                      </w:rPr>
                      <w:fldChar w:fldCharType="end"/>
                    </w:r>
                  </w:p>
                  <w:p w14:paraId="1CC858B5" w14:textId="77777777" w:rsidR="00D37468" w:rsidRDefault="00D37468" w:rsidP="00A672DE"/>
                  <w:p w14:paraId="52190B3D" w14:textId="77777777" w:rsidR="00D37468" w:rsidRDefault="00D37468" w:rsidP="00A672DE"/>
                  <w:p w14:paraId="73C1443B" w14:textId="77777777" w:rsidR="00D37468" w:rsidRDefault="00D37468" w:rsidP="00A672DE"/>
                  <w:p w14:paraId="1764E1AF" w14:textId="77777777" w:rsidR="00D37468" w:rsidRDefault="00D37468" w:rsidP="00A672DE"/>
                  <w:p w14:paraId="1B1B6E24" w14:textId="77777777" w:rsidR="00D37468" w:rsidRDefault="00D37468" w:rsidP="00A672DE"/>
                </w:txbxContent>
              </v:textbox>
              <w10:wrap anchorx="page" anchory="page"/>
            </v:shape>
          </w:pict>
        </mc:Fallback>
      </mc:AlternateContent>
    </w:r>
    <w:r>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665AF" w14:textId="77777777" w:rsidR="00D37468" w:rsidRPr="002724CD" w:rsidRDefault="00D37468"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10E0B" w14:textId="77777777" w:rsidR="00B23390" w:rsidRPr="002724CD" w:rsidRDefault="00B23390" w:rsidP="00EF3465">
      <w:pPr>
        <w:spacing w:after="672" w:line="240" w:lineRule="auto"/>
        <w:rPr>
          <w:lang w:val="de-DE"/>
        </w:rPr>
      </w:pPr>
      <w:r w:rsidRPr="002724CD">
        <w:rPr>
          <w:lang w:val="de-DE"/>
        </w:rPr>
        <w:separator/>
      </w:r>
    </w:p>
  </w:footnote>
  <w:footnote w:type="continuationSeparator" w:id="0">
    <w:p w14:paraId="0CE57665" w14:textId="77777777" w:rsidR="00B23390" w:rsidRPr="002724CD" w:rsidRDefault="00B23390">
      <w:pPr>
        <w:spacing w:line="240" w:lineRule="auto"/>
        <w:rPr>
          <w:lang w:val="de-DE"/>
        </w:rPr>
      </w:pPr>
      <w:r w:rsidRPr="002724CD">
        <w:rPr>
          <w:lang w:val="de-DE"/>
        </w:rPr>
        <w:continuationSeparator/>
      </w:r>
    </w:p>
  </w:footnote>
  <w:footnote w:type="continuationNotice" w:id="1">
    <w:p w14:paraId="27C5CC99" w14:textId="77777777" w:rsidR="00B23390" w:rsidRDefault="00B2339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EFE73" w14:textId="26D13306" w:rsidR="00D37468" w:rsidRPr="002724CD" w:rsidRDefault="00D37468" w:rsidP="00EF3465">
    <w:pPr>
      <w:spacing w:after="672"/>
      <w:rPr>
        <w:lang w:val="de-DE"/>
      </w:rPr>
    </w:pPr>
    <w:r>
      <w:rPr>
        <w:noProof/>
        <w:lang w:val="de-DE"/>
      </w:rPr>
      <mc:AlternateContent>
        <mc:Choice Requires="wps">
          <w:drawing>
            <wp:anchor distT="0" distB="0" distL="114300" distR="114300" simplePos="0" relativeHeight="251658243" behindDoc="0" locked="0" layoutInCell="1" allowOverlap="1" wp14:anchorId="6AA8E701" wp14:editId="2FCC721D">
              <wp:simplePos x="0" y="0"/>
              <wp:positionH relativeFrom="page">
                <wp:posOffset>647700</wp:posOffset>
              </wp:positionH>
              <wp:positionV relativeFrom="page">
                <wp:posOffset>1438275</wp:posOffset>
              </wp:positionV>
              <wp:extent cx="3733800" cy="798830"/>
              <wp:effectExtent l="0" t="0" r="0" b="1270"/>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23655" w14:textId="77777777" w:rsidR="00D37468" w:rsidRPr="00BB60AD" w:rsidRDefault="00D37468" w:rsidP="00AF4D65">
                          <w:pPr>
                            <w:pStyle w:val="TITEL1"/>
                            <w:spacing w:line="380" w:lineRule="exact"/>
                            <w:jc w:val="left"/>
                            <w:rPr>
                              <w:rStyle w:val="TITEL1Char"/>
                              <w:sz w:val="32"/>
                              <w:szCs w:val="32"/>
                            </w:rPr>
                          </w:pPr>
                          <w:r w:rsidRPr="00BB60AD">
                            <w:rPr>
                              <w:rStyle w:val="TITEL1Char"/>
                              <w:sz w:val="32"/>
                              <w:szCs w:val="32"/>
                            </w:rPr>
                            <w:t>Egger Presseinformation</w:t>
                          </w:r>
                        </w:p>
                        <w:p w14:paraId="04EE260A" w14:textId="6FCC5FE9" w:rsidR="00D37468" w:rsidRPr="00CB2362" w:rsidRDefault="00D37468" w:rsidP="00AF4D65">
                          <w:pPr>
                            <w:pStyle w:val="TITEL1"/>
                            <w:spacing w:after="0" w:line="380" w:lineRule="exact"/>
                            <w:jc w:val="left"/>
                          </w:pPr>
                          <w:r>
                            <w:rPr>
                              <w:rStyle w:val="TITEL1Char"/>
                              <w:b/>
                              <w:sz w:val="32"/>
                              <w:szCs w:val="32"/>
                            </w:rPr>
                            <w:t>Jahrespressekonferenz</w:t>
                          </w:r>
                          <w:r w:rsidRPr="00BB60AD">
                            <w:rPr>
                              <w:b/>
                              <w:caps w:val="0"/>
                              <w:sz w:val="32"/>
                              <w:szCs w:val="32"/>
                            </w:rPr>
                            <w:t xml:space="preserve">, </w:t>
                          </w:r>
                          <w:r w:rsidR="00C12A8D">
                            <w:rPr>
                              <w:b/>
                              <w:caps w:val="0"/>
                              <w:sz w:val="32"/>
                              <w:szCs w:val="32"/>
                            </w:rPr>
                            <w:t>29</w:t>
                          </w:r>
                          <w:r>
                            <w:rPr>
                              <w:b/>
                              <w:caps w:val="0"/>
                              <w:sz w:val="32"/>
                              <w:szCs w:val="32"/>
                            </w:rPr>
                            <w:t>.07.202</w:t>
                          </w:r>
                          <w:r w:rsidR="00C12A8D">
                            <w:rPr>
                              <w:b/>
                              <w:caps w:val="0"/>
                              <w:sz w:val="32"/>
                              <w:szCs w:val="32"/>
                            </w:rPr>
                            <w:t>1</w:t>
                          </w:r>
                        </w:p>
                      </w:txbxContent>
                    </wps:txbx>
                    <wps:bodyPr rot="0" vert="horz" wrap="square" lIns="136800" tIns="136800" rIns="136800" bIns="1368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AA8E701" id="Rectangle 25" o:spid="_x0000_s1026" style="position:absolute;margin-left:51pt;margin-top:113.25pt;width:294pt;height:62.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" fillcolor="#e31937" stroked="f">
              <v:textbox style="mso-fit-shape-to-text:t" inset="3.8mm,3.8mm,3.8mm,3.8mm">
                <w:txbxContent>
                  <w:p w14:paraId="22923655" w14:textId="77777777" w:rsidR="00D37468" w:rsidRPr="00BB60AD" w:rsidRDefault="00D37468" w:rsidP="00AF4D65">
                    <w:pPr>
                      <w:pStyle w:val="TITEL1"/>
                      <w:spacing w:line="380" w:lineRule="exact"/>
                      <w:jc w:val="left"/>
                      <w:rPr>
                        <w:rStyle w:val="TITEL1Char"/>
                        <w:sz w:val="32"/>
                        <w:szCs w:val="32"/>
                      </w:rPr>
                    </w:pPr>
                    <w:r w:rsidRPr="00BB60AD">
                      <w:rPr>
                        <w:rStyle w:val="TITEL1Char"/>
                        <w:sz w:val="32"/>
                        <w:szCs w:val="32"/>
                      </w:rPr>
                      <w:t>Egger Presseinformation</w:t>
                    </w:r>
                  </w:p>
                  <w:p w14:paraId="04EE260A" w14:textId="6FCC5FE9" w:rsidR="00D37468" w:rsidRPr="00CB2362" w:rsidRDefault="00D37468" w:rsidP="00AF4D65">
                    <w:pPr>
                      <w:pStyle w:val="TITEL1"/>
                      <w:spacing w:after="0" w:line="380" w:lineRule="exact"/>
                      <w:jc w:val="left"/>
                    </w:pPr>
                    <w:r>
                      <w:rPr>
                        <w:rStyle w:val="TITEL1Char"/>
                        <w:b/>
                        <w:sz w:val="32"/>
                        <w:szCs w:val="32"/>
                      </w:rPr>
                      <w:t>Jahrespressekonferenz</w:t>
                    </w:r>
                    <w:r w:rsidRPr="00BB60AD">
                      <w:rPr>
                        <w:b/>
                        <w:caps w:val="0"/>
                        <w:sz w:val="32"/>
                        <w:szCs w:val="32"/>
                      </w:rPr>
                      <w:t xml:space="preserve">, </w:t>
                    </w:r>
                    <w:r w:rsidR="00C12A8D">
                      <w:rPr>
                        <w:b/>
                        <w:caps w:val="0"/>
                        <w:sz w:val="32"/>
                        <w:szCs w:val="32"/>
                      </w:rPr>
                      <w:t>29</w:t>
                    </w:r>
                    <w:r>
                      <w:rPr>
                        <w:b/>
                        <w:caps w:val="0"/>
                        <w:sz w:val="32"/>
                        <w:szCs w:val="32"/>
                      </w:rPr>
                      <w:t>.07.202</w:t>
                    </w:r>
                    <w:r w:rsidR="00C12A8D">
                      <w:rPr>
                        <w:b/>
                        <w:caps w:val="0"/>
                        <w:sz w:val="32"/>
                        <w:szCs w:val="32"/>
                      </w:rPr>
                      <w:t>1</w:t>
                    </w:r>
                  </w:p>
                </w:txbxContent>
              </v:textbox>
              <w10:wrap anchorx="page" anchory="page"/>
            </v:rect>
          </w:pict>
        </mc:Fallback>
      </mc:AlternateContent>
    </w:r>
    <w:r>
      <w:rPr>
        <w:noProof/>
        <w:lang w:val="de-DE"/>
      </w:rPr>
      <w:drawing>
        <wp:anchor distT="0" distB="0" distL="114300" distR="114300" simplePos="0" relativeHeight="251658244" behindDoc="0" locked="0" layoutInCell="1" allowOverlap="1" wp14:anchorId="556F7CA9" wp14:editId="429F29CC">
          <wp:simplePos x="0" y="0"/>
          <wp:positionH relativeFrom="page">
            <wp:posOffset>-88265</wp:posOffset>
          </wp:positionH>
          <wp:positionV relativeFrom="page">
            <wp:posOffset>34290</wp:posOffset>
          </wp:positionV>
          <wp:extent cx="7632065" cy="871855"/>
          <wp:effectExtent l="0" t="0" r="6985" b="4445"/>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8240" behindDoc="0" locked="0" layoutInCell="1" allowOverlap="1" wp14:anchorId="70F1D647" wp14:editId="07777777">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CFBD4"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1903C" w14:textId="77777777" w:rsidR="00D37468" w:rsidRPr="002724CD" w:rsidRDefault="00D37468" w:rsidP="00EF3465">
    <w:pPr>
      <w:pStyle w:val="Kopfzeile"/>
      <w:spacing w:after="672"/>
      <w:rPr>
        <w:lang w:val="de-DE"/>
      </w:rPr>
    </w:pPr>
    <w:r w:rsidRPr="00006633">
      <w:rPr>
        <w:noProof/>
        <w:lang w:val="de-DE"/>
      </w:rPr>
      <w:drawing>
        <wp:anchor distT="0" distB="0" distL="114300" distR="114300" simplePos="0" relativeHeight="251658241" behindDoc="0" locked="0" layoutInCell="1" allowOverlap="1" wp14:anchorId="54DBADF3" wp14:editId="07777777">
          <wp:simplePos x="0" y="0"/>
          <wp:positionH relativeFrom="page">
            <wp:align>left</wp:align>
          </wp:positionH>
          <wp:positionV relativeFrom="page">
            <wp:align>top</wp:align>
          </wp:positionV>
          <wp:extent cx="7546975" cy="862330"/>
          <wp:effectExtent l="0" t="0" r="0" b="0"/>
          <wp:wrapNone/>
          <wp:docPr id="13"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4EC7A4F"/>
    <w:multiLevelType w:val="hybridMultilevel"/>
    <w:tmpl w:val="E5243094"/>
    <w:lvl w:ilvl="0" w:tplc="FFF4D1BA">
      <w:start w:val="1"/>
      <w:numFmt w:val="bullet"/>
      <w:lvlText w:val=""/>
      <w:lvlJc w:val="left"/>
      <w:pPr>
        <w:tabs>
          <w:tab w:val="num" w:pos="720"/>
        </w:tabs>
        <w:ind w:left="720" w:hanging="360"/>
      </w:pPr>
      <w:rPr>
        <w:rFonts w:ascii="Wingdings" w:hAnsi="Wingdings" w:hint="default"/>
      </w:rPr>
    </w:lvl>
    <w:lvl w:ilvl="1" w:tplc="745EA4A6" w:tentative="1">
      <w:start w:val="1"/>
      <w:numFmt w:val="bullet"/>
      <w:lvlText w:val=""/>
      <w:lvlJc w:val="left"/>
      <w:pPr>
        <w:tabs>
          <w:tab w:val="num" w:pos="1440"/>
        </w:tabs>
        <w:ind w:left="1440" w:hanging="360"/>
      </w:pPr>
      <w:rPr>
        <w:rFonts w:ascii="Wingdings" w:hAnsi="Wingdings" w:hint="default"/>
      </w:rPr>
    </w:lvl>
    <w:lvl w:ilvl="2" w:tplc="1F569E12" w:tentative="1">
      <w:start w:val="1"/>
      <w:numFmt w:val="bullet"/>
      <w:lvlText w:val=""/>
      <w:lvlJc w:val="left"/>
      <w:pPr>
        <w:tabs>
          <w:tab w:val="num" w:pos="2160"/>
        </w:tabs>
        <w:ind w:left="2160" w:hanging="360"/>
      </w:pPr>
      <w:rPr>
        <w:rFonts w:ascii="Wingdings" w:hAnsi="Wingdings" w:hint="default"/>
      </w:rPr>
    </w:lvl>
    <w:lvl w:ilvl="3" w:tplc="BAFCEBB0" w:tentative="1">
      <w:start w:val="1"/>
      <w:numFmt w:val="bullet"/>
      <w:lvlText w:val=""/>
      <w:lvlJc w:val="left"/>
      <w:pPr>
        <w:tabs>
          <w:tab w:val="num" w:pos="2880"/>
        </w:tabs>
        <w:ind w:left="2880" w:hanging="360"/>
      </w:pPr>
      <w:rPr>
        <w:rFonts w:ascii="Wingdings" w:hAnsi="Wingdings" w:hint="default"/>
      </w:rPr>
    </w:lvl>
    <w:lvl w:ilvl="4" w:tplc="5C8CFCC4" w:tentative="1">
      <w:start w:val="1"/>
      <w:numFmt w:val="bullet"/>
      <w:lvlText w:val=""/>
      <w:lvlJc w:val="left"/>
      <w:pPr>
        <w:tabs>
          <w:tab w:val="num" w:pos="3600"/>
        </w:tabs>
        <w:ind w:left="3600" w:hanging="360"/>
      </w:pPr>
      <w:rPr>
        <w:rFonts w:ascii="Wingdings" w:hAnsi="Wingdings" w:hint="default"/>
      </w:rPr>
    </w:lvl>
    <w:lvl w:ilvl="5" w:tplc="9410CB5E" w:tentative="1">
      <w:start w:val="1"/>
      <w:numFmt w:val="bullet"/>
      <w:lvlText w:val=""/>
      <w:lvlJc w:val="left"/>
      <w:pPr>
        <w:tabs>
          <w:tab w:val="num" w:pos="4320"/>
        </w:tabs>
        <w:ind w:left="4320" w:hanging="360"/>
      </w:pPr>
      <w:rPr>
        <w:rFonts w:ascii="Wingdings" w:hAnsi="Wingdings" w:hint="default"/>
      </w:rPr>
    </w:lvl>
    <w:lvl w:ilvl="6" w:tplc="523E7E80" w:tentative="1">
      <w:start w:val="1"/>
      <w:numFmt w:val="bullet"/>
      <w:lvlText w:val=""/>
      <w:lvlJc w:val="left"/>
      <w:pPr>
        <w:tabs>
          <w:tab w:val="num" w:pos="5040"/>
        </w:tabs>
        <w:ind w:left="5040" w:hanging="360"/>
      </w:pPr>
      <w:rPr>
        <w:rFonts w:ascii="Wingdings" w:hAnsi="Wingdings" w:hint="default"/>
      </w:rPr>
    </w:lvl>
    <w:lvl w:ilvl="7" w:tplc="7396CCE8" w:tentative="1">
      <w:start w:val="1"/>
      <w:numFmt w:val="bullet"/>
      <w:lvlText w:val=""/>
      <w:lvlJc w:val="left"/>
      <w:pPr>
        <w:tabs>
          <w:tab w:val="num" w:pos="5760"/>
        </w:tabs>
        <w:ind w:left="5760" w:hanging="360"/>
      </w:pPr>
      <w:rPr>
        <w:rFonts w:ascii="Wingdings" w:hAnsi="Wingdings" w:hint="default"/>
      </w:rPr>
    </w:lvl>
    <w:lvl w:ilvl="8" w:tplc="5552A06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722B2A05"/>
    <w:multiLevelType w:val="hybridMultilevel"/>
    <w:tmpl w:val="8460E162"/>
    <w:lvl w:ilvl="0" w:tplc="F39E8B7C">
      <w:start w:val="1"/>
      <w:numFmt w:val="bullet"/>
      <w:lvlText w:val=""/>
      <w:lvlJc w:val="left"/>
      <w:pPr>
        <w:tabs>
          <w:tab w:val="num" w:pos="720"/>
        </w:tabs>
        <w:ind w:left="720" w:hanging="360"/>
      </w:pPr>
      <w:rPr>
        <w:rFonts w:ascii="Wingdings" w:hAnsi="Wingdings" w:hint="default"/>
      </w:rPr>
    </w:lvl>
    <w:lvl w:ilvl="1" w:tplc="742E84C0" w:tentative="1">
      <w:start w:val="1"/>
      <w:numFmt w:val="bullet"/>
      <w:lvlText w:val=""/>
      <w:lvlJc w:val="left"/>
      <w:pPr>
        <w:tabs>
          <w:tab w:val="num" w:pos="1440"/>
        </w:tabs>
        <w:ind w:left="1440" w:hanging="360"/>
      </w:pPr>
      <w:rPr>
        <w:rFonts w:ascii="Wingdings" w:hAnsi="Wingdings" w:hint="default"/>
      </w:rPr>
    </w:lvl>
    <w:lvl w:ilvl="2" w:tplc="5DEA554A" w:tentative="1">
      <w:start w:val="1"/>
      <w:numFmt w:val="bullet"/>
      <w:lvlText w:val=""/>
      <w:lvlJc w:val="left"/>
      <w:pPr>
        <w:tabs>
          <w:tab w:val="num" w:pos="2160"/>
        </w:tabs>
        <w:ind w:left="2160" w:hanging="360"/>
      </w:pPr>
      <w:rPr>
        <w:rFonts w:ascii="Wingdings" w:hAnsi="Wingdings" w:hint="default"/>
      </w:rPr>
    </w:lvl>
    <w:lvl w:ilvl="3" w:tplc="8CB0DEE2" w:tentative="1">
      <w:start w:val="1"/>
      <w:numFmt w:val="bullet"/>
      <w:lvlText w:val=""/>
      <w:lvlJc w:val="left"/>
      <w:pPr>
        <w:tabs>
          <w:tab w:val="num" w:pos="2880"/>
        </w:tabs>
        <w:ind w:left="2880" w:hanging="360"/>
      </w:pPr>
      <w:rPr>
        <w:rFonts w:ascii="Wingdings" w:hAnsi="Wingdings" w:hint="default"/>
      </w:rPr>
    </w:lvl>
    <w:lvl w:ilvl="4" w:tplc="258855BC" w:tentative="1">
      <w:start w:val="1"/>
      <w:numFmt w:val="bullet"/>
      <w:lvlText w:val=""/>
      <w:lvlJc w:val="left"/>
      <w:pPr>
        <w:tabs>
          <w:tab w:val="num" w:pos="3600"/>
        </w:tabs>
        <w:ind w:left="3600" w:hanging="360"/>
      </w:pPr>
      <w:rPr>
        <w:rFonts w:ascii="Wingdings" w:hAnsi="Wingdings" w:hint="default"/>
      </w:rPr>
    </w:lvl>
    <w:lvl w:ilvl="5" w:tplc="756E8196" w:tentative="1">
      <w:start w:val="1"/>
      <w:numFmt w:val="bullet"/>
      <w:lvlText w:val=""/>
      <w:lvlJc w:val="left"/>
      <w:pPr>
        <w:tabs>
          <w:tab w:val="num" w:pos="4320"/>
        </w:tabs>
        <w:ind w:left="4320" w:hanging="360"/>
      </w:pPr>
      <w:rPr>
        <w:rFonts w:ascii="Wingdings" w:hAnsi="Wingdings" w:hint="default"/>
      </w:rPr>
    </w:lvl>
    <w:lvl w:ilvl="6" w:tplc="E9725598" w:tentative="1">
      <w:start w:val="1"/>
      <w:numFmt w:val="bullet"/>
      <w:lvlText w:val=""/>
      <w:lvlJc w:val="left"/>
      <w:pPr>
        <w:tabs>
          <w:tab w:val="num" w:pos="5040"/>
        </w:tabs>
        <w:ind w:left="5040" w:hanging="360"/>
      </w:pPr>
      <w:rPr>
        <w:rFonts w:ascii="Wingdings" w:hAnsi="Wingdings" w:hint="default"/>
      </w:rPr>
    </w:lvl>
    <w:lvl w:ilvl="7" w:tplc="3962F1F0" w:tentative="1">
      <w:start w:val="1"/>
      <w:numFmt w:val="bullet"/>
      <w:lvlText w:val=""/>
      <w:lvlJc w:val="left"/>
      <w:pPr>
        <w:tabs>
          <w:tab w:val="num" w:pos="5760"/>
        </w:tabs>
        <w:ind w:left="5760" w:hanging="360"/>
      </w:pPr>
      <w:rPr>
        <w:rFonts w:ascii="Wingdings" w:hAnsi="Wingdings" w:hint="default"/>
      </w:rPr>
    </w:lvl>
    <w:lvl w:ilvl="8" w:tplc="2974923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30721">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040C"/>
    <w:rsid w:val="00002092"/>
    <w:rsid w:val="000029C5"/>
    <w:rsid w:val="00006001"/>
    <w:rsid w:val="00006633"/>
    <w:rsid w:val="00010A13"/>
    <w:rsid w:val="0001287F"/>
    <w:rsid w:val="00012BDB"/>
    <w:rsid w:val="00013F86"/>
    <w:rsid w:val="00014DCB"/>
    <w:rsid w:val="00016539"/>
    <w:rsid w:val="00020948"/>
    <w:rsid w:val="0002581C"/>
    <w:rsid w:val="00031008"/>
    <w:rsid w:val="0003119B"/>
    <w:rsid w:val="00031595"/>
    <w:rsid w:val="00033B10"/>
    <w:rsid w:val="00034D46"/>
    <w:rsid w:val="000369EA"/>
    <w:rsid w:val="000376F4"/>
    <w:rsid w:val="0004085D"/>
    <w:rsid w:val="00043848"/>
    <w:rsid w:val="000507FB"/>
    <w:rsid w:val="00050EEF"/>
    <w:rsid w:val="0005262C"/>
    <w:rsid w:val="00052B53"/>
    <w:rsid w:val="00053858"/>
    <w:rsid w:val="00057C11"/>
    <w:rsid w:val="000643E9"/>
    <w:rsid w:val="00067147"/>
    <w:rsid w:val="000674A6"/>
    <w:rsid w:val="00070374"/>
    <w:rsid w:val="00072EE7"/>
    <w:rsid w:val="0007565A"/>
    <w:rsid w:val="00075DDE"/>
    <w:rsid w:val="0007604C"/>
    <w:rsid w:val="00080E7A"/>
    <w:rsid w:val="00081D97"/>
    <w:rsid w:val="00082E1C"/>
    <w:rsid w:val="000836D3"/>
    <w:rsid w:val="00092CC8"/>
    <w:rsid w:val="00096D6B"/>
    <w:rsid w:val="000A0244"/>
    <w:rsid w:val="000A049E"/>
    <w:rsid w:val="000A09EB"/>
    <w:rsid w:val="000A2C0F"/>
    <w:rsid w:val="000A309B"/>
    <w:rsid w:val="000A418A"/>
    <w:rsid w:val="000A651D"/>
    <w:rsid w:val="000B0BC6"/>
    <w:rsid w:val="000B3FB9"/>
    <w:rsid w:val="000B45A4"/>
    <w:rsid w:val="000B6788"/>
    <w:rsid w:val="000C2EF4"/>
    <w:rsid w:val="000C3BC7"/>
    <w:rsid w:val="000C609D"/>
    <w:rsid w:val="000C70B0"/>
    <w:rsid w:val="000D3F69"/>
    <w:rsid w:val="000D4F57"/>
    <w:rsid w:val="000D5C22"/>
    <w:rsid w:val="000D7517"/>
    <w:rsid w:val="000D7F63"/>
    <w:rsid w:val="000E37D2"/>
    <w:rsid w:val="000E5715"/>
    <w:rsid w:val="000E59BC"/>
    <w:rsid w:val="000E7A35"/>
    <w:rsid w:val="000F084A"/>
    <w:rsid w:val="000F2256"/>
    <w:rsid w:val="000F6261"/>
    <w:rsid w:val="000F74C6"/>
    <w:rsid w:val="000F7DE5"/>
    <w:rsid w:val="00102211"/>
    <w:rsid w:val="00120D0F"/>
    <w:rsid w:val="00120F7A"/>
    <w:rsid w:val="00127A3D"/>
    <w:rsid w:val="00130C35"/>
    <w:rsid w:val="00132D11"/>
    <w:rsid w:val="00134560"/>
    <w:rsid w:val="00134E94"/>
    <w:rsid w:val="0013648B"/>
    <w:rsid w:val="001402F5"/>
    <w:rsid w:val="0014107D"/>
    <w:rsid w:val="00141489"/>
    <w:rsid w:val="001425F7"/>
    <w:rsid w:val="00146425"/>
    <w:rsid w:val="0015009B"/>
    <w:rsid w:val="00152946"/>
    <w:rsid w:val="00152FE4"/>
    <w:rsid w:val="00154DAD"/>
    <w:rsid w:val="00160893"/>
    <w:rsid w:val="00160BA7"/>
    <w:rsid w:val="00161C53"/>
    <w:rsid w:val="00162809"/>
    <w:rsid w:val="00162D9E"/>
    <w:rsid w:val="00163947"/>
    <w:rsid w:val="001641C3"/>
    <w:rsid w:val="00164C7D"/>
    <w:rsid w:val="001655B0"/>
    <w:rsid w:val="0016649B"/>
    <w:rsid w:val="00166EA0"/>
    <w:rsid w:val="00170C6A"/>
    <w:rsid w:val="00171CD3"/>
    <w:rsid w:val="00175DB0"/>
    <w:rsid w:val="0017657B"/>
    <w:rsid w:val="00177661"/>
    <w:rsid w:val="00181CB2"/>
    <w:rsid w:val="00182021"/>
    <w:rsid w:val="001844A2"/>
    <w:rsid w:val="001854A9"/>
    <w:rsid w:val="00190232"/>
    <w:rsid w:val="00191A03"/>
    <w:rsid w:val="00193BA2"/>
    <w:rsid w:val="00193C59"/>
    <w:rsid w:val="0019455A"/>
    <w:rsid w:val="001950C4"/>
    <w:rsid w:val="001969ED"/>
    <w:rsid w:val="001A1918"/>
    <w:rsid w:val="001A2053"/>
    <w:rsid w:val="001A29BF"/>
    <w:rsid w:val="001A2D8D"/>
    <w:rsid w:val="001A3104"/>
    <w:rsid w:val="001A6A57"/>
    <w:rsid w:val="001B0116"/>
    <w:rsid w:val="001B353A"/>
    <w:rsid w:val="001C0A39"/>
    <w:rsid w:val="001C24F2"/>
    <w:rsid w:val="001C2C65"/>
    <w:rsid w:val="001C3614"/>
    <w:rsid w:val="001C5531"/>
    <w:rsid w:val="001C70DD"/>
    <w:rsid w:val="001D10AC"/>
    <w:rsid w:val="001D1282"/>
    <w:rsid w:val="001D34B0"/>
    <w:rsid w:val="001D5BEE"/>
    <w:rsid w:val="001D604C"/>
    <w:rsid w:val="001D6F19"/>
    <w:rsid w:val="001E16E1"/>
    <w:rsid w:val="001E1CB1"/>
    <w:rsid w:val="001E2992"/>
    <w:rsid w:val="001E4A0A"/>
    <w:rsid w:val="001E4F0E"/>
    <w:rsid w:val="001E4FAD"/>
    <w:rsid w:val="001E6198"/>
    <w:rsid w:val="001E79F2"/>
    <w:rsid w:val="001E7DA3"/>
    <w:rsid w:val="001F6F7C"/>
    <w:rsid w:val="00201979"/>
    <w:rsid w:val="002048DB"/>
    <w:rsid w:val="00213289"/>
    <w:rsid w:val="00215479"/>
    <w:rsid w:val="002311E7"/>
    <w:rsid w:val="00233AFC"/>
    <w:rsid w:val="002360DA"/>
    <w:rsid w:val="00236CAF"/>
    <w:rsid w:val="002370DD"/>
    <w:rsid w:val="00237BB2"/>
    <w:rsid w:val="00241071"/>
    <w:rsid w:val="0024211D"/>
    <w:rsid w:val="002429FD"/>
    <w:rsid w:val="00245BB1"/>
    <w:rsid w:val="00246182"/>
    <w:rsid w:val="002520F8"/>
    <w:rsid w:val="002521C8"/>
    <w:rsid w:val="00253872"/>
    <w:rsid w:val="0026030C"/>
    <w:rsid w:val="00260495"/>
    <w:rsid w:val="00271A5E"/>
    <w:rsid w:val="002724CD"/>
    <w:rsid w:val="00273ED1"/>
    <w:rsid w:val="00274E12"/>
    <w:rsid w:val="00275BBB"/>
    <w:rsid w:val="00277284"/>
    <w:rsid w:val="002776C2"/>
    <w:rsid w:val="00281232"/>
    <w:rsid w:val="00281696"/>
    <w:rsid w:val="00283F8F"/>
    <w:rsid w:val="00284774"/>
    <w:rsid w:val="0028510E"/>
    <w:rsid w:val="002864C7"/>
    <w:rsid w:val="002865BD"/>
    <w:rsid w:val="0028661D"/>
    <w:rsid w:val="00290EBF"/>
    <w:rsid w:val="00295776"/>
    <w:rsid w:val="002966B9"/>
    <w:rsid w:val="00296E19"/>
    <w:rsid w:val="002A006C"/>
    <w:rsid w:val="002A22BD"/>
    <w:rsid w:val="002A44C5"/>
    <w:rsid w:val="002A5BEF"/>
    <w:rsid w:val="002B10B9"/>
    <w:rsid w:val="002B10D3"/>
    <w:rsid w:val="002B20B4"/>
    <w:rsid w:val="002B2E62"/>
    <w:rsid w:val="002B556B"/>
    <w:rsid w:val="002B584B"/>
    <w:rsid w:val="002B7E01"/>
    <w:rsid w:val="002C084B"/>
    <w:rsid w:val="002C395E"/>
    <w:rsid w:val="002C3F2C"/>
    <w:rsid w:val="002C4AED"/>
    <w:rsid w:val="002C50E2"/>
    <w:rsid w:val="002D076B"/>
    <w:rsid w:val="002D43AF"/>
    <w:rsid w:val="002D4514"/>
    <w:rsid w:val="002D7A89"/>
    <w:rsid w:val="002D7BC6"/>
    <w:rsid w:val="002D7E9F"/>
    <w:rsid w:val="002E26DE"/>
    <w:rsid w:val="002E390E"/>
    <w:rsid w:val="002E73F5"/>
    <w:rsid w:val="002E7D60"/>
    <w:rsid w:val="002F20CC"/>
    <w:rsid w:val="002F2A5D"/>
    <w:rsid w:val="002F3EBC"/>
    <w:rsid w:val="002F7858"/>
    <w:rsid w:val="002F7E98"/>
    <w:rsid w:val="0030081D"/>
    <w:rsid w:val="003015EF"/>
    <w:rsid w:val="003037A7"/>
    <w:rsid w:val="0030723D"/>
    <w:rsid w:val="00307A85"/>
    <w:rsid w:val="0031351F"/>
    <w:rsid w:val="003154F6"/>
    <w:rsid w:val="00315A38"/>
    <w:rsid w:val="00315EF6"/>
    <w:rsid w:val="003175DD"/>
    <w:rsid w:val="003219A0"/>
    <w:rsid w:val="00327644"/>
    <w:rsid w:val="00331717"/>
    <w:rsid w:val="003369CB"/>
    <w:rsid w:val="00340711"/>
    <w:rsid w:val="00340CF1"/>
    <w:rsid w:val="0034596E"/>
    <w:rsid w:val="003462CF"/>
    <w:rsid w:val="00352926"/>
    <w:rsid w:val="00352CB0"/>
    <w:rsid w:val="00353F0E"/>
    <w:rsid w:val="0035556F"/>
    <w:rsid w:val="00356208"/>
    <w:rsid w:val="00357B7E"/>
    <w:rsid w:val="00362398"/>
    <w:rsid w:val="003631A1"/>
    <w:rsid w:val="00365D89"/>
    <w:rsid w:val="003663D2"/>
    <w:rsid w:val="00374C2F"/>
    <w:rsid w:val="0037627A"/>
    <w:rsid w:val="0037707F"/>
    <w:rsid w:val="003777AA"/>
    <w:rsid w:val="0038042F"/>
    <w:rsid w:val="00380DB8"/>
    <w:rsid w:val="00383116"/>
    <w:rsid w:val="003845F3"/>
    <w:rsid w:val="00384ACE"/>
    <w:rsid w:val="003855B7"/>
    <w:rsid w:val="003877F8"/>
    <w:rsid w:val="00387DC1"/>
    <w:rsid w:val="003907E4"/>
    <w:rsid w:val="0039258B"/>
    <w:rsid w:val="003A25B9"/>
    <w:rsid w:val="003A4049"/>
    <w:rsid w:val="003A4694"/>
    <w:rsid w:val="003A4BA8"/>
    <w:rsid w:val="003A6B46"/>
    <w:rsid w:val="003A7F3B"/>
    <w:rsid w:val="003B2510"/>
    <w:rsid w:val="003B4130"/>
    <w:rsid w:val="003B6E4E"/>
    <w:rsid w:val="003B7C6F"/>
    <w:rsid w:val="003C07A8"/>
    <w:rsid w:val="003C10A5"/>
    <w:rsid w:val="003C1734"/>
    <w:rsid w:val="003C476E"/>
    <w:rsid w:val="003D07FC"/>
    <w:rsid w:val="003D1523"/>
    <w:rsid w:val="003D1AD2"/>
    <w:rsid w:val="003D2A78"/>
    <w:rsid w:val="003D40F4"/>
    <w:rsid w:val="003D6658"/>
    <w:rsid w:val="003E1169"/>
    <w:rsid w:val="003E153F"/>
    <w:rsid w:val="003E2EF9"/>
    <w:rsid w:val="003E48D5"/>
    <w:rsid w:val="003E5327"/>
    <w:rsid w:val="003F5B7C"/>
    <w:rsid w:val="003F7677"/>
    <w:rsid w:val="00401035"/>
    <w:rsid w:val="0040250F"/>
    <w:rsid w:val="004048F0"/>
    <w:rsid w:val="00407425"/>
    <w:rsid w:val="00407FA7"/>
    <w:rsid w:val="004105C3"/>
    <w:rsid w:val="00410B9A"/>
    <w:rsid w:val="0041417F"/>
    <w:rsid w:val="00417497"/>
    <w:rsid w:val="004239E0"/>
    <w:rsid w:val="004261D5"/>
    <w:rsid w:val="004273A1"/>
    <w:rsid w:val="00431178"/>
    <w:rsid w:val="00431F6E"/>
    <w:rsid w:val="0043330C"/>
    <w:rsid w:val="00434A89"/>
    <w:rsid w:val="00437889"/>
    <w:rsid w:val="00440E23"/>
    <w:rsid w:val="00442E87"/>
    <w:rsid w:val="00444751"/>
    <w:rsid w:val="00445982"/>
    <w:rsid w:val="0044687F"/>
    <w:rsid w:val="00454B80"/>
    <w:rsid w:val="00454BEC"/>
    <w:rsid w:val="00454C79"/>
    <w:rsid w:val="004563E2"/>
    <w:rsid w:val="00457735"/>
    <w:rsid w:val="00460B9F"/>
    <w:rsid w:val="004617E0"/>
    <w:rsid w:val="0046394D"/>
    <w:rsid w:val="004752F8"/>
    <w:rsid w:val="00476286"/>
    <w:rsid w:val="004807CD"/>
    <w:rsid w:val="00487F99"/>
    <w:rsid w:val="00490906"/>
    <w:rsid w:val="00490A42"/>
    <w:rsid w:val="004919FF"/>
    <w:rsid w:val="00494C4F"/>
    <w:rsid w:val="00495CC2"/>
    <w:rsid w:val="004A0A46"/>
    <w:rsid w:val="004A1584"/>
    <w:rsid w:val="004A3C7F"/>
    <w:rsid w:val="004B01A4"/>
    <w:rsid w:val="004B11B4"/>
    <w:rsid w:val="004B235C"/>
    <w:rsid w:val="004B5642"/>
    <w:rsid w:val="004C0221"/>
    <w:rsid w:val="004C0418"/>
    <w:rsid w:val="004C3E91"/>
    <w:rsid w:val="004D1AD6"/>
    <w:rsid w:val="004D3928"/>
    <w:rsid w:val="004D5E31"/>
    <w:rsid w:val="004D7330"/>
    <w:rsid w:val="004E06FC"/>
    <w:rsid w:val="004E0BEA"/>
    <w:rsid w:val="004E0E39"/>
    <w:rsid w:val="004E27D4"/>
    <w:rsid w:val="004E4F29"/>
    <w:rsid w:val="004E4F51"/>
    <w:rsid w:val="004F0921"/>
    <w:rsid w:val="004F3C3F"/>
    <w:rsid w:val="004F6D02"/>
    <w:rsid w:val="004F7D88"/>
    <w:rsid w:val="00511EE3"/>
    <w:rsid w:val="00512383"/>
    <w:rsid w:val="00514A06"/>
    <w:rsid w:val="0052005C"/>
    <w:rsid w:val="00522AD3"/>
    <w:rsid w:val="00524C96"/>
    <w:rsid w:val="0052595C"/>
    <w:rsid w:val="00525EB0"/>
    <w:rsid w:val="00525FDA"/>
    <w:rsid w:val="00526A5C"/>
    <w:rsid w:val="0053772D"/>
    <w:rsid w:val="00537C1B"/>
    <w:rsid w:val="00540037"/>
    <w:rsid w:val="005450EE"/>
    <w:rsid w:val="00545B05"/>
    <w:rsid w:val="00550F67"/>
    <w:rsid w:val="0055208A"/>
    <w:rsid w:val="00552F9D"/>
    <w:rsid w:val="00557447"/>
    <w:rsid w:val="005605B6"/>
    <w:rsid w:val="005677AD"/>
    <w:rsid w:val="005739EB"/>
    <w:rsid w:val="00573C1E"/>
    <w:rsid w:val="005744FF"/>
    <w:rsid w:val="00577589"/>
    <w:rsid w:val="0058052A"/>
    <w:rsid w:val="00581DB1"/>
    <w:rsid w:val="005820FB"/>
    <w:rsid w:val="005823A4"/>
    <w:rsid w:val="00582F31"/>
    <w:rsid w:val="005850AD"/>
    <w:rsid w:val="0059560C"/>
    <w:rsid w:val="00597048"/>
    <w:rsid w:val="005A3D82"/>
    <w:rsid w:val="005A6F06"/>
    <w:rsid w:val="005A7EDC"/>
    <w:rsid w:val="005A7FFD"/>
    <w:rsid w:val="005B096D"/>
    <w:rsid w:val="005B58CD"/>
    <w:rsid w:val="005B5A5B"/>
    <w:rsid w:val="005B7AF0"/>
    <w:rsid w:val="005C1AA2"/>
    <w:rsid w:val="005C29C7"/>
    <w:rsid w:val="005C3066"/>
    <w:rsid w:val="005C38F0"/>
    <w:rsid w:val="005C49EA"/>
    <w:rsid w:val="005C5C94"/>
    <w:rsid w:val="005C789E"/>
    <w:rsid w:val="005C7D19"/>
    <w:rsid w:val="005D29D1"/>
    <w:rsid w:val="005D4054"/>
    <w:rsid w:val="005E13B5"/>
    <w:rsid w:val="005E2606"/>
    <w:rsid w:val="005E366C"/>
    <w:rsid w:val="005E44C7"/>
    <w:rsid w:val="005E50FC"/>
    <w:rsid w:val="005F1FCE"/>
    <w:rsid w:val="005F2627"/>
    <w:rsid w:val="005F39E1"/>
    <w:rsid w:val="005F5B2F"/>
    <w:rsid w:val="005F68A9"/>
    <w:rsid w:val="00601CED"/>
    <w:rsid w:val="00602EF1"/>
    <w:rsid w:val="006031ED"/>
    <w:rsid w:val="006039B4"/>
    <w:rsid w:val="006054FD"/>
    <w:rsid w:val="0061234D"/>
    <w:rsid w:val="00612B68"/>
    <w:rsid w:val="00613C56"/>
    <w:rsid w:val="00614526"/>
    <w:rsid w:val="00614B63"/>
    <w:rsid w:val="006154FC"/>
    <w:rsid w:val="006172E0"/>
    <w:rsid w:val="00620EA4"/>
    <w:rsid w:val="006214D3"/>
    <w:rsid w:val="00624BD6"/>
    <w:rsid w:val="00625E23"/>
    <w:rsid w:val="006277CD"/>
    <w:rsid w:val="00630315"/>
    <w:rsid w:val="00632020"/>
    <w:rsid w:val="0063266E"/>
    <w:rsid w:val="006331FA"/>
    <w:rsid w:val="00633B84"/>
    <w:rsid w:val="0063647D"/>
    <w:rsid w:val="00636A81"/>
    <w:rsid w:val="00642C95"/>
    <w:rsid w:val="00650795"/>
    <w:rsid w:val="0065103C"/>
    <w:rsid w:val="0065229E"/>
    <w:rsid w:val="0065278A"/>
    <w:rsid w:val="00654BCC"/>
    <w:rsid w:val="006563BA"/>
    <w:rsid w:val="0066195F"/>
    <w:rsid w:val="00663AC6"/>
    <w:rsid w:val="00663F7B"/>
    <w:rsid w:val="00664221"/>
    <w:rsid w:val="00676210"/>
    <w:rsid w:val="0068052A"/>
    <w:rsid w:val="006833E5"/>
    <w:rsid w:val="00683AD0"/>
    <w:rsid w:val="00683DA2"/>
    <w:rsid w:val="00683FAE"/>
    <w:rsid w:val="0068451F"/>
    <w:rsid w:val="00684A49"/>
    <w:rsid w:val="00685104"/>
    <w:rsid w:val="00687D5D"/>
    <w:rsid w:val="00687FA3"/>
    <w:rsid w:val="0069109A"/>
    <w:rsid w:val="006920D0"/>
    <w:rsid w:val="00693CC3"/>
    <w:rsid w:val="00695457"/>
    <w:rsid w:val="006956D8"/>
    <w:rsid w:val="006A14EE"/>
    <w:rsid w:val="006A2D51"/>
    <w:rsid w:val="006A6708"/>
    <w:rsid w:val="006A76C9"/>
    <w:rsid w:val="006A7C38"/>
    <w:rsid w:val="006B1CF3"/>
    <w:rsid w:val="006B2DAB"/>
    <w:rsid w:val="006C0F97"/>
    <w:rsid w:val="006C269D"/>
    <w:rsid w:val="006C402E"/>
    <w:rsid w:val="006C46E3"/>
    <w:rsid w:val="006C4B91"/>
    <w:rsid w:val="006C4F70"/>
    <w:rsid w:val="006C54E3"/>
    <w:rsid w:val="006D4A54"/>
    <w:rsid w:val="006D6DD3"/>
    <w:rsid w:val="006D7D80"/>
    <w:rsid w:val="006E2535"/>
    <w:rsid w:val="006E2E8E"/>
    <w:rsid w:val="006E2FA6"/>
    <w:rsid w:val="006E348E"/>
    <w:rsid w:val="006E52E4"/>
    <w:rsid w:val="006E5DDA"/>
    <w:rsid w:val="006E5F70"/>
    <w:rsid w:val="006E6194"/>
    <w:rsid w:val="006F13E7"/>
    <w:rsid w:val="006F1DEE"/>
    <w:rsid w:val="006F3207"/>
    <w:rsid w:val="006F48BE"/>
    <w:rsid w:val="006F548C"/>
    <w:rsid w:val="006F76E6"/>
    <w:rsid w:val="00700948"/>
    <w:rsid w:val="00700DC4"/>
    <w:rsid w:val="007054B6"/>
    <w:rsid w:val="007068DE"/>
    <w:rsid w:val="007075D0"/>
    <w:rsid w:val="007101BF"/>
    <w:rsid w:val="00710779"/>
    <w:rsid w:val="00710AD8"/>
    <w:rsid w:val="007115F7"/>
    <w:rsid w:val="00712D9D"/>
    <w:rsid w:val="00713A1D"/>
    <w:rsid w:val="00713B86"/>
    <w:rsid w:val="00713F24"/>
    <w:rsid w:val="00714A1C"/>
    <w:rsid w:val="0071576D"/>
    <w:rsid w:val="007158CD"/>
    <w:rsid w:val="007159B8"/>
    <w:rsid w:val="00722542"/>
    <w:rsid w:val="007239C5"/>
    <w:rsid w:val="007242BD"/>
    <w:rsid w:val="00724FBB"/>
    <w:rsid w:val="00725334"/>
    <w:rsid w:val="00725886"/>
    <w:rsid w:val="0073045B"/>
    <w:rsid w:val="0073336A"/>
    <w:rsid w:val="00736A82"/>
    <w:rsid w:val="00741995"/>
    <w:rsid w:val="00742DDB"/>
    <w:rsid w:val="00744624"/>
    <w:rsid w:val="0074502B"/>
    <w:rsid w:val="00745A16"/>
    <w:rsid w:val="007476AC"/>
    <w:rsid w:val="0075421F"/>
    <w:rsid w:val="00755F8C"/>
    <w:rsid w:val="007566F3"/>
    <w:rsid w:val="00757B9D"/>
    <w:rsid w:val="00757CB2"/>
    <w:rsid w:val="00760D96"/>
    <w:rsid w:val="00761BF8"/>
    <w:rsid w:val="00761FF9"/>
    <w:rsid w:val="00762080"/>
    <w:rsid w:val="0076581F"/>
    <w:rsid w:val="00766BFD"/>
    <w:rsid w:val="007675F9"/>
    <w:rsid w:val="00774C7F"/>
    <w:rsid w:val="0077602C"/>
    <w:rsid w:val="00776C0E"/>
    <w:rsid w:val="00776D54"/>
    <w:rsid w:val="00777A1C"/>
    <w:rsid w:val="0078036F"/>
    <w:rsid w:val="00781C4A"/>
    <w:rsid w:val="00782EB9"/>
    <w:rsid w:val="00783744"/>
    <w:rsid w:val="0078403B"/>
    <w:rsid w:val="00786957"/>
    <w:rsid w:val="007949CD"/>
    <w:rsid w:val="00795BF7"/>
    <w:rsid w:val="007972DD"/>
    <w:rsid w:val="00797BF7"/>
    <w:rsid w:val="007A7232"/>
    <w:rsid w:val="007A730A"/>
    <w:rsid w:val="007A7F82"/>
    <w:rsid w:val="007B0D02"/>
    <w:rsid w:val="007B19CF"/>
    <w:rsid w:val="007B21B8"/>
    <w:rsid w:val="007B21E0"/>
    <w:rsid w:val="007B3C51"/>
    <w:rsid w:val="007B4E6C"/>
    <w:rsid w:val="007C08A8"/>
    <w:rsid w:val="007C3E16"/>
    <w:rsid w:val="007C672D"/>
    <w:rsid w:val="007C6B30"/>
    <w:rsid w:val="007C6D8A"/>
    <w:rsid w:val="007C7A82"/>
    <w:rsid w:val="007D0E0A"/>
    <w:rsid w:val="007D3547"/>
    <w:rsid w:val="007E0E0B"/>
    <w:rsid w:val="007E1107"/>
    <w:rsid w:val="007E1233"/>
    <w:rsid w:val="007E2B91"/>
    <w:rsid w:val="007E2C35"/>
    <w:rsid w:val="007E3BF7"/>
    <w:rsid w:val="007E3FDC"/>
    <w:rsid w:val="007F2853"/>
    <w:rsid w:val="007F5141"/>
    <w:rsid w:val="007F6E5E"/>
    <w:rsid w:val="008021BF"/>
    <w:rsid w:val="008040E4"/>
    <w:rsid w:val="00806A93"/>
    <w:rsid w:val="008106D1"/>
    <w:rsid w:val="00811634"/>
    <w:rsid w:val="00813260"/>
    <w:rsid w:val="008138DC"/>
    <w:rsid w:val="00813D66"/>
    <w:rsid w:val="00815BD5"/>
    <w:rsid w:val="00816BC6"/>
    <w:rsid w:val="00817731"/>
    <w:rsid w:val="0081781E"/>
    <w:rsid w:val="00817AF8"/>
    <w:rsid w:val="00821785"/>
    <w:rsid w:val="008222AA"/>
    <w:rsid w:val="0082381B"/>
    <w:rsid w:val="00825386"/>
    <w:rsid w:val="00826DD1"/>
    <w:rsid w:val="00827623"/>
    <w:rsid w:val="0082770C"/>
    <w:rsid w:val="00831C0A"/>
    <w:rsid w:val="00833E72"/>
    <w:rsid w:val="0083482E"/>
    <w:rsid w:val="00836794"/>
    <w:rsid w:val="008429B6"/>
    <w:rsid w:val="008442C3"/>
    <w:rsid w:val="00844A48"/>
    <w:rsid w:val="0084535F"/>
    <w:rsid w:val="00845E8A"/>
    <w:rsid w:val="00850C6B"/>
    <w:rsid w:val="0085280D"/>
    <w:rsid w:val="00852A50"/>
    <w:rsid w:val="008560EA"/>
    <w:rsid w:val="00860D0D"/>
    <w:rsid w:val="00861814"/>
    <w:rsid w:val="00861D1F"/>
    <w:rsid w:val="00871F54"/>
    <w:rsid w:val="00872B87"/>
    <w:rsid w:val="00876E31"/>
    <w:rsid w:val="008806E6"/>
    <w:rsid w:val="00886BFB"/>
    <w:rsid w:val="00887D79"/>
    <w:rsid w:val="0089049A"/>
    <w:rsid w:val="008959AA"/>
    <w:rsid w:val="00896727"/>
    <w:rsid w:val="008978C4"/>
    <w:rsid w:val="00897CCB"/>
    <w:rsid w:val="008A0E3D"/>
    <w:rsid w:val="008A1C82"/>
    <w:rsid w:val="008A366B"/>
    <w:rsid w:val="008A46B1"/>
    <w:rsid w:val="008A4A61"/>
    <w:rsid w:val="008A4D3B"/>
    <w:rsid w:val="008A506A"/>
    <w:rsid w:val="008A6001"/>
    <w:rsid w:val="008B123A"/>
    <w:rsid w:val="008B1DB8"/>
    <w:rsid w:val="008B245F"/>
    <w:rsid w:val="008B6013"/>
    <w:rsid w:val="008C0582"/>
    <w:rsid w:val="008C21A3"/>
    <w:rsid w:val="008C3749"/>
    <w:rsid w:val="008C667B"/>
    <w:rsid w:val="008C7C20"/>
    <w:rsid w:val="008D0BB6"/>
    <w:rsid w:val="008D0BB9"/>
    <w:rsid w:val="008D1346"/>
    <w:rsid w:val="008D558B"/>
    <w:rsid w:val="008D6A5C"/>
    <w:rsid w:val="008D7036"/>
    <w:rsid w:val="008D704F"/>
    <w:rsid w:val="008E092E"/>
    <w:rsid w:val="008E3C2E"/>
    <w:rsid w:val="008E79D2"/>
    <w:rsid w:val="008E7BF9"/>
    <w:rsid w:val="008F1B7A"/>
    <w:rsid w:val="008F1F9A"/>
    <w:rsid w:val="008F43F6"/>
    <w:rsid w:val="008F7EA4"/>
    <w:rsid w:val="00900B53"/>
    <w:rsid w:val="00901013"/>
    <w:rsid w:val="0090215C"/>
    <w:rsid w:val="009027C0"/>
    <w:rsid w:val="00904753"/>
    <w:rsid w:val="00906499"/>
    <w:rsid w:val="0091017C"/>
    <w:rsid w:val="009154D6"/>
    <w:rsid w:val="00915D54"/>
    <w:rsid w:val="009203D2"/>
    <w:rsid w:val="00920E4E"/>
    <w:rsid w:val="009232CB"/>
    <w:rsid w:val="009242EB"/>
    <w:rsid w:val="00924E3D"/>
    <w:rsid w:val="00927970"/>
    <w:rsid w:val="00932443"/>
    <w:rsid w:val="009350D2"/>
    <w:rsid w:val="00937234"/>
    <w:rsid w:val="00937C7E"/>
    <w:rsid w:val="009407D5"/>
    <w:rsid w:val="00942926"/>
    <w:rsid w:val="00946B19"/>
    <w:rsid w:val="00951CA0"/>
    <w:rsid w:val="00952D2B"/>
    <w:rsid w:val="00953F09"/>
    <w:rsid w:val="00954349"/>
    <w:rsid w:val="009571D5"/>
    <w:rsid w:val="00957613"/>
    <w:rsid w:val="009613BF"/>
    <w:rsid w:val="00961D62"/>
    <w:rsid w:val="009651B5"/>
    <w:rsid w:val="0096635A"/>
    <w:rsid w:val="00967AC6"/>
    <w:rsid w:val="00972002"/>
    <w:rsid w:val="00972368"/>
    <w:rsid w:val="00973896"/>
    <w:rsid w:val="00975D40"/>
    <w:rsid w:val="0097646B"/>
    <w:rsid w:val="009776A5"/>
    <w:rsid w:val="00977724"/>
    <w:rsid w:val="009801EB"/>
    <w:rsid w:val="00982BC9"/>
    <w:rsid w:val="0098465F"/>
    <w:rsid w:val="00985201"/>
    <w:rsid w:val="00987318"/>
    <w:rsid w:val="00987D86"/>
    <w:rsid w:val="00990012"/>
    <w:rsid w:val="009907F2"/>
    <w:rsid w:val="0099125B"/>
    <w:rsid w:val="00991900"/>
    <w:rsid w:val="00994551"/>
    <w:rsid w:val="00994624"/>
    <w:rsid w:val="009967DB"/>
    <w:rsid w:val="00996851"/>
    <w:rsid w:val="00996F55"/>
    <w:rsid w:val="00997638"/>
    <w:rsid w:val="00997CC1"/>
    <w:rsid w:val="009A0D80"/>
    <w:rsid w:val="009A1DF9"/>
    <w:rsid w:val="009A2C41"/>
    <w:rsid w:val="009A4597"/>
    <w:rsid w:val="009A4C0C"/>
    <w:rsid w:val="009A5853"/>
    <w:rsid w:val="009A6290"/>
    <w:rsid w:val="009B1484"/>
    <w:rsid w:val="009B2BB0"/>
    <w:rsid w:val="009B3A3F"/>
    <w:rsid w:val="009B652E"/>
    <w:rsid w:val="009C4838"/>
    <w:rsid w:val="009C4AB0"/>
    <w:rsid w:val="009C6533"/>
    <w:rsid w:val="009D0481"/>
    <w:rsid w:val="009D3EC9"/>
    <w:rsid w:val="009D4321"/>
    <w:rsid w:val="009E377F"/>
    <w:rsid w:val="009E4C06"/>
    <w:rsid w:val="009E51DE"/>
    <w:rsid w:val="009E5554"/>
    <w:rsid w:val="009E595D"/>
    <w:rsid w:val="009F0ADC"/>
    <w:rsid w:val="009F10E1"/>
    <w:rsid w:val="009F6314"/>
    <w:rsid w:val="009F7707"/>
    <w:rsid w:val="00A0043A"/>
    <w:rsid w:val="00A0437E"/>
    <w:rsid w:val="00A05431"/>
    <w:rsid w:val="00A10669"/>
    <w:rsid w:val="00A10812"/>
    <w:rsid w:val="00A10E74"/>
    <w:rsid w:val="00A144E7"/>
    <w:rsid w:val="00A16065"/>
    <w:rsid w:val="00A17742"/>
    <w:rsid w:val="00A21349"/>
    <w:rsid w:val="00A21B6C"/>
    <w:rsid w:val="00A23336"/>
    <w:rsid w:val="00A23912"/>
    <w:rsid w:val="00A242C7"/>
    <w:rsid w:val="00A25C96"/>
    <w:rsid w:val="00A26AEA"/>
    <w:rsid w:val="00A317A4"/>
    <w:rsid w:val="00A32D65"/>
    <w:rsid w:val="00A335EB"/>
    <w:rsid w:val="00A34E33"/>
    <w:rsid w:val="00A36339"/>
    <w:rsid w:val="00A4033E"/>
    <w:rsid w:val="00A41D0B"/>
    <w:rsid w:val="00A430C1"/>
    <w:rsid w:val="00A43AA2"/>
    <w:rsid w:val="00A44B7D"/>
    <w:rsid w:val="00A5297E"/>
    <w:rsid w:val="00A54275"/>
    <w:rsid w:val="00A551A2"/>
    <w:rsid w:val="00A554C8"/>
    <w:rsid w:val="00A579D3"/>
    <w:rsid w:val="00A6268A"/>
    <w:rsid w:val="00A63F7F"/>
    <w:rsid w:val="00A672DE"/>
    <w:rsid w:val="00A677A8"/>
    <w:rsid w:val="00A67B68"/>
    <w:rsid w:val="00A70832"/>
    <w:rsid w:val="00A71EA0"/>
    <w:rsid w:val="00A72429"/>
    <w:rsid w:val="00A75AF1"/>
    <w:rsid w:val="00A77B76"/>
    <w:rsid w:val="00A77CD8"/>
    <w:rsid w:val="00A77EB0"/>
    <w:rsid w:val="00A80115"/>
    <w:rsid w:val="00A80C59"/>
    <w:rsid w:val="00A853A2"/>
    <w:rsid w:val="00A8548E"/>
    <w:rsid w:val="00A85AF5"/>
    <w:rsid w:val="00A90EE9"/>
    <w:rsid w:val="00A91FB3"/>
    <w:rsid w:val="00A92D2C"/>
    <w:rsid w:val="00A9428E"/>
    <w:rsid w:val="00AA0C8E"/>
    <w:rsid w:val="00AA2ADA"/>
    <w:rsid w:val="00AA665C"/>
    <w:rsid w:val="00AB014A"/>
    <w:rsid w:val="00AB02AF"/>
    <w:rsid w:val="00AB13EC"/>
    <w:rsid w:val="00AB2A12"/>
    <w:rsid w:val="00AB34BC"/>
    <w:rsid w:val="00AB4FE5"/>
    <w:rsid w:val="00AB637D"/>
    <w:rsid w:val="00AB6964"/>
    <w:rsid w:val="00AB6CB2"/>
    <w:rsid w:val="00AC6400"/>
    <w:rsid w:val="00AD60E8"/>
    <w:rsid w:val="00AD68F7"/>
    <w:rsid w:val="00AD6A9E"/>
    <w:rsid w:val="00AD6C8E"/>
    <w:rsid w:val="00AD76D5"/>
    <w:rsid w:val="00AD7A4A"/>
    <w:rsid w:val="00AE0F92"/>
    <w:rsid w:val="00AE10F7"/>
    <w:rsid w:val="00AF4D65"/>
    <w:rsid w:val="00B03AD3"/>
    <w:rsid w:val="00B03BB1"/>
    <w:rsid w:val="00B04121"/>
    <w:rsid w:val="00B071DD"/>
    <w:rsid w:val="00B07586"/>
    <w:rsid w:val="00B108E6"/>
    <w:rsid w:val="00B1163E"/>
    <w:rsid w:val="00B122A5"/>
    <w:rsid w:val="00B12C90"/>
    <w:rsid w:val="00B1657E"/>
    <w:rsid w:val="00B178C7"/>
    <w:rsid w:val="00B21343"/>
    <w:rsid w:val="00B21FB7"/>
    <w:rsid w:val="00B23269"/>
    <w:rsid w:val="00B23390"/>
    <w:rsid w:val="00B310CC"/>
    <w:rsid w:val="00B32AA0"/>
    <w:rsid w:val="00B3379F"/>
    <w:rsid w:val="00B34F10"/>
    <w:rsid w:val="00B3614A"/>
    <w:rsid w:val="00B363E8"/>
    <w:rsid w:val="00B367FD"/>
    <w:rsid w:val="00B410F3"/>
    <w:rsid w:val="00B424F1"/>
    <w:rsid w:val="00B43AC0"/>
    <w:rsid w:val="00B45299"/>
    <w:rsid w:val="00B45552"/>
    <w:rsid w:val="00B458FB"/>
    <w:rsid w:val="00B47DA0"/>
    <w:rsid w:val="00B5076F"/>
    <w:rsid w:val="00B54138"/>
    <w:rsid w:val="00B54740"/>
    <w:rsid w:val="00B5501C"/>
    <w:rsid w:val="00B557D9"/>
    <w:rsid w:val="00B55A33"/>
    <w:rsid w:val="00B56274"/>
    <w:rsid w:val="00B5629A"/>
    <w:rsid w:val="00B60A9B"/>
    <w:rsid w:val="00B64603"/>
    <w:rsid w:val="00B652DC"/>
    <w:rsid w:val="00B65A85"/>
    <w:rsid w:val="00B67DBF"/>
    <w:rsid w:val="00B70B2B"/>
    <w:rsid w:val="00B72048"/>
    <w:rsid w:val="00B767F9"/>
    <w:rsid w:val="00B77344"/>
    <w:rsid w:val="00B81D15"/>
    <w:rsid w:val="00B83419"/>
    <w:rsid w:val="00B83D0F"/>
    <w:rsid w:val="00B8724B"/>
    <w:rsid w:val="00B90C13"/>
    <w:rsid w:val="00BA14E2"/>
    <w:rsid w:val="00BA2884"/>
    <w:rsid w:val="00BA3CA6"/>
    <w:rsid w:val="00BA3DCB"/>
    <w:rsid w:val="00BA7CC2"/>
    <w:rsid w:val="00BB2A64"/>
    <w:rsid w:val="00BB4340"/>
    <w:rsid w:val="00BB5768"/>
    <w:rsid w:val="00BB60AD"/>
    <w:rsid w:val="00BC12AF"/>
    <w:rsid w:val="00BC2B5F"/>
    <w:rsid w:val="00BC3787"/>
    <w:rsid w:val="00BC495E"/>
    <w:rsid w:val="00BC4B46"/>
    <w:rsid w:val="00BC72B9"/>
    <w:rsid w:val="00BC73DE"/>
    <w:rsid w:val="00BC76EB"/>
    <w:rsid w:val="00BD1140"/>
    <w:rsid w:val="00BD1254"/>
    <w:rsid w:val="00BD1A5D"/>
    <w:rsid w:val="00BD23FA"/>
    <w:rsid w:val="00BD42BF"/>
    <w:rsid w:val="00BD4EE3"/>
    <w:rsid w:val="00BD569F"/>
    <w:rsid w:val="00BD5E26"/>
    <w:rsid w:val="00BD6492"/>
    <w:rsid w:val="00BE07BA"/>
    <w:rsid w:val="00BE1291"/>
    <w:rsid w:val="00BE4521"/>
    <w:rsid w:val="00BE4951"/>
    <w:rsid w:val="00BE4D47"/>
    <w:rsid w:val="00BE6490"/>
    <w:rsid w:val="00BF13F8"/>
    <w:rsid w:val="00BF22B4"/>
    <w:rsid w:val="00BF25F6"/>
    <w:rsid w:val="00BF362D"/>
    <w:rsid w:val="00BF4E40"/>
    <w:rsid w:val="00C01202"/>
    <w:rsid w:val="00C02AD5"/>
    <w:rsid w:val="00C04B5F"/>
    <w:rsid w:val="00C05498"/>
    <w:rsid w:val="00C056B2"/>
    <w:rsid w:val="00C0736B"/>
    <w:rsid w:val="00C1008A"/>
    <w:rsid w:val="00C115E4"/>
    <w:rsid w:val="00C11C16"/>
    <w:rsid w:val="00C123A5"/>
    <w:rsid w:val="00C126A2"/>
    <w:rsid w:val="00C12A8D"/>
    <w:rsid w:val="00C131DE"/>
    <w:rsid w:val="00C1539D"/>
    <w:rsid w:val="00C158D9"/>
    <w:rsid w:val="00C1642A"/>
    <w:rsid w:val="00C1753A"/>
    <w:rsid w:val="00C24A74"/>
    <w:rsid w:val="00C24D11"/>
    <w:rsid w:val="00C26B81"/>
    <w:rsid w:val="00C26D5F"/>
    <w:rsid w:val="00C373B0"/>
    <w:rsid w:val="00C3774B"/>
    <w:rsid w:val="00C42840"/>
    <w:rsid w:val="00C45113"/>
    <w:rsid w:val="00C466F5"/>
    <w:rsid w:val="00C52A6C"/>
    <w:rsid w:val="00C54F86"/>
    <w:rsid w:val="00C55640"/>
    <w:rsid w:val="00C55D7D"/>
    <w:rsid w:val="00C55E07"/>
    <w:rsid w:val="00C55FD7"/>
    <w:rsid w:val="00C6022C"/>
    <w:rsid w:val="00C60E6D"/>
    <w:rsid w:val="00C61A6E"/>
    <w:rsid w:val="00C62711"/>
    <w:rsid w:val="00C6391E"/>
    <w:rsid w:val="00C657FC"/>
    <w:rsid w:val="00C71F29"/>
    <w:rsid w:val="00C72C07"/>
    <w:rsid w:val="00C74450"/>
    <w:rsid w:val="00C76517"/>
    <w:rsid w:val="00C810C2"/>
    <w:rsid w:val="00C81510"/>
    <w:rsid w:val="00C81A72"/>
    <w:rsid w:val="00C81ED3"/>
    <w:rsid w:val="00C83C3D"/>
    <w:rsid w:val="00C8648F"/>
    <w:rsid w:val="00C86CEF"/>
    <w:rsid w:val="00C86F5C"/>
    <w:rsid w:val="00C876CC"/>
    <w:rsid w:val="00C91523"/>
    <w:rsid w:val="00C92654"/>
    <w:rsid w:val="00CA2418"/>
    <w:rsid w:val="00CA4E3C"/>
    <w:rsid w:val="00CA74B3"/>
    <w:rsid w:val="00CB2362"/>
    <w:rsid w:val="00CB3BFA"/>
    <w:rsid w:val="00CB4916"/>
    <w:rsid w:val="00CC056A"/>
    <w:rsid w:val="00CC06D9"/>
    <w:rsid w:val="00CC4D71"/>
    <w:rsid w:val="00CC649F"/>
    <w:rsid w:val="00CC7F66"/>
    <w:rsid w:val="00CD02D8"/>
    <w:rsid w:val="00CD0778"/>
    <w:rsid w:val="00CD0883"/>
    <w:rsid w:val="00CD2762"/>
    <w:rsid w:val="00CD5B3B"/>
    <w:rsid w:val="00CD602F"/>
    <w:rsid w:val="00CD692D"/>
    <w:rsid w:val="00CD783D"/>
    <w:rsid w:val="00CE05D8"/>
    <w:rsid w:val="00CE3F73"/>
    <w:rsid w:val="00CE4992"/>
    <w:rsid w:val="00CE601D"/>
    <w:rsid w:val="00CE731A"/>
    <w:rsid w:val="00CE7736"/>
    <w:rsid w:val="00CF08CC"/>
    <w:rsid w:val="00CF4577"/>
    <w:rsid w:val="00CF5BF1"/>
    <w:rsid w:val="00D01F1C"/>
    <w:rsid w:val="00D027E3"/>
    <w:rsid w:val="00D06562"/>
    <w:rsid w:val="00D06CC5"/>
    <w:rsid w:val="00D104BE"/>
    <w:rsid w:val="00D11795"/>
    <w:rsid w:val="00D12703"/>
    <w:rsid w:val="00D146E1"/>
    <w:rsid w:val="00D1593E"/>
    <w:rsid w:val="00D15D54"/>
    <w:rsid w:val="00D174D6"/>
    <w:rsid w:val="00D20D9F"/>
    <w:rsid w:val="00D230FF"/>
    <w:rsid w:val="00D255BB"/>
    <w:rsid w:val="00D2580F"/>
    <w:rsid w:val="00D3486B"/>
    <w:rsid w:val="00D373FD"/>
    <w:rsid w:val="00D37468"/>
    <w:rsid w:val="00D4060D"/>
    <w:rsid w:val="00D407E0"/>
    <w:rsid w:val="00D443F3"/>
    <w:rsid w:val="00D45F14"/>
    <w:rsid w:val="00D4758E"/>
    <w:rsid w:val="00D5071D"/>
    <w:rsid w:val="00D5102E"/>
    <w:rsid w:val="00D53960"/>
    <w:rsid w:val="00D54ACD"/>
    <w:rsid w:val="00D576D7"/>
    <w:rsid w:val="00D57ACD"/>
    <w:rsid w:val="00D6166B"/>
    <w:rsid w:val="00D61AEE"/>
    <w:rsid w:val="00D64D4D"/>
    <w:rsid w:val="00D654E4"/>
    <w:rsid w:val="00D65A3A"/>
    <w:rsid w:val="00D67DBF"/>
    <w:rsid w:val="00D700A9"/>
    <w:rsid w:val="00D7727F"/>
    <w:rsid w:val="00D81476"/>
    <w:rsid w:val="00D8259A"/>
    <w:rsid w:val="00D825EA"/>
    <w:rsid w:val="00D8328B"/>
    <w:rsid w:val="00D844D1"/>
    <w:rsid w:val="00D8773D"/>
    <w:rsid w:val="00D930CC"/>
    <w:rsid w:val="00D93D16"/>
    <w:rsid w:val="00DA0FB7"/>
    <w:rsid w:val="00DA1768"/>
    <w:rsid w:val="00DA2876"/>
    <w:rsid w:val="00DA70F1"/>
    <w:rsid w:val="00DB0EB9"/>
    <w:rsid w:val="00DB3509"/>
    <w:rsid w:val="00DB6740"/>
    <w:rsid w:val="00DB72E1"/>
    <w:rsid w:val="00DB7478"/>
    <w:rsid w:val="00DC1C93"/>
    <w:rsid w:val="00DC2415"/>
    <w:rsid w:val="00DC2CB4"/>
    <w:rsid w:val="00DC7599"/>
    <w:rsid w:val="00DD0722"/>
    <w:rsid w:val="00DD2428"/>
    <w:rsid w:val="00DD2B45"/>
    <w:rsid w:val="00DD3A34"/>
    <w:rsid w:val="00DE0343"/>
    <w:rsid w:val="00DE16AF"/>
    <w:rsid w:val="00DE35D7"/>
    <w:rsid w:val="00DE4845"/>
    <w:rsid w:val="00DE4F39"/>
    <w:rsid w:val="00DF03A7"/>
    <w:rsid w:val="00DF2957"/>
    <w:rsid w:val="00DF2B4F"/>
    <w:rsid w:val="00DF33F6"/>
    <w:rsid w:val="00DF38E3"/>
    <w:rsid w:val="00DF5469"/>
    <w:rsid w:val="00E00A56"/>
    <w:rsid w:val="00E01E22"/>
    <w:rsid w:val="00E053C5"/>
    <w:rsid w:val="00E0572B"/>
    <w:rsid w:val="00E06532"/>
    <w:rsid w:val="00E07F26"/>
    <w:rsid w:val="00E13002"/>
    <w:rsid w:val="00E1376D"/>
    <w:rsid w:val="00E16246"/>
    <w:rsid w:val="00E17BAF"/>
    <w:rsid w:val="00E17E3A"/>
    <w:rsid w:val="00E205A1"/>
    <w:rsid w:val="00E211DA"/>
    <w:rsid w:val="00E215C2"/>
    <w:rsid w:val="00E24559"/>
    <w:rsid w:val="00E256E2"/>
    <w:rsid w:val="00E278DA"/>
    <w:rsid w:val="00E31E52"/>
    <w:rsid w:val="00E32C76"/>
    <w:rsid w:val="00E34044"/>
    <w:rsid w:val="00E34759"/>
    <w:rsid w:val="00E364DC"/>
    <w:rsid w:val="00E50774"/>
    <w:rsid w:val="00E54C5F"/>
    <w:rsid w:val="00E55777"/>
    <w:rsid w:val="00E55EB9"/>
    <w:rsid w:val="00E62999"/>
    <w:rsid w:val="00E62E74"/>
    <w:rsid w:val="00E67812"/>
    <w:rsid w:val="00E71E70"/>
    <w:rsid w:val="00E71ECC"/>
    <w:rsid w:val="00E73A3B"/>
    <w:rsid w:val="00E74012"/>
    <w:rsid w:val="00E75833"/>
    <w:rsid w:val="00E779CC"/>
    <w:rsid w:val="00E818A1"/>
    <w:rsid w:val="00E820B8"/>
    <w:rsid w:val="00E8431D"/>
    <w:rsid w:val="00E85B4D"/>
    <w:rsid w:val="00E87192"/>
    <w:rsid w:val="00E904EF"/>
    <w:rsid w:val="00E90ACC"/>
    <w:rsid w:val="00E91221"/>
    <w:rsid w:val="00E92352"/>
    <w:rsid w:val="00E92B5F"/>
    <w:rsid w:val="00E936B6"/>
    <w:rsid w:val="00EA3A4F"/>
    <w:rsid w:val="00EA43D0"/>
    <w:rsid w:val="00EA7D12"/>
    <w:rsid w:val="00EB0498"/>
    <w:rsid w:val="00EB300E"/>
    <w:rsid w:val="00EB521B"/>
    <w:rsid w:val="00EB58A0"/>
    <w:rsid w:val="00EB6346"/>
    <w:rsid w:val="00EB67B2"/>
    <w:rsid w:val="00EC0FA6"/>
    <w:rsid w:val="00ED0EEC"/>
    <w:rsid w:val="00ED47AC"/>
    <w:rsid w:val="00ED6701"/>
    <w:rsid w:val="00ED67BC"/>
    <w:rsid w:val="00ED7C31"/>
    <w:rsid w:val="00EE07AD"/>
    <w:rsid w:val="00EE1702"/>
    <w:rsid w:val="00EE43F5"/>
    <w:rsid w:val="00EE49BB"/>
    <w:rsid w:val="00EE6ED1"/>
    <w:rsid w:val="00EE7037"/>
    <w:rsid w:val="00EE7A13"/>
    <w:rsid w:val="00EF05B7"/>
    <w:rsid w:val="00EF06DB"/>
    <w:rsid w:val="00EF3465"/>
    <w:rsid w:val="00EF46F2"/>
    <w:rsid w:val="00EF4B4C"/>
    <w:rsid w:val="00F000EA"/>
    <w:rsid w:val="00F004CF"/>
    <w:rsid w:val="00F005B4"/>
    <w:rsid w:val="00F03A1A"/>
    <w:rsid w:val="00F05BF8"/>
    <w:rsid w:val="00F05FD8"/>
    <w:rsid w:val="00F07020"/>
    <w:rsid w:val="00F1072E"/>
    <w:rsid w:val="00F10DC9"/>
    <w:rsid w:val="00F120E0"/>
    <w:rsid w:val="00F12591"/>
    <w:rsid w:val="00F15FF3"/>
    <w:rsid w:val="00F1743E"/>
    <w:rsid w:val="00F246C8"/>
    <w:rsid w:val="00F24F2F"/>
    <w:rsid w:val="00F25B4D"/>
    <w:rsid w:val="00F31018"/>
    <w:rsid w:val="00F314BA"/>
    <w:rsid w:val="00F33B9D"/>
    <w:rsid w:val="00F410C2"/>
    <w:rsid w:val="00F41A37"/>
    <w:rsid w:val="00F4439F"/>
    <w:rsid w:val="00F528DB"/>
    <w:rsid w:val="00F54E4F"/>
    <w:rsid w:val="00F55851"/>
    <w:rsid w:val="00F621AD"/>
    <w:rsid w:val="00F6534F"/>
    <w:rsid w:val="00F72554"/>
    <w:rsid w:val="00F80DD0"/>
    <w:rsid w:val="00F81612"/>
    <w:rsid w:val="00F919C3"/>
    <w:rsid w:val="00F91BA5"/>
    <w:rsid w:val="00F94318"/>
    <w:rsid w:val="00FA21A2"/>
    <w:rsid w:val="00FA27CA"/>
    <w:rsid w:val="00FA2DB7"/>
    <w:rsid w:val="00FA3EAB"/>
    <w:rsid w:val="00FA6645"/>
    <w:rsid w:val="00FA6970"/>
    <w:rsid w:val="00FA708C"/>
    <w:rsid w:val="00FB04E9"/>
    <w:rsid w:val="00FB0ADD"/>
    <w:rsid w:val="00FB48AF"/>
    <w:rsid w:val="00FB64BA"/>
    <w:rsid w:val="00FB7411"/>
    <w:rsid w:val="00FB7A00"/>
    <w:rsid w:val="00FC036B"/>
    <w:rsid w:val="00FC078B"/>
    <w:rsid w:val="00FC18BE"/>
    <w:rsid w:val="00FC2722"/>
    <w:rsid w:val="00FC45F2"/>
    <w:rsid w:val="00FC5800"/>
    <w:rsid w:val="00FC6AC6"/>
    <w:rsid w:val="00FC7994"/>
    <w:rsid w:val="00FD0557"/>
    <w:rsid w:val="00FD26CA"/>
    <w:rsid w:val="00FD2D45"/>
    <w:rsid w:val="00FD5B32"/>
    <w:rsid w:val="00FE00C6"/>
    <w:rsid w:val="00FE0D04"/>
    <w:rsid w:val="00FE1D6C"/>
    <w:rsid w:val="00FE3971"/>
    <w:rsid w:val="00FE43BE"/>
    <w:rsid w:val="00FF051C"/>
    <w:rsid w:val="00FF3494"/>
    <w:rsid w:val="00FF42A6"/>
    <w:rsid w:val="00FF6F27"/>
    <w:rsid w:val="03C1AE7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e31937"/>
    </o:shapedefaults>
    <o:shapelayout v:ext="edit">
      <o:idmap v:ext="edit" data="1"/>
    </o:shapelayout>
  </w:shapeDefaults>
  <w:decimalSymbol w:val=","/>
  <w:listSeparator w:val=";"/>
  <w14:docId w14:val="6CD66D2B"/>
  <w15:chartTrackingRefBased/>
  <w15:docId w15:val="{DE139BFB-F026-45A1-893D-4A945060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semiHidden/>
    <w:unhideWhenUsed/>
    <w:rsid w:val="002F7858"/>
    <w:rPr>
      <w:sz w:val="16"/>
      <w:szCs w:val="16"/>
    </w:rPr>
  </w:style>
  <w:style w:type="paragraph" w:styleId="Kommentarthema">
    <w:name w:val="annotation subject"/>
    <w:basedOn w:val="Kommentartext"/>
    <w:next w:val="Kommentartext"/>
    <w:link w:val="KommentarthemaZchn"/>
    <w:uiPriority w:val="99"/>
    <w:semiHidden/>
    <w:unhideWhenUsed/>
    <w:rsid w:val="002F7858"/>
    <w:pPr>
      <w:spacing w:after="0" w:line="270" w:lineRule="atLeast"/>
      <w:jc w:val="left"/>
    </w:pPr>
    <w:rPr>
      <w:b/>
      <w:bCs/>
      <w:color w:val="000000"/>
      <w:lang w:val="fr-FR"/>
    </w:rPr>
  </w:style>
  <w:style w:type="character" w:customStyle="1" w:styleId="KommentarthemaZchn">
    <w:name w:val="Kommentarthema Zchn"/>
    <w:link w:val="Kommentarthema"/>
    <w:uiPriority w:val="99"/>
    <w:semiHidden/>
    <w:rsid w:val="002F7858"/>
    <w:rPr>
      <w:rFonts w:ascii="Arial" w:hAnsi="Arial"/>
      <w:b/>
      <w:bCs/>
      <w:color w:val="000000"/>
      <w:lang w:val="fr-FR" w:eastAsia="de-DE"/>
    </w:rPr>
  </w:style>
  <w:style w:type="paragraph" w:styleId="Verzeichnis5">
    <w:name w:val="toc 5"/>
    <w:basedOn w:val="Standard"/>
    <w:next w:val="Standard"/>
    <w:autoRedefine/>
    <w:uiPriority w:val="39"/>
    <w:semiHidden/>
    <w:unhideWhenUsed/>
    <w:rsid w:val="002F7858"/>
    <w:pPr>
      <w:ind w:left="800"/>
    </w:pPr>
  </w:style>
  <w:style w:type="paragraph" w:styleId="StandardWeb">
    <w:name w:val="Normal (Web)"/>
    <w:basedOn w:val="Standard"/>
    <w:uiPriority w:val="99"/>
    <w:semiHidden/>
    <w:unhideWhenUsed/>
    <w:rsid w:val="005A7EDC"/>
    <w:pPr>
      <w:spacing w:before="100" w:beforeAutospacing="1" w:after="100" w:afterAutospacing="1" w:line="240" w:lineRule="atLeast"/>
    </w:pPr>
    <w:rPr>
      <w:rFonts w:ascii="Times New Roman" w:hAnsi="Times New Roman"/>
      <w:color w:val="333333"/>
      <w:sz w:val="18"/>
      <w:szCs w:val="18"/>
      <w:lang w:val="en-US" w:eastAsia="en-US"/>
    </w:rPr>
  </w:style>
  <w:style w:type="paragraph" w:styleId="Funotentext">
    <w:name w:val="footnote text"/>
    <w:basedOn w:val="Standard"/>
    <w:link w:val="FunotentextZchn"/>
    <w:uiPriority w:val="99"/>
    <w:semiHidden/>
    <w:rsid w:val="00437889"/>
    <w:pPr>
      <w:spacing w:line="360" w:lineRule="auto"/>
      <w:jc w:val="both"/>
    </w:pPr>
    <w:rPr>
      <w:rFonts w:ascii="Times New Roman" w:hAnsi="Times New Roman"/>
      <w:color w:val="auto"/>
      <w:lang w:val="de-DE"/>
    </w:rPr>
  </w:style>
  <w:style w:type="character" w:customStyle="1" w:styleId="FunotentextZchn">
    <w:name w:val="Fußnotentext Zchn"/>
    <w:basedOn w:val="Absatz-Standardschriftart"/>
    <w:link w:val="Funotentext"/>
    <w:uiPriority w:val="99"/>
    <w:semiHidden/>
    <w:rsid w:val="00437889"/>
    <w:rPr>
      <w:lang w:eastAsia="de-DE"/>
    </w:rPr>
  </w:style>
  <w:style w:type="character" w:styleId="Funotenzeichen">
    <w:name w:val="footnote reference"/>
    <w:basedOn w:val="Absatz-Standardschriftart"/>
    <w:uiPriority w:val="99"/>
    <w:semiHidden/>
    <w:rsid w:val="00437889"/>
    <w:rPr>
      <w:vertAlign w:val="superscript"/>
    </w:rPr>
  </w:style>
  <w:style w:type="paragraph" w:customStyle="1" w:styleId="01bBasictextMetaPro9pt01Basictext">
    <w:name w:val="01.b Basictext MetaPro 9 pt (01. Basictext)"/>
    <w:basedOn w:val="Standard"/>
    <w:uiPriority w:val="99"/>
    <w:rsid w:val="00315A38"/>
    <w:pPr>
      <w:autoSpaceDE w:val="0"/>
      <w:autoSpaceDN w:val="0"/>
      <w:adjustRightInd w:val="0"/>
      <w:spacing w:line="240" w:lineRule="atLeast"/>
      <w:textAlignment w:val="center"/>
    </w:pPr>
    <w:rPr>
      <w:rFonts w:ascii="MetaPro-Normal" w:eastAsiaTheme="minorHAnsi" w:hAnsi="MetaPro-Normal" w:cs="MetaPro-Normal"/>
      <w:color w:val="636362"/>
      <w:sz w:val="18"/>
      <w:szCs w:val="18"/>
      <w:lang w:val="de-DE" w:eastAsia="en-US"/>
    </w:rPr>
  </w:style>
  <w:style w:type="character" w:customStyle="1" w:styleId="a1MetaProNormal75kaMetaPro75k">
    <w:name w:val="a.1 MetaPro Normal 75k (a. MetaPro 75k)"/>
    <w:uiPriority w:val="99"/>
    <w:rsid w:val="00315A38"/>
    <w:rPr>
      <w:color w:val="636362"/>
    </w:rPr>
  </w:style>
  <w:style w:type="character" w:customStyle="1" w:styleId="a5MetaProBold75kaMetaPro75k">
    <w:name w:val="a.5 MetaPro Bold 75k (a. MetaPro 75k)"/>
    <w:uiPriority w:val="99"/>
    <w:rsid w:val="00315A38"/>
    <w:rPr>
      <w:rFonts w:ascii="MetaPro-Bold" w:hAnsi="MetaPro-Bold" w:cs="MetaPro-Bold"/>
      <w:b/>
      <w:bCs/>
      <w:color w:val="636362"/>
    </w:rPr>
  </w:style>
  <w:style w:type="character" w:styleId="BesuchterLink">
    <w:name w:val="FollowedHyperlink"/>
    <w:basedOn w:val="Absatz-Standardschriftart"/>
    <w:uiPriority w:val="99"/>
    <w:semiHidden/>
    <w:unhideWhenUsed/>
    <w:rsid w:val="00014D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268677">
      <w:bodyDiv w:val="1"/>
      <w:marLeft w:val="0"/>
      <w:marRight w:val="0"/>
      <w:marTop w:val="0"/>
      <w:marBottom w:val="0"/>
      <w:divBdr>
        <w:top w:val="none" w:sz="0" w:space="0" w:color="auto"/>
        <w:left w:val="none" w:sz="0" w:space="0" w:color="auto"/>
        <w:bottom w:val="none" w:sz="0" w:space="0" w:color="auto"/>
        <w:right w:val="none" w:sz="0" w:space="0" w:color="auto"/>
      </w:divBdr>
    </w:div>
    <w:div w:id="336005239">
      <w:bodyDiv w:val="1"/>
      <w:marLeft w:val="0"/>
      <w:marRight w:val="0"/>
      <w:marTop w:val="0"/>
      <w:marBottom w:val="0"/>
      <w:divBdr>
        <w:top w:val="none" w:sz="0" w:space="0" w:color="auto"/>
        <w:left w:val="none" w:sz="0" w:space="0" w:color="auto"/>
        <w:bottom w:val="none" w:sz="0" w:space="0" w:color="auto"/>
        <w:right w:val="none" w:sz="0" w:space="0" w:color="auto"/>
      </w:divBdr>
    </w:div>
    <w:div w:id="491720688">
      <w:bodyDiv w:val="1"/>
      <w:marLeft w:val="0"/>
      <w:marRight w:val="0"/>
      <w:marTop w:val="0"/>
      <w:marBottom w:val="0"/>
      <w:divBdr>
        <w:top w:val="none" w:sz="0" w:space="0" w:color="auto"/>
        <w:left w:val="none" w:sz="0" w:space="0" w:color="auto"/>
        <w:bottom w:val="none" w:sz="0" w:space="0" w:color="auto"/>
        <w:right w:val="none" w:sz="0" w:space="0" w:color="auto"/>
      </w:divBdr>
      <w:divsChild>
        <w:div w:id="475147050">
          <w:marLeft w:val="274"/>
          <w:marRight w:val="0"/>
          <w:marTop w:val="0"/>
          <w:marBottom w:val="0"/>
          <w:divBdr>
            <w:top w:val="none" w:sz="0" w:space="0" w:color="auto"/>
            <w:left w:val="none" w:sz="0" w:space="0" w:color="auto"/>
            <w:bottom w:val="none" w:sz="0" w:space="0" w:color="auto"/>
            <w:right w:val="none" w:sz="0" w:space="0" w:color="auto"/>
          </w:divBdr>
        </w:div>
        <w:div w:id="1093862228">
          <w:marLeft w:val="274"/>
          <w:marRight w:val="0"/>
          <w:marTop w:val="0"/>
          <w:marBottom w:val="0"/>
          <w:divBdr>
            <w:top w:val="none" w:sz="0" w:space="0" w:color="auto"/>
            <w:left w:val="none" w:sz="0" w:space="0" w:color="auto"/>
            <w:bottom w:val="none" w:sz="0" w:space="0" w:color="auto"/>
            <w:right w:val="none" w:sz="0" w:space="0" w:color="auto"/>
          </w:divBdr>
        </w:div>
        <w:div w:id="1949465439">
          <w:marLeft w:val="274"/>
          <w:marRight w:val="0"/>
          <w:marTop w:val="0"/>
          <w:marBottom w:val="0"/>
          <w:divBdr>
            <w:top w:val="none" w:sz="0" w:space="0" w:color="auto"/>
            <w:left w:val="none" w:sz="0" w:space="0" w:color="auto"/>
            <w:bottom w:val="none" w:sz="0" w:space="0" w:color="auto"/>
            <w:right w:val="none" w:sz="0" w:space="0" w:color="auto"/>
          </w:divBdr>
        </w:div>
      </w:divsChild>
    </w:div>
    <w:div w:id="663241551">
      <w:bodyDiv w:val="1"/>
      <w:marLeft w:val="0"/>
      <w:marRight w:val="0"/>
      <w:marTop w:val="0"/>
      <w:marBottom w:val="0"/>
      <w:divBdr>
        <w:top w:val="none" w:sz="0" w:space="0" w:color="auto"/>
        <w:left w:val="none" w:sz="0" w:space="0" w:color="auto"/>
        <w:bottom w:val="none" w:sz="0" w:space="0" w:color="auto"/>
        <w:right w:val="none" w:sz="0" w:space="0" w:color="auto"/>
      </w:divBdr>
      <w:divsChild>
        <w:div w:id="163134295">
          <w:marLeft w:val="274"/>
          <w:marRight w:val="0"/>
          <w:marTop w:val="0"/>
          <w:marBottom w:val="0"/>
          <w:divBdr>
            <w:top w:val="none" w:sz="0" w:space="0" w:color="auto"/>
            <w:left w:val="none" w:sz="0" w:space="0" w:color="auto"/>
            <w:bottom w:val="none" w:sz="0" w:space="0" w:color="auto"/>
            <w:right w:val="none" w:sz="0" w:space="0" w:color="auto"/>
          </w:divBdr>
        </w:div>
        <w:div w:id="1510293389">
          <w:marLeft w:val="274"/>
          <w:marRight w:val="0"/>
          <w:marTop w:val="0"/>
          <w:marBottom w:val="0"/>
          <w:divBdr>
            <w:top w:val="none" w:sz="0" w:space="0" w:color="auto"/>
            <w:left w:val="none" w:sz="0" w:space="0" w:color="auto"/>
            <w:bottom w:val="none" w:sz="0" w:space="0" w:color="auto"/>
            <w:right w:val="none" w:sz="0" w:space="0" w:color="auto"/>
          </w:divBdr>
        </w:div>
        <w:div w:id="19598114">
          <w:marLeft w:val="274"/>
          <w:marRight w:val="0"/>
          <w:marTop w:val="0"/>
          <w:marBottom w:val="0"/>
          <w:divBdr>
            <w:top w:val="none" w:sz="0" w:space="0" w:color="auto"/>
            <w:left w:val="none" w:sz="0" w:space="0" w:color="auto"/>
            <w:bottom w:val="none" w:sz="0" w:space="0" w:color="auto"/>
            <w:right w:val="none" w:sz="0" w:space="0" w:color="auto"/>
          </w:divBdr>
        </w:div>
      </w:divsChild>
    </w:div>
    <w:div w:id="1877236636">
      <w:bodyDiv w:val="1"/>
      <w:marLeft w:val="0"/>
      <w:marRight w:val="0"/>
      <w:marTop w:val="0"/>
      <w:marBottom w:val="0"/>
      <w:divBdr>
        <w:top w:val="none" w:sz="0" w:space="0" w:color="auto"/>
        <w:left w:val="none" w:sz="0" w:space="0" w:color="auto"/>
        <w:bottom w:val="none" w:sz="0" w:space="0" w:color="auto"/>
        <w:right w:val="none" w:sz="0" w:space="0" w:color="auto"/>
      </w:divBdr>
    </w:div>
    <w:div w:id="1955214635">
      <w:bodyDiv w:val="1"/>
      <w:marLeft w:val="0"/>
      <w:marRight w:val="0"/>
      <w:marTop w:val="0"/>
      <w:marBottom w:val="0"/>
      <w:divBdr>
        <w:top w:val="none" w:sz="0" w:space="0" w:color="auto"/>
        <w:left w:val="none" w:sz="0" w:space="0" w:color="auto"/>
        <w:bottom w:val="none" w:sz="0" w:space="0" w:color="auto"/>
        <w:right w:val="none" w:sz="0" w:space="0" w:color="auto"/>
      </w:divBdr>
      <w:divsChild>
        <w:div w:id="534582486">
          <w:marLeft w:val="0"/>
          <w:marRight w:val="0"/>
          <w:marTop w:val="0"/>
          <w:marBottom w:val="0"/>
          <w:divBdr>
            <w:top w:val="none" w:sz="0" w:space="0" w:color="auto"/>
            <w:left w:val="none" w:sz="0" w:space="0" w:color="auto"/>
            <w:bottom w:val="none" w:sz="0" w:space="0" w:color="auto"/>
            <w:right w:val="none" w:sz="0" w:space="0" w:color="auto"/>
          </w:divBdr>
          <w:divsChild>
            <w:div w:id="553003669">
              <w:marLeft w:val="-375"/>
              <w:marRight w:val="0"/>
              <w:marTop w:val="0"/>
              <w:marBottom w:val="0"/>
              <w:divBdr>
                <w:top w:val="none" w:sz="0" w:space="0" w:color="auto"/>
                <w:left w:val="none" w:sz="0" w:space="0" w:color="auto"/>
                <w:bottom w:val="none" w:sz="0" w:space="0" w:color="auto"/>
                <w:right w:val="none" w:sz="0" w:space="0" w:color="auto"/>
              </w:divBdr>
              <w:divsChild>
                <w:div w:id="2095003586">
                  <w:marLeft w:val="0"/>
                  <w:marRight w:val="0"/>
                  <w:marTop w:val="0"/>
                  <w:marBottom w:val="0"/>
                  <w:divBdr>
                    <w:top w:val="none" w:sz="0" w:space="0" w:color="auto"/>
                    <w:left w:val="none" w:sz="0" w:space="0" w:color="auto"/>
                    <w:bottom w:val="none" w:sz="0" w:space="0" w:color="auto"/>
                    <w:right w:val="none" w:sz="0" w:space="0" w:color="auto"/>
                  </w:divBdr>
                  <w:divsChild>
                    <w:div w:id="1392728997">
                      <w:marLeft w:val="-375"/>
                      <w:marRight w:val="0"/>
                      <w:marTop w:val="0"/>
                      <w:marBottom w:val="0"/>
                      <w:divBdr>
                        <w:top w:val="none" w:sz="0" w:space="0" w:color="auto"/>
                        <w:left w:val="none" w:sz="0" w:space="0" w:color="auto"/>
                        <w:bottom w:val="none" w:sz="0" w:space="0" w:color="auto"/>
                        <w:right w:val="none" w:sz="0" w:space="0" w:color="auto"/>
                      </w:divBdr>
                      <w:divsChild>
                        <w:div w:id="354694315">
                          <w:marLeft w:val="0"/>
                          <w:marRight w:val="0"/>
                          <w:marTop w:val="0"/>
                          <w:marBottom w:val="0"/>
                          <w:divBdr>
                            <w:top w:val="none" w:sz="0" w:space="0" w:color="auto"/>
                            <w:left w:val="none" w:sz="0" w:space="0" w:color="auto"/>
                            <w:bottom w:val="none" w:sz="0" w:space="0" w:color="auto"/>
                            <w:right w:val="none" w:sz="0" w:space="0" w:color="auto"/>
                          </w:divBdr>
                        </w:div>
                        <w:div w:id="42218648">
                          <w:marLeft w:val="0"/>
                          <w:marRight w:val="0"/>
                          <w:marTop w:val="0"/>
                          <w:marBottom w:val="0"/>
                          <w:divBdr>
                            <w:top w:val="none" w:sz="0" w:space="0" w:color="auto"/>
                            <w:left w:val="none" w:sz="0" w:space="0" w:color="auto"/>
                            <w:bottom w:val="none" w:sz="0" w:space="0" w:color="auto"/>
                            <w:right w:val="none" w:sz="0" w:space="0" w:color="auto"/>
                          </w:divBdr>
                          <w:divsChild>
                            <w:div w:id="16209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mailto:katharina.wieser@egger.com" TargetMode="External"/><Relationship Id="rId34"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egger.com/nachhaltigkeit" TargetMode="External"/><Relationship Id="rId28" Type="http://schemas.openxmlformats.org/officeDocument/2006/relationships/hyperlink" Target="https://celum.egger.com/pinaccess/showpin.do?pinCode=lFLMmRACZb7u" TargetMode="External"/><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egger.com/credit-relations" TargetMode="External"/><Relationship Id="rId27" Type="http://schemas.openxmlformats.org/officeDocument/2006/relationships/image" Target="media/image9.png"/><Relationship Id="rId30" Type="http://schemas.openxmlformats.org/officeDocument/2006/relationships/theme" Target="theme/theme1.xml"/><Relationship Id="rId35"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n40cde7d0c874d77a2f806f4f9f91a32 xmlns="817264cd-9dea-431e-950b-c566c9515a64">
      <Terms xmlns="http://schemas.microsoft.com/office/infopath/2007/PartnerControls"/>
    </n40cde7d0c874d77a2f806f4f9f91a32>
    <c8e82e0b9a254770a1c71a989dcbe252 xmlns="45c6bf83-dcde-441f-8311-feb96d9b27b0">
      <Terms xmlns="http://schemas.microsoft.com/office/infopath/2007/PartnerControls"/>
    </c8e82e0b9a254770a1c71a989dcbe252>
    <Classification xmlns="45c6bf83-dcde-441f-8311-feb96d9b27b0">Internal</Classification>
    <TaxCatchAll xmlns="45c6bf83-dcde-441f-8311-feb96d9b27b0">
      <Value>26</Value>
      <Value>6</Value>
    </TaxCatchAll>
    <EmailSubject xmlns="http://schemas.microsoft.com/sharepoint/v3" xsi:nil="true"/>
    <PublishingExpirationDate xmlns="http://schemas.microsoft.com/sharepoint/v3" xsi:nil="true"/>
    <Metadata3 xmlns="45c6bf83-dcde-441f-8311-feb96d9b27b0" xsi:nil="true"/>
    <PublishingStartDate xmlns="http://schemas.microsoft.com/sharepoint/v3" xsi:nil="true"/>
    <Metadata5 xmlns="45c6bf83-dcde-441f-8311-feb96d9b27b0" xsi:nil="true"/>
    <Metadata4 xmlns="45c6bf83-dcde-441f-8311-feb96d9b27b0" xsi:nil="true"/>
    <Metadata2 xmlns="817264cd-9dea-431e-950b-c566c9515a64" xsi:nil="true"/>
    <EmailCc xmlns="http://schemas.microsoft.com/sharepoint/v3" xsi:nil="true"/>
    <_dlc_DocId xmlns="45c6bf83-dcde-441f-8311-feb96d9b27b0">EP1402170925-7-720</_dlc_DocId>
    <_dlc_DocIdUrl xmlns="45c6bf83-dcde-441f-8311-feb96d9b27b0">
      <Url>https://sp.egger.com/teams/marketing_kommunikation/_layouts/15/DocIdRedir.aspx?ID=EP1402170925-7-720</Url>
      <Description>EP1402170925-7-720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9166774240328418329126B54D194F3" ma:contentTypeVersion="60" ma:contentTypeDescription="Create a new document." ma:contentTypeScope="" ma:versionID="f3d6d342e5c5077288e88ebbb36fcf78">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targetNamespace="http://schemas.microsoft.com/office/2006/metadata/properties" ma:root="true" ma:fieldsID="c3e4389bdb4dc4c287962f204c74598b" ns1:_="" ns2:_="" ns3:_="" ns4:_="">
    <xsd:import namespace="http://schemas.microsoft.com/sharepoint/v3"/>
    <xsd:import namespace="45c6bf83-dcde-441f-8311-feb96d9b27b0"/>
    <xsd:import namespace="817264cd-9dea-431e-950b-c566c9515a64"/>
    <xsd:import namespace="http://schemas.microsoft.com/sharepoint/v4"/>
    <xsd:element name="properties">
      <xsd:complexType>
        <xsd:sequence>
          <xsd:element name="documentManagement">
            <xsd:complexType>
              <xsd:all>
                <xsd:element ref="ns2:Classification"/>
                <xsd:element ref="ns2:Metadata4" minOccurs="0"/>
                <xsd:element ref="ns3:Metadata2" minOccurs="0"/>
                <xsd:element ref="ns2:Metadata3" minOccurs="0"/>
                <xsd:element ref="ns1:PublishingStartDate" minOccurs="0"/>
                <xsd:element ref="ns1:PublishingExpirationDate" minOccurs="0"/>
                <xsd:element ref="ns2:_dlc_DocId" minOccurs="0"/>
                <xsd:element ref="ns2:_dlc_DocIdUrl" minOccurs="0"/>
                <xsd:element ref="ns2:_dlc_DocIdPersistId" minOccurs="0"/>
                <xsd:element ref="ns1:EmailSender" minOccurs="0"/>
                <xsd:element ref="ns1:EmailTo" minOccurs="0"/>
                <xsd:element ref="ns1:EmailCc" minOccurs="0"/>
                <xsd:element ref="ns1:EmailFrom" minOccurs="0"/>
                <xsd:element ref="ns1:EmailSubject" minOccurs="0"/>
                <xsd:element ref="ns4:EmailHeaders" minOccurs="0"/>
                <xsd:element ref="ns2:TaxCatchAll" minOccurs="0"/>
                <xsd:element ref="ns3:n40cde7d0c874d77a2f806f4f9f91a32" minOccurs="0"/>
                <xsd:element ref="ns2:Metadata5" minOccurs="0"/>
                <xsd:element ref="ns2:c8e82e0b9a254770a1c71a989dcbe252"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2" nillable="true" ma:displayName="E-Mail Sender" ma:hidden="true" ma:internalName="EmailSender" ma:readOnly="false">
      <xsd:simpleType>
        <xsd:restriction base="dms:Note"/>
      </xsd:simpleType>
    </xsd:element>
    <xsd:element name="EmailTo" ma:index="13" nillable="true" ma:displayName="E-Mail To" ma:hidden="true" ma:internalName="EmailTo" ma:readOnly="false">
      <xsd:simpleType>
        <xsd:restriction base="dms:Note"/>
      </xsd:simpleType>
    </xsd:element>
    <xsd:element name="EmailCc" ma:index="14" nillable="true" ma:displayName="E-Mail Cc" ma:hidden="true" ma:internalName="EmailCc" ma:readOnly="false">
      <xsd:simpleType>
        <xsd:restriction base="dms:Note"/>
      </xsd:simpleType>
    </xsd:element>
    <xsd:element name="EmailFrom" ma:index="15" nillable="true" ma:displayName="E-Mail From" ma:hidden="true" ma:internalName="EmailFrom" ma:readOnly="false">
      <xsd:simpleType>
        <xsd:restriction base="dms:Text"/>
      </xsd:simpleType>
    </xsd:element>
    <xsd:element name="EmailSubject" ma:index="16" nillable="true" ma:displayName="E-Mail Subject"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624dcacc-a2c5-448c-972a-9a35a503ec1c}" ma:internalName="TaxCatchAll" ma:showField="CatchAllData" ma:web="45c6bf83-dcde-441f-8311-feb96d9b27b0">
      <xsd:complexType>
        <xsd:complexContent>
          <xsd:extension base="dms:MultiChoiceLookup">
            <xsd:sequence>
              <xsd:element name="Value" type="dms:Lookup" maxOccurs="unbounded" minOccurs="0" nillable="true"/>
            </xsd:sequence>
          </xsd:extension>
        </xsd:complexContent>
      </xsd:complexType>
    </xsd:element>
    <xsd:element name="Metadata5" ma:index="25"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c8e82e0b9a254770a1c71a989dcbe252" ma:index="28"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element name="n40cde7d0c874d77a2f806f4f9f91a32" ma:index="22"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7" nillable="true" ma:displayName="E-Mail Headers" ma:hidden="true" ma:internalName="EmailHeaders" ma:readOnly="false">
      <xsd:simpleType>
        <xsd:restriction base="dms:Note"/>
      </xsd:simpleType>
    </xsd:element>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2C66F3-17A0-4750-864A-7AEEFD47DC04}">
  <ds:schemaRefs>
    <ds:schemaRef ds:uri="http://schemas.microsoft.com/sharepoint/v3/contenttype/forms"/>
  </ds:schemaRefs>
</ds:datastoreItem>
</file>

<file path=customXml/itemProps2.xml><?xml version="1.0" encoding="utf-8"?>
<ds:datastoreItem xmlns:ds="http://schemas.openxmlformats.org/officeDocument/2006/customXml" ds:itemID="{2A877633-A925-439D-86F8-3AB7D2A9FD2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microsoft.com/sharepoint/v4"/>
    <ds:schemaRef ds:uri="http://purl.org/dc/terms/"/>
    <ds:schemaRef ds:uri="817264cd-9dea-431e-950b-c566c9515a64"/>
    <ds:schemaRef ds:uri="http://schemas.openxmlformats.org/package/2006/metadata/core-properties"/>
    <ds:schemaRef ds:uri="45c6bf83-dcde-441f-8311-feb96d9b27b0"/>
    <ds:schemaRef ds:uri="http://www.w3.org/XML/1998/namespace"/>
    <ds:schemaRef ds:uri="http://purl.org/dc/dcmitype/"/>
  </ds:schemaRefs>
</ds:datastoreItem>
</file>

<file path=customXml/itemProps3.xml><?xml version="1.0" encoding="utf-8"?>
<ds:datastoreItem xmlns:ds="http://schemas.openxmlformats.org/officeDocument/2006/customXml" ds:itemID="{EE201E02-159A-4F59-B07C-203B57582D66}">
  <ds:schemaRefs>
    <ds:schemaRef ds:uri="http://schemas.microsoft.com/sharepoint/events"/>
  </ds:schemaRefs>
</ds:datastoreItem>
</file>

<file path=customXml/itemProps4.xml><?xml version="1.0" encoding="utf-8"?>
<ds:datastoreItem xmlns:ds="http://schemas.openxmlformats.org/officeDocument/2006/customXml" ds:itemID="{FD9378E8-61A8-4D51-89A9-1C3CFEFA9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c6bf83-dcde-441f-8311-feb96d9b27b0"/>
    <ds:schemaRef ds:uri="817264cd-9dea-431e-950b-c566c9515a6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6739CA5-CB21-4481-A5F2-C59955E6BE8D}">
  <ds:schemaRefs>
    <ds:schemaRef ds:uri="http://schemas.microsoft.com/office/2006/metadata/longProperties"/>
  </ds:schemaRefs>
</ds:datastoreItem>
</file>

<file path=customXml/itemProps6.xml><?xml version="1.0" encoding="utf-8"?>
<ds:datastoreItem xmlns:ds="http://schemas.openxmlformats.org/officeDocument/2006/customXml" ds:itemID="{3235DE0E-B371-4541-8269-B3AAACC8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1571</Words>
  <Characters>9899</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Fritz EGGER GmbH &amp; Co.</Company>
  <LinksUpToDate>false</LinksUpToDate>
  <CharactersWithSpaces>11448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Leitner</dc:creator>
  <cp:keywords/>
  <cp:lastModifiedBy>Hochfilzer Isabella - Praktikant</cp:lastModifiedBy>
  <cp:revision>12</cp:revision>
  <cp:lastPrinted>2019-07-10T13:45:00Z</cp:lastPrinted>
  <dcterms:created xsi:type="dcterms:W3CDTF">2021-07-22T07:07:00Z</dcterms:created>
  <dcterms:modified xsi:type="dcterms:W3CDTF">2021-07-27T15:18:00Z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0x010100C9166774240328418329126B54D194F3</vt:lpwstr>
  </property>
  <property fmtid="{D5CDD505-2E9C-101B-9397-08002B2CF9AE}" pid="3" name="_dlc_DocIdItemGuid">
    <vt:lpwstr>12e061d4-e78d-4976-803e-7cc51507660f</vt:lpwstr>
  </property>
  <property fmtid="{D5CDD505-2E9C-101B-9397-08002B2CF9AE}" pid="4" name="Classification">
    <vt:lpwstr>Internal</vt:lpwstr>
  </property>
  <property fmtid="{D5CDD505-2E9C-101B-9397-08002B2CF9AE}" pid="5" name="_dlc_DocId">
    <vt:lpwstr>EP1402170925-7-720</vt:lpwstr>
  </property>
  <property fmtid="{D5CDD505-2E9C-101B-9397-08002B2CF9AE}" pid="6" name="_dlc_DocIdUrl">
    <vt:lpwstr>https://sp.egger.com/teams/marketing_kommunikation/_layouts/15/DocIdRedir.aspx?ID=EP1402170925-7-720, EP1402170925-7-720</vt:lpwstr>
  </property>
  <property fmtid="{D5CDD505-2E9C-101B-9397-08002B2CF9AE}" pid="7" name="EmailTo">
    <vt:lpwstr/>
  </property>
  <property fmtid="{D5CDD505-2E9C-101B-9397-08002B2CF9AE}" pid="8" name="EmailHeaders">
    <vt:lpwstr/>
  </property>
  <property fmtid="{D5CDD505-2E9C-101B-9397-08002B2CF9AE}" pid="9" name="EmailSender">
    <vt:lpwstr/>
  </property>
  <property fmtid="{D5CDD505-2E9C-101B-9397-08002B2CF9AE}" pid="10" name="EmailFrom">
    <vt:lpwstr/>
  </property>
  <property fmtid="{D5CDD505-2E9C-101B-9397-08002B2CF9AE}" pid="11" name="n40cde7d0c874d77a2f806f4f9f91a32">
    <vt:lpwstr/>
  </property>
  <property fmtid="{D5CDD505-2E9C-101B-9397-08002B2CF9AE}" pid="12" name="p44efba1c8be4dfaaec801cc3adbfab7">
    <vt:lpwstr/>
  </property>
  <property fmtid="{D5CDD505-2E9C-101B-9397-08002B2CF9AE}" pid="13" name="TaxCatchAll">
    <vt:lpwstr/>
  </property>
  <property fmtid="{D5CDD505-2E9C-101B-9397-08002B2CF9AE}" pid="14" name="EmailSubject">
    <vt:lpwstr/>
  </property>
  <property fmtid="{D5CDD505-2E9C-101B-9397-08002B2CF9AE}" pid="15" name="kca90c8697e84a06a0e6f221209f990f">
    <vt:lpwstr/>
  </property>
  <property fmtid="{D5CDD505-2E9C-101B-9397-08002B2CF9AE}" pid="16" name="Metadata3">
    <vt:lpwstr/>
  </property>
  <property fmtid="{D5CDD505-2E9C-101B-9397-08002B2CF9AE}" pid="17" name="l5f30a5630e24f67b37347b24ddb8232">
    <vt:lpwstr/>
  </property>
  <property fmtid="{D5CDD505-2E9C-101B-9397-08002B2CF9AE}" pid="18" name="Metadata2">
    <vt:lpwstr/>
  </property>
  <property fmtid="{D5CDD505-2E9C-101B-9397-08002B2CF9AE}" pid="19" name="Metadata1">
    <vt:lpwstr/>
  </property>
  <property fmtid="{D5CDD505-2E9C-101B-9397-08002B2CF9AE}" pid="20" name="EmailCc">
    <vt:lpwstr/>
  </property>
  <property fmtid="{D5CDD505-2E9C-101B-9397-08002B2CF9AE}" pid="21" name="CompanyNumber">
    <vt:lpwstr/>
  </property>
  <property fmtid="{D5CDD505-2E9C-101B-9397-08002B2CF9AE}" pid="22" name="Language">
    <vt:lpwstr>1;#DE|1fda48ae-2149-4e7e-bf14-b4c8cfcdc2e0</vt:lpwstr>
  </property>
  <property fmtid="{D5CDD505-2E9C-101B-9397-08002B2CF9AE}" pid="23" name="Managed_x0020_Metadata">
    <vt:lpwstr/>
  </property>
  <property fmtid="{D5CDD505-2E9C-101B-9397-08002B2CF9AE}" pid="24" name="Location">
    <vt:lpwstr/>
  </property>
  <property fmtid="{D5CDD505-2E9C-101B-9397-08002B2CF9AE}" pid="25" name="Managed Metadata">
    <vt:lpwstr/>
  </property>
  <property fmtid="{D5CDD505-2E9C-101B-9397-08002B2CF9AE}" pid="26" name="IsMyDocuments">
    <vt:bool>true</vt:bool>
  </property>
  <property fmtid="{D5CDD505-2E9C-101B-9397-08002B2CF9AE}" pid="27" name="hca3b1c8b6804e72a4cb54b15e8c898b">
    <vt:lpwstr/>
  </property>
  <property fmtid="{D5CDD505-2E9C-101B-9397-08002B2CF9AE}" pid="28" name="Metadata0">
    <vt:lpwstr>6612014</vt:lpwstr>
  </property>
  <property fmtid="{D5CDD505-2E9C-101B-9397-08002B2CF9AE}" pid="29" name="EGGManagedMetadata">
    <vt:lpwstr>26;#Press release|277dabf7-8d11-468a-85d5-61a0ac2179ce</vt:lpwstr>
  </property>
  <property fmtid="{D5CDD505-2E9C-101B-9397-08002B2CF9AE}" pid="30" name="EGGLanguage">
    <vt:lpwstr>6;#DE|1fda48ae-2149-4e7e-bf14-b4c8cfcdc2e0</vt:lpwstr>
  </property>
  <property fmtid="{D5CDD505-2E9C-101B-9397-08002B2CF9AE}" pid="31" name="User Field 1">
    <vt:lpwstr>Finance, Financial result BY 2015_16</vt:lpwstr>
  </property>
  <property fmtid="{D5CDD505-2E9C-101B-9397-08002B2CF9AE}" pid="32" name="Created By">
    <vt:lpwstr>i:0#.w|egger\manleitn</vt:lpwstr>
  </property>
  <property fmtid="{D5CDD505-2E9C-101B-9397-08002B2CF9AE}" pid="33" name="d6c76829312342159cc17347a5e3c11e">
    <vt:lpwstr>DE|1fda48ae-2149-4e7e-bf14-b4c8cfcdc2e0</vt:lpwstr>
  </property>
  <property fmtid="{D5CDD505-2E9C-101B-9397-08002B2CF9AE}" pid="34" name="Modified By">
    <vt:lpwstr>i:0#.w|egger\kmumelte</vt:lpwstr>
  </property>
  <property fmtid="{D5CDD505-2E9C-101B-9397-08002B2CF9AE}" pid="35" name="FileLeafRef">
    <vt:lpwstr>PR_0716_Jahres-PK_Pressemappe_DE.docx</vt:lpwstr>
  </property>
  <property fmtid="{D5CDD505-2E9C-101B-9397-08002B2CF9AE}" pid="36" name="l81e88aa2b8f4d32b5a50e2661906f3b">
    <vt:lpwstr>Pressetexte|277dabf7-8d11-468a-85d5-61a0ac2179ce</vt:lpwstr>
  </property>
  <property fmtid="{D5CDD505-2E9C-101B-9397-08002B2CF9AE}" pid="37" name="EGGLocation">
    <vt:lpwstr/>
  </property>
  <property fmtid="{D5CDD505-2E9C-101B-9397-08002B2CF9AE}" pid="38" name="ib27c15231334c20b4f626bc056d615e">
    <vt:lpwstr/>
  </property>
  <property fmtid="{D5CDD505-2E9C-101B-9397-08002B2CF9AE}" pid="39" name="f3c11a858e3b48c7aa6493781d033882">
    <vt:lpwstr>DE|1fda48ae-2149-4e7e-bf14-b4c8cfcdc2e0</vt:lpwstr>
  </property>
  <property fmtid="{D5CDD505-2E9C-101B-9397-08002B2CF9AE}" pid="40" name="EGGCompanyNumber">
    <vt:lpwstr/>
  </property>
  <property fmtid="{D5CDD505-2E9C-101B-9397-08002B2CF9AE}" pid="41" name="a7600f9bab1f41e1a102f3c268944dff">
    <vt:lpwstr>Press release|277dabf7-8d11-468a-85d5-61a0ac2179ce</vt:lpwstr>
  </property>
  <property fmtid="{D5CDD505-2E9C-101B-9397-08002B2CF9AE}" pid="42" name="je990da91cd74bcd802f7fa87a0d24d0">
    <vt:lpwstr/>
  </property>
</Properties>
</file>