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D7" w:rsidRDefault="00A034D7">
      <w:pPr>
        <w:spacing w:line="240" w:lineRule="auto"/>
        <w:rPr>
          <w:rFonts w:ascii="Calibri" w:eastAsia="Calibri" w:hAnsi="Calibri" w:cs="Calibri"/>
          <w:b/>
          <w:color w:val="E31B37"/>
          <w:sz w:val="32"/>
          <w:szCs w:val="32"/>
        </w:rPr>
      </w:pPr>
    </w:p>
    <w:p w:rsidR="006730BA" w:rsidRDefault="001C203C">
      <w:pPr>
        <w:spacing w:line="240" w:lineRule="auto"/>
        <w:rPr>
          <w:rFonts w:ascii="Times New Roman" w:eastAsia="Times New Roman" w:hAnsi="Times New Roman" w:cs="Times New Roman"/>
          <w:sz w:val="24"/>
          <w:szCs w:val="24"/>
        </w:rPr>
      </w:pPr>
      <w:r>
        <w:rPr>
          <w:rFonts w:ascii="Calibri" w:eastAsia="Calibri" w:hAnsi="Calibri" w:cs="Calibri"/>
          <w:b/>
          <w:color w:val="E31B37"/>
          <w:sz w:val="32"/>
          <w:szCs w:val="32"/>
        </w:rPr>
        <w:t>EGGER formó parte de los 10 proyectos que protagonizaron Hello Wood Argentina 2019</w:t>
      </w:r>
    </w:p>
    <w:p w:rsidR="006730BA" w:rsidRDefault="006730BA">
      <w:pPr>
        <w:spacing w:line="360" w:lineRule="auto"/>
        <w:rPr>
          <w:rFonts w:ascii="Calibri" w:eastAsia="Calibri" w:hAnsi="Calibri" w:cs="Calibri"/>
          <w:b/>
          <w:color w:val="E31B37"/>
          <w:sz w:val="32"/>
          <w:szCs w:val="32"/>
        </w:rPr>
      </w:pPr>
    </w:p>
    <w:p w:rsidR="006730BA" w:rsidRDefault="001C203C">
      <w:pPr>
        <w:spacing w:line="240" w:lineRule="auto"/>
        <w:jc w:val="both"/>
        <w:rPr>
          <w:rFonts w:ascii="Calibri" w:eastAsia="Calibri" w:hAnsi="Calibri" w:cs="Calibri"/>
          <w:b/>
          <w:color w:val="666666"/>
        </w:rPr>
      </w:pPr>
      <w:r>
        <w:rPr>
          <w:rFonts w:ascii="Calibri" w:eastAsia="Calibri" w:hAnsi="Calibri" w:cs="Calibri"/>
          <w:b/>
          <w:color w:val="666666"/>
        </w:rPr>
        <w:t>Del 2 al 10 de marzo, EGGER estuvo presente en el festival de diseño y arquitectura como proveedor oficial de los tableros OSB para cada uno de los diez proyectos que se realizaron en conjunto con estudiantes y profesionales del rubro.</w:t>
      </w:r>
    </w:p>
    <w:p w:rsidR="006730BA" w:rsidRDefault="006730BA">
      <w:pPr>
        <w:spacing w:line="240" w:lineRule="auto"/>
        <w:jc w:val="both"/>
        <w:rPr>
          <w:rFonts w:ascii="Calibri" w:eastAsia="Calibri" w:hAnsi="Calibri" w:cs="Calibri"/>
          <w:b/>
          <w:color w:val="666666"/>
        </w:rPr>
      </w:pPr>
    </w:p>
    <w:p w:rsidR="006730BA" w:rsidRDefault="001C203C">
      <w:pPr>
        <w:shd w:val="clear" w:color="auto" w:fill="FFFFFF"/>
        <w:spacing w:line="240" w:lineRule="auto"/>
        <w:jc w:val="both"/>
        <w:rPr>
          <w:rFonts w:ascii="Times New Roman" w:eastAsia="Times New Roman" w:hAnsi="Times New Roman" w:cs="Times New Roman"/>
          <w:sz w:val="24"/>
          <w:szCs w:val="24"/>
        </w:rPr>
      </w:pPr>
      <w:r>
        <w:rPr>
          <w:rFonts w:ascii="Calibri" w:eastAsia="Calibri" w:hAnsi="Calibri" w:cs="Calibri"/>
          <w:i/>
          <w:color w:val="666666"/>
        </w:rPr>
        <w:t>Buenos Aires, Argen</w:t>
      </w:r>
      <w:r>
        <w:rPr>
          <w:rFonts w:ascii="Calibri" w:eastAsia="Calibri" w:hAnsi="Calibri" w:cs="Calibri"/>
          <w:i/>
          <w:color w:val="666666"/>
        </w:rPr>
        <w:t>tina - 11 de marzo de 2019</w:t>
      </w:r>
      <w:r>
        <w:rPr>
          <w:rFonts w:ascii="Calibri" w:eastAsia="Calibri" w:hAnsi="Calibri" w:cs="Calibri"/>
          <w:color w:val="666666"/>
        </w:rPr>
        <w:t xml:space="preserve"> - EGGER, empresa fabricante de  una amplia gama de productos a base de madera para la industria del mueble, el diseño de interiores, construcción y pisos, fue uno de los principales sponsors de Hello Wood 2019.</w:t>
      </w:r>
    </w:p>
    <w:p w:rsidR="006730BA" w:rsidRDefault="006730BA">
      <w:pPr>
        <w:shd w:val="clear" w:color="auto" w:fill="FFFFFF"/>
        <w:spacing w:line="240" w:lineRule="auto"/>
        <w:jc w:val="both"/>
        <w:rPr>
          <w:rFonts w:ascii="Times New Roman" w:eastAsia="Times New Roman" w:hAnsi="Times New Roman" w:cs="Times New Roman"/>
          <w:sz w:val="24"/>
          <w:szCs w:val="24"/>
        </w:rPr>
      </w:pPr>
    </w:p>
    <w:p w:rsidR="006730BA" w:rsidRDefault="001C203C">
      <w:pPr>
        <w:shd w:val="clear" w:color="auto" w:fill="FFFFFF"/>
        <w:spacing w:line="240" w:lineRule="auto"/>
        <w:jc w:val="both"/>
        <w:rPr>
          <w:rFonts w:ascii="Calibri" w:eastAsia="Calibri" w:hAnsi="Calibri" w:cs="Calibri"/>
          <w:color w:val="666666"/>
        </w:rPr>
      </w:pPr>
      <w:r>
        <w:rPr>
          <w:rFonts w:ascii="Calibri" w:eastAsia="Calibri" w:hAnsi="Calibri" w:cs="Calibri"/>
          <w:color w:val="666666"/>
        </w:rPr>
        <w:t>En esta tercera e</w:t>
      </w:r>
      <w:r>
        <w:rPr>
          <w:rFonts w:ascii="Calibri" w:eastAsia="Calibri" w:hAnsi="Calibri" w:cs="Calibri"/>
          <w:color w:val="666666"/>
        </w:rPr>
        <w:t xml:space="preserve">dición, EGGER fue el único proveedor oficial de OSB; cada proyecto tenía como condición contar con 1 km lineal de madera y </w:t>
      </w:r>
      <w:r w:rsidR="00515BB9">
        <w:rPr>
          <w:rFonts w:ascii="Calibri" w:eastAsia="Calibri" w:hAnsi="Calibri" w:cs="Calibri"/>
          <w:color w:val="666666"/>
        </w:rPr>
        <w:t xml:space="preserve">25 </w:t>
      </w:r>
      <w:r>
        <w:rPr>
          <w:rFonts w:ascii="Calibri" w:eastAsia="Calibri" w:hAnsi="Calibri" w:cs="Calibri"/>
          <w:color w:val="666666"/>
        </w:rPr>
        <w:t>tableros OSB. Este material se utiliza tanto desde lo estético como desde lo estructural y es en este sentido que en el festival se a</w:t>
      </w:r>
      <w:r>
        <w:rPr>
          <w:rFonts w:ascii="Calibri" w:eastAsia="Calibri" w:hAnsi="Calibri" w:cs="Calibri"/>
          <w:color w:val="666666"/>
        </w:rPr>
        <w:t xml:space="preserve">provecharon todas sus funciones, dándole también a los participantes gran versatilidad a la hora de construir. </w:t>
      </w:r>
    </w:p>
    <w:p w:rsidR="006730BA" w:rsidRDefault="006730BA">
      <w:pPr>
        <w:shd w:val="clear" w:color="auto" w:fill="FFFFFF"/>
        <w:spacing w:line="240" w:lineRule="auto"/>
        <w:jc w:val="both"/>
        <w:rPr>
          <w:rFonts w:ascii="Calibri" w:eastAsia="Calibri" w:hAnsi="Calibri" w:cs="Calibri"/>
          <w:color w:val="666666"/>
        </w:rPr>
      </w:pPr>
    </w:p>
    <w:p w:rsidR="006730BA" w:rsidRDefault="001C203C">
      <w:pPr>
        <w:shd w:val="clear" w:color="auto" w:fill="FFFFFF"/>
        <w:spacing w:line="240" w:lineRule="auto"/>
        <w:jc w:val="both"/>
        <w:rPr>
          <w:rFonts w:ascii="Calibri" w:eastAsia="Calibri" w:hAnsi="Calibri" w:cs="Calibri"/>
          <w:i/>
          <w:color w:val="666666"/>
        </w:rPr>
      </w:pPr>
      <w:r>
        <w:rPr>
          <w:rFonts w:ascii="Calibri" w:eastAsia="Calibri" w:hAnsi="Calibri" w:cs="Calibri"/>
          <w:i/>
          <w:color w:val="666666"/>
        </w:rPr>
        <w:t>“Desde EGGER vivimos con gran entusiasmo ser parte de esta iniciativa, ya que nos permite estar en contacto con los profesionales y estudiantes</w:t>
      </w:r>
      <w:r>
        <w:rPr>
          <w:rFonts w:ascii="Calibri" w:eastAsia="Calibri" w:hAnsi="Calibri" w:cs="Calibri"/>
          <w:i/>
          <w:color w:val="666666"/>
        </w:rPr>
        <w:t xml:space="preserve">, brindándoles la posibilidad de que aprendan a trabajar el material, y al mismo tiempo, que  ellos nos puedan devolver su mirada sobre otros usos o aplicaciones del OSB”, </w:t>
      </w:r>
      <w:r>
        <w:rPr>
          <w:rFonts w:ascii="Calibri" w:eastAsia="Calibri" w:hAnsi="Calibri" w:cs="Calibri"/>
          <w:color w:val="666666"/>
        </w:rPr>
        <w:t>comentó</w:t>
      </w:r>
      <w:r>
        <w:rPr>
          <w:rFonts w:ascii="Calibri" w:eastAsia="Calibri" w:hAnsi="Calibri" w:cs="Calibri"/>
          <w:i/>
          <w:color w:val="666666"/>
        </w:rPr>
        <w:t xml:space="preserve"> </w:t>
      </w:r>
      <w:r>
        <w:rPr>
          <w:rFonts w:ascii="Calibri" w:eastAsia="Calibri" w:hAnsi="Calibri" w:cs="Calibri"/>
          <w:color w:val="666666"/>
        </w:rPr>
        <w:t>Francisco Estruga, Director Ventas/Marketing de EGGER Latinoamérica.</w:t>
      </w:r>
    </w:p>
    <w:p w:rsidR="006730BA" w:rsidRDefault="006730BA">
      <w:pPr>
        <w:shd w:val="clear" w:color="auto" w:fill="FFFFFF"/>
        <w:spacing w:line="240" w:lineRule="auto"/>
        <w:jc w:val="both"/>
        <w:rPr>
          <w:rFonts w:ascii="Calibri" w:eastAsia="Calibri" w:hAnsi="Calibri" w:cs="Calibri"/>
          <w:color w:val="666666"/>
        </w:rPr>
      </w:pPr>
    </w:p>
    <w:p w:rsidR="006730BA" w:rsidRDefault="001C203C">
      <w:pPr>
        <w:shd w:val="clear" w:color="auto" w:fill="FFFFFF"/>
        <w:spacing w:line="240" w:lineRule="auto"/>
        <w:jc w:val="both"/>
        <w:rPr>
          <w:rFonts w:ascii="Calibri" w:eastAsia="Calibri" w:hAnsi="Calibri" w:cs="Calibri"/>
          <w:color w:val="666666"/>
        </w:rPr>
      </w:pPr>
      <w:r>
        <w:rPr>
          <w:rFonts w:ascii="Calibri" w:eastAsia="Calibri" w:hAnsi="Calibri" w:cs="Calibri"/>
          <w:color w:val="666666"/>
        </w:rPr>
        <w:t>El fes</w:t>
      </w:r>
      <w:r>
        <w:rPr>
          <w:rFonts w:ascii="Calibri" w:eastAsia="Calibri" w:hAnsi="Calibri" w:cs="Calibri"/>
          <w:color w:val="666666"/>
        </w:rPr>
        <w:t xml:space="preserve">tival ofreció una experiencia única en el oficio de la construcción del material, logrando transitar el proceso desde un concepto, la evolución en su diseño y su materialización final. En esta tercera edición participaron 120 jóvenes (de toda la Argentina </w:t>
      </w:r>
      <w:r>
        <w:rPr>
          <w:rFonts w:ascii="Calibri" w:eastAsia="Calibri" w:hAnsi="Calibri" w:cs="Calibri"/>
          <w:color w:val="666666"/>
        </w:rPr>
        <w:t>y países vecinos como Brasil, Colombia) que tuvieron la posibilidad de vivir una experiencia 100% interactiva con profesionales de la industria que oficiaron como líderes de cada uno de los proyectos.</w:t>
      </w:r>
    </w:p>
    <w:p w:rsidR="006730BA" w:rsidRDefault="006730BA">
      <w:pPr>
        <w:shd w:val="clear" w:color="auto" w:fill="FFFFFF"/>
        <w:spacing w:line="240" w:lineRule="auto"/>
        <w:jc w:val="both"/>
        <w:rPr>
          <w:rFonts w:ascii="Calibri" w:eastAsia="Calibri" w:hAnsi="Calibri" w:cs="Calibri"/>
          <w:color w:val="666666"/>
        </w:rPr>
      </w:pPr>
    </w:p>
    <w:p w:rsidR="006730BA" w:rsidRDefault="001C203C">
      <w:pPr>
        <w:shd w:val="clear" w:color="auto" w:fill="FFFFFF"/>
        <w:spacing w:line="240" w:lineRule="auto"/>
        <w:jc w:val="both"/>
        <w:rPr>
          <w:rFonts w:ascii="Calibri" w:eastAsia="Calibri" w:hAnsi="Calibri" w:cs="Calibri"/>
          <w:i/>
          <w:color w:val="666666"/>
        </w:rPr>
      </w:pPr>
      <w:r>
        <w:rPr>
          <w:rFonts w:ascii="Calibri" w:eastAsia="Calibri" w:hAnsi="Calibri" w:cs="Calibri"/>
          <w:color w:val="666666"/>
        </w:rPr>
        <w:t xml:space="preserve">En esta edición se eligieron 10 proyectos que fueron asignados a 10 grupos de estudiantes buscando que en cada uno haya heterogeneidad en cuanto a sexo, nivel académico y lugar de procedencia y profesionales: </w:t>
      </w:r>
      <w:r>
        <w:rPr>
          <w:rFonts w:ascii="Calibri" w:eastAsia="Calibri" w:hAnsi="Calibri" w:cs="Calibri"/>
          <w:i/>
          <w:color w:val="666666"/>
        </w:rPr>
        <w:t>Tolva - Contensor - Habitar el Manifesto - Egg-</w:t>
      </w:r>
      <w:r>
        <w:rPr>
          <w:rFonts w:ascii="Calibri" w:eastAsia="Calibri" w:hAnsi="Calibri" w:cs="Calibri"/>
          <w:i/>
          <w:color w:val="666666"/>
        </w:rPr>
        <w:t>o - Hojarasca - Puente 1:0,89 - Línea de Ocio - Dis-Positivo - Adentro Afuera - Rancho Zen</w:t>
      </w:r>
    </w:p>
    <w:p w:rsidR="006730BA" w:rsidRDefault="006730BA">
      <w:pPr>
        <w:shd w:val="clear" w:color="auto" w:fill="FFFFFF"/>
        <w:spacing w:line="240" w:lineRule="auto"/>
        <w:jc w:val="both"/>
        <w:rPr>
          <w:rFonts w:ascii="Calibri" w:eastAsia="Calibri" w:hAnsi="Calibri" w:cs="Calibri"/>
          <w:i/>
          <w:color w:val="666666"/>
        </w:rPr>
      </w:pPr>
    </w:p>
    <w:p w:rsidR="006730BA" w:rsidRDefault="001C203C">
      <w:pPr>
        <w:jc w:val="both"/>
        <w:rPr>
          <w:rFonts w:ascii="Calibri" w:eastAsia="Calibri" w:hAnsi="Calibri" w:cs="Calibri"/>
          <w:color w:val="666666"/>
        </w:rPr>
      </w:pPr>
      <w:r>
        <w:rPr>
          <w:rFonts w:ascii="Calibri" w:eastAsia="Calibri" w:hAnsi="Calibri" w:cs="Calibri"/>
          <w:color w:val="666666"/>
        </w:rPr>
        <w:t>La temática que abordó esta última edición fue espacios “Con-Tensión”, porque invitó a los jóvenes a experimentar un acercamiento a la construcción desde un lugar d</w:t>
      </w:r>
      <w:r>
        <w:rPr>
          <w:rFonts w:ascii="Calibri" w:eastAsia="Calibri" w:hAnsi="Calibri" w:cs="Calibri"/>
          <w:color w:val="666666"/>
        </w:rPr>
        <w:t xml:space="preserve">e colaboración y compromiso entre ellos mismos y los profesionales. Pero por otro lado, también interviene el concepto de </w:t>
      </w:r>
      <w:r>
        <w:rPr>
          <w:rFonts w:ascii="Calibri" w:eastAsia="Calibri" w:hAnsi="Calibri" w:cs="Calibri"/>
          <w:i/>
          <w:color w:val="666666"/>
        </w:rPr>
        <w:t>tensión,</w:t>
      </w:r>
      <w:r>
        <w:rPr>
          <w:rFonts w:ascii="Calibri" w:eastAsia="Calibri" w:hAnsi="Calibri" w:cs="Calibri"/>
          <w:color w:val="666666"/>
        </w:rPr>
        <w:t xml:space="preserve"> que buscó generar que los proyectos interpelen a cada integrante del equipo. Todos los proyectos se acomodaron en el predio t</w:t>
      </w:r>
      <w:r>
        <w:rPr>
          <w:rFonts w:ascii="Calibri" w:eastAsia="Calibri" w:hAnsi="Calibri" w:cs="Calibri"/>
          <w:color w:val="666666"/>
        </w:rPr>
        <w:t>ratando de generar ese efecto: contención y comunicación entre todos.</w:t>
      </w:r>
    </w:p>
    <w:p w:rsidR="006730BA" w:rsidRDefault="006730BA">
      <w:pPr>
        <w:shd w:val="clear" w:color="auto" w:fill="FFFFFF"/>
        <w:spacing w:line="240" w:lineRule="auto"/>
        <w:jc w:val="both"/>
        <w:rPr>
          <w:rFonts w:ascii="Calibri" w:eastAsia="Calibri" w:hAnsi="Calibri" w:cs="Calibri"/>
          <w:color w:val="666666"/>
        </w:rPr>
      </w:pPr>
    </w:p>
    <w:p w:rsidR="006730BA" w:rsidRDefault="001C203C">
      <w:pPr>
        <w:shd w:val="clear" w:color="auto" w:fill="FFFFFF"/>
        <w:spacing w:line="240" w:lineRule="auto"/>
        <w:jc w:val="both"/>
        <w:rPr>
          <w:rFonts w:ascii="Calibri" w:eastAsia="Calibri" w:hAnsi="Calibri" w:cs="Calibri"/>
          <w:color w:val="666666"/>
        </w:rPr>
      </w:pPr>
      <w:bookmarkStart w:id="0" w:name="_GoBack"/>
      <w:bookmarkEnd w:id="0"/>
      <w:r>
        <w:rPr>
          <w:rFonts w:ascii="Calibri" w:eastAsia="Calibri" w:hAnsi="Calibri" w:cs="Calibri"/>
          <w:color w:val="666666"/>
        </w:rPr>
        <w:t xml:space="preserve">Hello Wood se ha convertido en una usina de diseño en madera para arquitectos, diseñadores y carpinteros que buscan nuevas formas de compartir y producir conocimiento. Hoy es mucho más </w:t>
      </w:r>
      <w:r>
        <w:rPr>
          <w:rFonts w:ascii="Calibri" w:eastAsia="Calibri" w:hAnsi="Calibri" w:cs="Calibri"/>
          <w:color w:val="666666"/>
        </w:rPr>
        <w:t>que eso. Es un centro creativo de arquitectura y diseño y una plataforma educativa para el diálogo y la experimentación arquitectónica.</w:t>
      </w:r>
    </w:p>
    <w:p w:rsidR="006730BA" w:rsidRDefault="006730BA">
      <w:pPr>
        <w:shd w:val="clear" w:color="auto" w:fill="FFFFFF"/>
        <w:spacing w:line="240" w:lineRule="auto"/>
        <w:jc w:val="both"/>
        <w:rPr>
          <w:rFonts w:ascii="Calibri" w:eastAsia="Calibri" w:hAnsi="Calibri" w:cs="Calibri"/>
          <w:i/>
          <w:color w:val="666666"/>
        </w:rPr>
      </w:pPr>
    </w:p>
    <w:p w:rsidR="006730BA" w:rsidRDefault="001C203C">
      <w:pPr>
        <w:shd w:val="clear" w:color="auto" w:fill="FFFFFF"/>
        <w:spacing w:line="240" w:lineRule="auto"/>
        <w:jc w:val="both"/>
        <w:rPr>
          <w:rFonts w:ascii="Calibri" w:eastAsia="Calibri" w:hAnsi="Calibri" w:cs="Calibri"/>
          <w:color w:val="666666"/>
        </w:rPr>
      </w:pPr>
      <w:r>
        <w:rPr>
          <w:rFonts w:ascii="Calibri" w:eastAsia="Calibri" w:hAnsi="Calibri" w:cs="Calibri"/>
          <w:color w:val="666666"/>
        </w:rPr>
        <w:t xml:space="preserve">Para conocer más sobre los 10 proyectos  y sus líderes: </w:t>
      </w:r>
    </w:p>
    <w:p w:rsidR="006730BA" w:rsidRDefault="001C203C">
      <w:pPr>
        <w:shd w:val="clear" w:color="auto" w:fill="FFFFFF"/>
        <w:spacing w:line="240" w:lineRule="auto"/>
        <w:jc w:val="both"/>
        <w:rPr>
          <w:rFonts w:ascii="Calibri" w:eastAsia="Calibri" w:hAnsi="Calibri" w:cs="Calibri"/>
          <w:b/>
          <w:color w:val="E31B37"/>
        </w:rPr>
      </w:pPr>
      <w:r>
        <w:rPr>
          <w:rFonts w:ascii="Calibri" w:eastAsia="Calibri" w:hAnsi="Calibri" w:cs="Calibri"/>
          <w:b/>
          <w:color w:val="E31B37"/>
        </w:rPr>
        <w:t>http://www.hellowood.com.ar/proyectos-2019/</w:t>
      </w:r>
    </w:p>
    <w:p w:rsidR="006730BA" w:rsidRDefault="006730BA">
      <w:pPr>
        <w:spacing w:after="240" w:line="240" w:lineRule="auto"/>
        <w:rPr>
          <w:rFonts w:ascii="Calibri" w:eastAsia="Calibri" w:hAnsi="Calibri" w:cs="Calibri"/>
          <w:b/>
          <w:color w:val="E31B37"/>
        </w:rPr>
      </w:pPr>
    </w:p>
    <w:p w:rsidR="006730BA" w:rsidRDefault="001C203C">
      <w:pPr>
        <w:spacing w:line="240" w:lineRule="auto"/>
        <w:rPr>
          <w:rFonts w:ascii="Times New Roman" w:eastAsia="Times New Roman" w:hAnsi="Times New Roman" w:cs="Times New Roman"/>
          <w:sz w:val="20"/>
          <w:szCs w:val="20"/>
        </w:rPr>
      </w:pPr>
      <w:r>
        <w:rPr>
          <w:rFonts w:ascii="Calibri" w:eastAsia="Calibri" w:hAnsi="Calibri" w:cs="Calibri"/>
          <w:b/>
          <w:color w:val="E31B37"/>
          <w:sz w:val="20"/>
          <w:szCs w:val="20"/>
        </w:rPr>
        <w:t>Acerca de EGGER Argentina</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Calibri" w:eastAsia="Calibri" w:hAnsi="Calibri" w:cs="Calibri"/>
          <w:color w:val="666666"/>
          <w:sz w:val="20"/>
          <w:szCs w:val="20"/>
        </w:rPr>
        <w:t>En Argentina inició sus operaciones gracias a la incorporación de la planta de Concordia, Entre Ríos. Se trata de la primera sede de producción de Egger por fuera de Europa, donde se mantuvo el equipo local, construyendo así duran</w:t>
      </w:r>
      <w:r>
        <w:rPr>
          <w:rFonts w:ascii="Calibri" w:eastAsia="Calibri" w:hAnsi="Calibri" w:cs="Calibri"/>
          <w:color w:val="666666"/>
          <w:sz w:val="20"/>
          <w:szCs w:val="20"/>
        </w:rPr>
        <w:t xml:space="preserve">te 25 años una relación de cercanía con los distribuidores y profesionales del sector. </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Calibri" w:eastAsia="Calibri" w:hAnsi="Calibri" w:cs="Calibri"/>
          <w:color w:val="666666"/>
          <w:sz w:val="20"/>
          <w:szCs w:val="20"/>
        </w:rPr>
        <w:t>La planta de EGGER Concordia produce una gran variedad de tableros con innovadores diseños y texturas para la industria del mueble y la decoración. Allí se fabrican y d</w:t>
      </w:r>
      <w:r>
        <w:rPr>
          <w:rFonts w:ascii="Calibri" w:eastAsia="Calibri" w:hAnsi="Calibri" w:cs="Calibri"/>
          <w:color w:val="666666"/>
          <w:sz w:val="20"/>
          <w:szCs w:val="20"/>
        </w:rPr>
        <w:t>istribuyen más de 500.000 m3 anuales de tableros de MDF, PB, Melaminas, Molduras y Revestimientos, abasteciendo a Argentina, el Mercosur, EE.UU. y Canadá.</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730BA" w:rsidRDefault="001C203C">
      <w:pPr>
        <w:spacing w:line="240" w:lineRule="auto"/>
        <w:rPr>
          <w:rFonts w:ascii="Times New Roman" w:eastAsia="Times New Roman" w:hAnsi="Times New Roman" w:cs="Times New Roman"/>
          <w:sz w:val="20"/>
          <w:szCs w:val="20"/>
        </w:rPr>
      </w:pPr>
      <w:r>
        <w:rPr>
          <w:rFonts w:ascii="Calibri" w:eastAsia="Calibri" w:hAnsi="Calibri" w:cs="Calibri"/>
          <w:b/>
          <w:color w:val="E31B37"/>
          <w:sz w:val="20"/>
          <w:szCs w:val="20"/>
        </w:rPr>
        <w:t>Acerca de EGGER</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Calibri" w:eastAsia="Calibri" w:hAnsi="Calibri" w:cs="Calibri"/>
          <w:color w:val="666666"/>
          <w:sz w:val="20"/>
          <w:szCs w:val="20"/>
        </w:rPr>
        <w:t>Empresa familiar fundada en 1961, en Austria con su sede central en St. Johann en T</w:t>
      </w:r>
      <w:r>
        <w:rPr>
          <w:rFonts w:ascii="Calibri" w:eastAsia="Calibri" w:hAnsi="Calibri" w:cs="Calibri"/>
          <w:color w:val="666666"/>
          <w:sz w:val="20"/>
          <w:szCs w:val="20"/>
        </w:rPr>
        <w:t>irol. Bajo el lema “Crear más que madera”, Egger se ha convertido en el grupo maderero líder en Europa hace más de 55 años.</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Calibri" w:eastAsia="Calibri" w:hAnsi="Calibri" w:cs="Calibri"/>
          <w:color w:val="666666"/>
          <w:sz w:val="20"/>
          <w:szCs w:val="20"/>
        </w:rPr>
        <w:t>Hoy emplea 9.600 personas en 18 plantas donde produce una amplia gama de productos de madera para la industria del mueble y el diseñ</w:t>
      </w:r>
      <w:r>
        <w:rPr>
          <w:rFonts w:ascii="Calibri" w:eastAsia="Calibri" w:hAnsi="Calibri" w:cs="Calibri"/>
          <w:color w:val="666666"/>
          <w:sz w:val="20"/>
          <w:szCs w:val="20"/>
        </w:rPr>
        <w:t xml:space="preserve">o de interiores (Tableros de partículas y MDF crudos o revestidos con melamina, Revestimientos, Molduras), construcción en madera (OSB), así como para la industria de pisos (Laminados, Comfort y Design). </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Calibri" w:eastAsia="Calibri" w:hAnsi="Calibri" w:cs="Calibri"/>
          <w:color w:val="666666"/>
          <w:sz w:val="20"/>
          <w:szCs w:val="20"/>
        </w:rPr>
        <w:t>En el ejercicio 2016/2017 generó un volumen de nego</w:t>
      </w:r>
      <w:r>
        <w:rPr>
          <w:rFonts w:ascii="Calibri" w:eastAsia="Calibri" w:hAnsi="Calibri" w:cs="Calibri"/>
          <w:color w:val="666666"/>
          <w:sz w:val="20"/>
          <w:szCs w:val="20"/>
        </w:rPr>
        <w:t>cios de 2.68 billones de euros.</w:t>
      </w:r>
    </w:p>
    <w:p w:rsidR="006730BA" w:rsidRDefault="001C203C">
      <w:pPr>
        <w:shd w:val="clear" w:color="auto" w:fill="FFFFFF"/>
        <w:spacing w:line="240" w:lineRule="auto"/>
        <w:jc w:val="both"/>
        <w:rPr>
          <w:rFonts w:ascii="Times New Roman" w:eastAsia="Times New Roman" w:hAnsi="Times New Roman" w:cs="Times New Roman"/>
          <w:sz w:val="20"/>
          <w:szCs w:val="20"/>
        </w:rPr>
      </w:pPr>
      <w:r>
        <w:rPr>
          <w:rFonts w:ascii="Calibri" w:eastAsia="Calibri" w:hAnsi="Calibri" w:cs="Calibri"/>
          <w:color w:val="666666"/>
          <w:sz w:val="20"/>
          <w:szCs w:val="20"/>
        </w:rPr>
        <w:t>Tiene clientes globales en la industria del mueble, la construcción de madera y los minoristas de pisos, así como los mercados DIY.</w:t>
      </w:r>
    </w:p>
    <w:p w:rsidR="006730BA" w:rsidRDefault="006730BA">
      <w:pPr>
        <w:rPr>
          <w:sz w:val="20"/>
          <w:szCs w:val="20"/>
        </w:rPr>
      </w:pPr>
    </w:p>
    <w:p w:rsidR="006730BA" w:rsidRDefault="006730BA">
      <w:pPr>
        <w:rPr>
          <w:sz w:val="20"/>
          <w:szCs w:val="20"/>
        </w:rPr>
      </w:pP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María Sol Cabrejas Prieto</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Ejecutiva de Cuentas</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scabrejas@mazalan.com</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T: +54 (11) 6091 2365</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C: +54 (911) 3482 2583</w:t>
      </w:r>
    </w:p>
    <w:p w:rsidR="006730BA" w:rsidRDefault="006730BA">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Manuela Sallent</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Asistente de Cuentas</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msallent@mazalan.com.ar</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C: +54 (911) 5693 7428</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 xml:space="preserve">Nueva dirección: </w:t>
      </w:r>
      <w:hyperlink r:id="rId6">
        <w:r>
          <w:rPr>
            <w:rFonts w:ascii="Calibri" w:eastAsia="Calibri" w:hAnsi="Calibri" w:cs="Calibri"/>
            <w:color w:val="666666"/>
            <w:sz w:val="20"/>
            <w:szCs w:val="20"/>
          </w:rPr>
          <w:t>Alicia M. de Justo 1750 2ºH</w:t>
        </w:r>
      </w:hyperlink>
      <w:r>
        <w:rPr>
          <w:rFonts w:ascii="Calibri" w:eastAsia="Calibri" w:hAnsi="Calibri" w:cs="Calibri"/>
          <w:color w:val="666666"/>
          <w:sz w:val="20"/>
          <w:szCs w:val="20"/>
        </w:rPr>
        <w:t xml:space="preserve"> </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rPr>
          <w:rFonts w:ascii="Calibri" w:eastAsia="Calibri" w:hAnsi="Calibri" w:cs="Calibri"/>
          <w:color w:val="666666"/>
          <w:sz w:val="20"/>
          <w:szCs w:val="20"/>
        </w:rPr>
        <w:t>Puerto M</w:t>
      </w:r>
      <w:r>
        <w:rPr>
          <w:rFonts w:ascii="Calibri" w:eastAsia="Calibri" w:hAnsi="Calibri" w:cs="Calibri"/>
          <w:color w:val="666666"/>
          <w:sz w:val="20"/>
          <w:szCs w:val="20"/>
        </w:rPr>
        <w:t>adero (C1107AFJ) CABA - Argentina</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sz w:val="20"/>
          <w:szCs w:val="20"/>
        </w:rPr>
      </w:pPr>
      <w:r>
        <w:fldChar w:fldCharType="begin"/>
      </w:r>
      <w:r>
        <w:instrText xml:space="preserve"> HYPERLINK "http://www.mazalan.com/" </w:instrText>
      </w:r>
      <w:r>
        <w:fldChar w:fldCharType="separate"/>
      </w:r>
      <w:r>
        <w:rPr>
          <w:rFonts w:ascii="Calibri" w:eastAsia="Calibri" w:hAnsi="Calibri" w:cs="Calibri"/>
          <w:color w:val="666666"/>
          <w:sz w:val="20"/>
          <w:szCs w:val="20"/>
        </w:rPr>
        <w:t>www.mazalan.com</w:t>
      </w:r>
    </w:p>
    <w:p w:rsidR="006730BA" w:rsidRDefault="001C203C">
      <w:pPr>
        <w:pBdr>
          <w:top w:val="nil"/>
          <w:left w:val="nil"/>
          <w:bottom w:val="nil"/>
          <w:right w:val="nil"/>
          <w:between w:val="nil"/>
        </w:pBdr>
        <w:shd w:val="clear" w:color="auto" w:fill="FFFFFF"/>
        <w:spacing w:line="240" w:lineRule="auto"/>
        <w:jc w:val="both"/>
        <w:rPr>
          <w:rFonts w:ascii="Calibri" w:eastAsia="Calibri" w:hAnsi="Calibri" w:cs="Calibri"/>
          <w:color w:val="666666"/>
        </w:rPr>
      </w:pPr>
      <w:r>
        <w:fldChar w:fldCharType="end"/>
      </w:r>
    </w:p>
    <w:sectPr w:rsidR="006730BA" w:rsidSect="004C4042">
      <w:headerReference w:type="default" r:id="rId7"/>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3C" w:rsidRDefault="001C203C" w:rsidP="00515BB9">
      <w:pPr>
        <w:spacing w:line="240" w:lineRule="auto"/>
      </w:pPr>
      <w:r>
        <w:separator/>
      </w:r>
    </w:p>
  </w:endnote>
  <w:endnote w:type="continuationSeparator" w:id="0">
    <w:p w:rsidR="001C203C" w:rsidRDefault="001C203C" w:rsidP="00515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3C" w:rsidRDefault="001C203C" w:rsidP="00515BB9">
      <w:pPr>
        <w:spacing w:line="240" w:lineRule="auto"/>
      </w:pPr>
      <w:r>
        <w:separator/>
      </w:r>
    </w:p>
  </w:footnote>
  <w:footnote w:type="continuationSeparator" w:id="0">
    <w:p w:rsidR="001C203C" w:rsidRDefault="001C203C" w:rsidP="00515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A034D7" w:rsidRDefault="00A034D7">
    <w:pPr>
      <w:pStyle w:val="Encabezado"/>
    </w:pPr>
  </w:p>
  <w:p w:rsidR="00515BB9" w:rsidRDefault="00A034D7">
    <w:pPr>
      <w:pStyle w:val="Encabezado"/>
    </w:pPr>
    <w:r>
      <w:rPr>
        <w:noProof/>
        <w:color w:val="E31937"/>
        <w:lang w:val="es-AR"/>
      </w:rPr>
      <mc:AlternateContent>
        <mc:Choice Requires="wps">
          <w:drawing>
            <wp:anchor distT="0" distB="0" distL="114300" distR="114300" simplePos="0" relativeHeight="251659776" behindDoc="0" locked="0" layoutInCell="1" allowOverlap="1" wp14:anchorId="2364D12C" wp14:editId="6DB959E0">
              <wp:simplePos x="0" y="0"/>
              <wp:positionH relativeFrom="margin">
                <wp:posOffset>0</wp:posOffset>
              </wp:positionH>
              <wp:positionV relativeFrom="page">
                <wp:posOffset>1524000</wp:posOffset>
              </wp:positionV>
              <wp:extent cx="4057015" cy="798830"/>
              <wp:effectExtent l="0" t="0" r="635" b="381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01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4D7" w:rsidRPr="006A0E2D" w:rsidRDefault="00A034D7" w:rsidP="00A034D7">
                          <w:pPr>
                            <w:pStyle w:val="TITEL1"/>
                            <w:spacing w:line="380" w:lineRule="exact"/>
                            <w:jc w:val="left"/>
                            <w:rPr>
                              <w:rStyle w:val="TITEL1Char"/>
                              <w:sz w:val="32"/>
                              <w:szCs w:val="32"/>
                              <w:lang w:val="es-AR"/>
                            </w:rPr>
                          </w:pPr>
                          <w:r>
                            <w:rPr>
                              <w:rStyle w:val="TITEL1Char"/>
                              <w:sz w:val="32"/>
                              <w:lang w:val="es-AR"/>
                            </w:rPr>
                            <w:t>Comunicado de Prensa</w:t>
                          </w:r>
                        </w:p>
                        <w:p w:rsidR="00A034D7" w:rsidRPr="006A0E2D" w:rsidRDefault="00A034D7" w:rsidP="00A034D7">
                          <w:pPr>
                            <w:pStyle w:val="TITEL1"/>
                            <w:spacing w:after="0" w:line="380" w:lineRule="exact"/>
                            <w:jc w:val="left"/>
                            <w:rPr>
                              <w:lang w:val="es-AR"/>
                            </w:rPr>
                          </w:pPr>
                          <w:r>
                            <w:rPr>
                              <w:rStyle w:val="TITEL1Char"/>
                              <w:b/>
                              <w:sz w:val="32"/>
                              <w:lang w:val="es-AR"/>
                            </w:rPr>
                            <w:t>Buenos Aires, Marzo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64D12C" id="Rectangle 20" o:spid="_x0000_s1026" style="position:absolute;margin-left:0;margin-top:120pt;width:319.45pt;height:62.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" fillcolor="#e31937" stroked="f">
              <v:textbox style="mso-fit-shape-to-text:t" inset="3.75mm,3.75mm,3.75mm,3.75mm">
                <w:txbxContent>
                  <w:p w:rsidR="00A034D7" w:rsidRPr="006A0E2D" w:rsidRDefault="00A034D7" w:rsidP="00A034D7">
                    <w:pPr>
                      <w:pStyle w:val="TITEL1"/>
                      <w:spacing w:line="380" w:lineRule="exact"/>
                      <w:jc w:val="left"/>
                      <w:rPr>
                        <w:rStyle w:val="TITEL1Char"/>
                        <w:sz w:val="32"/>
                        <w:szCs w:val="32"/>
                        <w:lang w:val="es-AR"/>
                      </w:rPr>
                    </w:pPr>
                    <w:r>
                      <w:rPr>
                        <w:rStyle w:val="TITEL1Char"/>
                        <w:sz w:val="32"/>
                        <w:lang w:val="es-AR"/>
                      </w:rPr>
                      <w:t>Comunicado de Prensa</w:t>
                    </w:r>
                  </w:p>
                  <w:p w:rsidR="00A034D7" w:rsidRPr="006A0E2D" w:rsidRDefault="00A034D7" w:rsidP="00A034D7">
                    <w:pPr>
                      <w:pStyle w:val="TITEL1"/>
                      <w:spacing w:after="0" w:line="380" w:lineRule="exact"/>
                      <w:jc w:val="left"/>
                      <w:rPr>
                        <w:lang w:val="es-AR"/>
                      </w:rPr>
                    </w:pPr>
                    <w:r>
                      <w:rPr>
                        <w:rStyle w:val="TITEL1Char"/>
                        <w:b/>
                        <w:sz w:val="32"/>
                        <w:lang w:val="es-AR"/>
                      </w:rPr>
                      <w:t>Buenos Aires, Marzo 2019</w:t>
                    </w:r>
                  </w:p>
                </w:txbxContent>
              </v:textbox>
              <w10:wrap anchorx="margin" anchory="page"/>
            </v:rect>
          </w:pict>
        </mc:Fallback>
      </mc:AlternateContent>
    </w:r>
    <w:r w:rsidR="00515BB9">
      <w:rPr>
        <w:noProof/>
        <w:color w:val="E31937"/>
        <w:lang w:val="es-AR"/>
      </w:rPr>
      <w:drawing>
        <wp:anchor distT="0" distB="0" distL="114300" distR="114300" simplePos="0" relativeHeight="251657728" behindDoc="0" locked="0" layoutInCell="1" allowOverlap="1" wp14:anchorId="3B81AF74" wp14:editId="7934D5DF">
          <wp:simplePos x="0" y="0"/>
          <wp:positionH relativeFrom="page">
            <wp:posOffset>9525</wp:posOffset>
          </wp:positionH>
          <wp:positionV relativeFrom="page">
            <wp:posOffset>19050</wp:posOffset>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BA"/>
    <w:rsid w:val="001C203C"/>
    <w:rsid w:val="004C4042"/>
    <w:rsid w:val="00515BB9"/>
    <w:rsid w:val="006730BA"/>
    <w:rsid w:val="00A034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E806"/>
  <w15:docId w15:val="{8FD3D409-B076-44FE-A523-2BF72577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515BB9"/>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515BB9"/>
  </w:style>
  <w:style w:type="paragraph" w:styleId="Piedepgina">
    <w:name w:val="footer"/>
    <w:basedOn w:val="Normal"/>
    <w:link w:val="PiedepginaCar"/>
    <w:uiPriority w:val="99"/>
    <w:unhideWhenUsed/>
    <w:rsid w:val="00515BB9"/>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515BB9"/>
  </w:style>
  <w:style w:type="paragraph" w:customStyle="1" w:styleId="TITEL1">
    <w:name w:val="TITEL_1"/>
    <w:basedOn w:val="Normal"/>
    <w:link w:val="TITEL1Char"/>
    <w:rsid w:val="00515BB9"/>
    <w:pPr>
      <w:spacing w:after="68" w:line="308" w:lineRule="exact"/>
      <w:jc w:val="both"/>
    </w:pPr>
    <w:rPr>
      <w:rFonts w:eastAsia="Times New Roman" w:cs="Times New Roman"/>
      <w:caps/>
      <w:color w:val="FFFFFF"/>
      <w:sz w:val="25"/>
      <w:szCs w:val="25"/>
      <w:lang w:val="de-DE" w:eastAsia="de-DE"/>
    </w:rPr>
  </w:style>
  <w:style w:type="character" w:customStyle="1" w:styleId="TITEL1Char">
    <w:name w:val="TITEL_1 Char"/>
    <w:link w:val="TITEL1"/>
    <w:rsid w:val="00515BB9"/>
    <w:rPr>
      <w:rFonts w:eastAsia="Times New Roman" w:cs="Times New Roman"/>
      <w:caps/>
      <w:color w:val="FFFFFF"/>
      <w:sz w:val="25"/>
      <w:szCs w:val="2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Av.+Alicia+Moreau+de+Justo+1750,+Buenos+Aires/@-34.619103,-58.3676173,17z/data=!3m1!4b1!4m5!3m4!1s0x95a334d167ac0753:0x74ea37e8529605c6!8m2!3d-34.6191074!4d-58.36542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Fritz Egger GmbH Co. OG</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Archimbal Maria Eugenia</dc:creator>
  <cp:lastModifiedBy>Archimbal Maria Eugenia</cp:lastModifiedBy>
  <cp:revision>3</cp:revision>
  <dcterms:created xsi:type="dcterms:W3CDTF">2019-03-12T10:16:00Z</dcterms:created>
  <dcterms:modified xsi:type="dcterms:W3CDTF">2019-03-12T10:19:00Z</dcterms:modified>
</cp:coreProperties>
</file>