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DB2BE" w14:textId="636463AE" w:rsidR="00561CD6" w:rsidRPr="00561CD6" w:rsidRDefault="00367868" w:rsidP="00561CD6">
      <w:pPr>
        <w:pStyle w:val="E2"/>
        <w:rPr>
          <w:color w:val="E31B37"/>
          <w:sz w:val="32"/>
          <w:szCs w:val="32"/>
          <w:lang w:val="en-US"/>
        </w:rPr>
      </w:pPr>
      <w:bookmarkStart w:id="0" w:name="_Hlk207712188"/>
      <w:bookmarkStart w:id="1" w:name="_Toc208392761"/>
      <w:bookmarkStart w:id="2" w:name="_Hlk206510819"/>
      <w:r w:rsidRPr="00367868">
        <w:rPr>
          <w:color w:val="E31B37"/>
          <w:sz w:val="32"/>
          <w:szCs w:val="32"/>
          <w:lang w:val="en-GB"/>
        </w:rPr>
        <w:t>EGGER parodoje</w:t>
      </w:r>
      <w:r w:rsidR="00405A82">
        <w:rPr>
          <w:color w:val="E31B37"/>
          <w:sz w:val="32"/>
          <w:szCs w:val="32"/>
          <w:lang w:val="en-GB"/>
        </w:rPr>
        <w:t xml:space="preserve"> </w:t>
      </w:r>
      <w:r w:rsidR="00405A82" w:rsidRPr="00367868">
        <w:rPr>
          <w:color w:val="E31B37"/>
          <w:sz w:val="32"/>
          <w:szCs w:val="32"/>
          <w:lang w:val="en-GB"/>
        </w:rPr>
        <w:t>S</w:t>
      </w:r>
      <w:r w:rsidR="00405A82">
        <w:rPr>
          <w:color w:val="E31B37"/>
          <w:sz w:val="32"/>
          <w:szCs w:val="32"/>
          <w:lang w:val="en-GB"/>
        </w:rPr>
        <w:t>ICAM</w:t>
      </w:r>
      <w:r w:rsidR="00405A82" w:rsidRPr="00367868">
        <w:rPr>
          <w:color w:val="E31B37"/>
          <w:sz w:val="32"/>
          <w:szCs w:val="32"/>
          <w:lang w:val="en-GB"/>
        </w:rPr>
        <w:t xml:space="preserve"> 2025</w:t>
      </w:r>
      <w:r w:rsidRPr="00367868">
        <w:rPr>
          <w:color w:val="E31B37"/>
          <w:sz w:val="32"/>
          <w:szCs w:val="32"/>
          <w:lang w:val="en-GB"/>
        </w:rPr>
        <w:t>: dėmesys naujiems ir inovatyviems produktams</w:t>
      </w:r>
    </w:p>
    <w:bookmarkEnd w:id="0"/>
    <w:p w14:paraId="20AEE915" w14:textId="1945EC02" w:rsidR="00561CD6" w:rsidRPr="00561CD6" w:rsidRDefault="001D7ED2" w:rsidP="00561CD6">
      <w:pPr>
        <w:pStyle w:val="E2"/>
        <w:rPr>
          <w:lang w:val="en-US"/>
        </w:rPr>
      </w:pPr>
      <w:r w:rsidRPr="001D7ED2">
        <w:rPr>
          <w:lang w:val="en-GB"/>
        </w:rPr>
        <w:t>„</w:t>
      </w:r>
      <w:r w:rsidR="00561CD6" w:rsidRPr="00B76034">
        <w:rPr>
          <w:lang w:val="en-GB"/>
        </w:rPr>
        <w:t>Inspire. Grow. Create.</w:t>
      </w:r>
      <w:r w:rsidRPr="001D7ED2">
        <w:rPr>
          <w:lang w:val="en-GB"/>
        </w:rPr>
        <w:t xml:space="preserve"> ”</w:t>
      </w:r>
      <w:r w:rsidR="00561CD6" w:rsidRPr="00B76034">
        <w:rPr>
          <w:lang w:val="en-GB"/>
        </w:rPr>
        <w:t xml:space="preserve">, </w:t>
      </w:r>
      <w:r w:rsidR="00367868">
        <w:rPr>
          <w:lang w:val="en-GB"/>
        </w:rPr>
        <w:t>- vadovaudamasi šiuo šūkiu, medienos pagrindu gaminamų medžiagų ekspertė</w:t>
      </w:r>
      <w:r w:rsidR="00B60AF4">
        <w:rPr>
          <w:lang w:val="en-GB"/>
        </w:rPr>
        <w:t xml:space="preserve"> – EGGER -</w:t>
      </w:r>
      <w:r w:rsidR="00367868">
        <w:rPr>
          <w:lang w:val="en-GB"/>
        </w:rPr>
        <w:t xml:space="preserve"> pristato naujus produktus, dekorus ir paviršius.</w:t>
      </w:r>
    </w:p>
    <w:p w14:paraId="71309E19" w14:textId="4CC5765D" w:rsidR="00561CD6" w:rsidRPr="00561CD6" w:rsidRDefault="00561CD6" w:rsidP="00561CD6">
      <w:pPr>
        <w:pStyle w:val="EVorspann"/>
        <w:rPr>
          <w:lang w:val="en-US"/>
        </w:rPr>
      </w:pPr>
      <w:r w:rsidRPr="00B76034">
        <w:rPr>
          <w:lang w:val="en-GB"/>
        </w:rPr>
        <w:t>2025</w:t>
      </w:r>
      <w:r w:rsidR="00CB4672">
        <w:rPr>
          <w:lang w:val="en-GB"/>
        </w:rPr>
        <w:t xml:space="preserve"> m. spalio </w:t>
      </w:r>
      <w:r w:rsidR="00CB4672" w:rsidRPr="00B76034">
        <w:rPr>
          <w:lang w:val="en-GB"/>
        </w:rPr>
        <w:t>14 -17</w:t>
      </w:r>
      <w:r w:rsidR="00CB4672">
        <w:rPr>
          <w:lang w:val="en-GB"/>
        </w:rPr>
        <w:t xml:space="preserve"> d. medienos pagrindu gaminamų medžiagų gamintojas pristatys inovatyvius produktų sprendimus ir paslaugas, kurie atveria naujas baldų bei interjero dizaino galimybes.</w:t>
      </w:r>
    </w:p>
    <w:p w14:paraId="712E0C41" w14:textId="490E5F84" w:rsidR="00561CD6" w:rsidRPr="00561CD6" w:rsidRDefault="001D7ED2" w:rsidP="00561CD6">
      <w:pPr>
        <w:pStyle w:val="EFlietext"/>
        <w:rPr>
          <w:lang w:val="en-US"/>
        </w:rPr>
      </w:pPr>
      <w:r w:rsidRPr="001D7ED2">
        <w:rPr>
          <w:lang w:val="en-GB"/>
        </w:rPr>
        <w:t>„</w:t>
      </w:r>
      <w:r w:rsidR="00561CD6" w:rsidRPr="00B76034">
        <w:rPr>
          <w:lang w:val="en-GB"/>
        </w:rPr>
        <w:t>Inspire. Grow. Create.</w:t>
      </w:r>
      <w:r w:rsidRPr="001D7ED2">
        <w:rPr>
          <w:lang w:val="en-GB"/>
        </w:rPr>
        <w:t>”</w:t>
      </w:r>
      <w:r w:rsidR="00561CD6" w:rsidRPr="00B76034">
        <w:rPr>
          <w:lang w:val="en-GB"/>
        </w:rPr>
        <w:t xml:space="preserve"> </w:t>
      </w:r>
      <w:r w:rsidR="00C71538">
        <w:rPr>
          <w:lang w:val="en-GB"/>
        </w:rPr>
        <w:t>Vadovaudamasi šiuo šūkiu</w:t>
      </w:r>
      <w:r w:rsidR="00561CD6" w:rsidRPr="00B76034">
        <w:rPr>
          <w:lang w:val="en-GB"/>
        </w:rPr>
        <w:t xml:space="preserve"> EGGER </w:t>
      </w:r>
      <w:r w:rsidR="00C71538">
        <w:rPr>
          <w:lang w:val="en-GB"/>
        </w:rPr>
        <w:t xml:space="preserve">kviečia lankytojus iš viso pasaulio </w:t>
      </w:r>
      <w:r w:rsidR="00561CD6" w:rsidRPr="00B76034">
        <w:rPr>
          <w:lang w:val="en-GB"/>
        </w:rPr>
        <w:t xml:space="preserve"> </w:t>
      </w:r>
      <w:r w:rsidR="00C71538">
        <w:rPr>
          <w:lang w:val="en-GB"/>
        </w:rPr>
        <w:t xml:space="preserve">apsilankyti </w:t>
      </w:r>
      <w:r w:rsidR="00B60AF4">
        <w:rPr>
          <w:lang w:val="en-GB"/>
        </w:rPr>
        <w:t xml:space="preserve">savo stende </w:t>
      </w:r>
      <w:r w:rsidR="00C71538">
        <w:rPr>
          <w:lang w:val="en-GB"/>
        </w:rPr>
        <w:t>parodo</w:t>
      </w:r>
      <w:r w:rsidR="00B60AF4">
        <w:rPr>
          <w:lang w:val="en-GB"/>
        </w:rPr>
        <w:t>je</w:t>
      </w:r>
      <w:r w:rsidR="00C71538">
        <w:rPr>
          <w:lang w:val="en-GB"/>
        </w:rPr>
        <w:t xml:space="preserve"> </w:t>
      </w:r>
      <w:r w:rsidR="00FD6B0E" w:rsidRPr="00FD6B0E">
        <w:rPr>
          <w:b/>
          <w:bCs/>
          <w:lang w:val="en-GB"/>
        </w:rPr>
        <w:t>S</w:t>
      </w:r>
      <w:r w:rsidR="00C71538">
        <w:rPr>
          <w:b/>
          <w:bCs/>
          <w:lang w:val="en-GB"/>
        </w:rPr>
        <w:t>ICAM</w:t>
      </w:r>
      <w:r w:rsidR="00561CD6" w:rsidRPr="00B76034">
        <w:rPr>
          <w:b/>
          <w:bCs/>
          <w:lang w:val="en-GB"/>
        </w:rPr>
        <w:t xml:space="preserve"> 2025</w:t>
      </w:r>
      <w:r w:rsidR="00B60AF4">
        <w:rPr>
          <w:b/>
          <w:bCs/>
          <w:lang w:val="en-GB"/>
        </w:rPr>
        <w:t>,</w:t>
      </w:r>
      <w:r w:rsidR="00561CD6" w:rsidRPr="00B76034">
        <w:rPr>
          <w:b/>
          <w:bCs/>
          <w:lang w:val="en-GB"/>
        </w:rPr>
        <w:t xml:space="preserve"> </w:t>
      </w:r>
      <w:r w:rsidR="00B60AF4" w:rsidRPr="00B76034">
        <w:rPr>
          <w:b/>
          <w:bCs/>
          <w:lang w:val="en-GB"/>
        </w:rPr>
        <w:t>5</w:t>
      </w:r>
      <w:r w:rsidR="00B60AF4">
        <w:rPr>
          <w:b/>
          <w:bCs/>
          <w:lang w:val="en-GB"/>
        </w:rPr>
        <w:t xml:space="preserve"> salėje, </w:t>
      </w:r>
      <w:r w:rsidR="00C71538" w:rsidRPr="00C71538">
        <w:rPr>
          <w:b/>
          <w:bCs/>
          <w:lang w:val="en-GB"/>
        </w:rPr>
        <w:t>stend</w:t>
      </w:r>
      <w:r w:rsidR="00B60AF4">
        <w:rPr>
          <w:b/>
          <w:bCs/>
          <w:lang w:val="en-GB"/>
        </w:rPr>
        <w:t>o numeris</w:t>
      </w:r>
      <w:r w:rsidR="00C71538">
        <w:rPr>
          <w:b/>
          <w:bCs/>
          <w:lang w:val="en-GB"/>
        </w:rPr>
        <w:t xml:space="preserve"> </w:t>
      </w:r>
      <w:r w:rsidR="00C71538" w:rsidRPr="00B76034">
        <w:rPr>
          <w:b/>
          <w:bCs/>
          <w:lang w:val="en-GB"/>
        </w:rPr>
        <w:t>A21/B20</w:t>
      </w:r>
      <w:r w:rsidR="00561CD6" w:rsidRPr="00B76034">
        <w:rPr>
          <w:lang w:val="en-GB"/>
        </w:rPr>
        <w:t xml:space="preserve">. </w:t>
      </w:r>
      <w:r w:rsidR="00C71538">
        <w:rPr>
          <w:lang w:val="en-GB"/>
        </w:rPr>
        <w:t xml:space="preserve">Čia medienos pagrindu gaminamų medžiagų gamintojas </w:t>
      </w:r>
      <w:r w:rsidR="00405A82">
        <w:rPr>
          <w:lang w:val="en-GB"/>
        </w:rPr>
        <w:t>parodo</w:t>
      </w:r>
      <w:r w:rsidR="00C71538">
        <w:rPr>
          <w:lang w:val="en-GB"/>
        </w:rPr>
        <w:t>, ką reiškia šie žodžiai:</w:t>
      </w:r>
      <w:r w:rsidR="00561CD6" w:rsidRPr="00B76034">
        <w:rPr>
          <w:lang w:val="en-GB"/>
        </w:rPr>
        <w:t xml:space="preserve"> </w:t>
      </w:r>
      <w:r w:rsidR="00C71538">
        <w:rPr>
          <w:lang w:val="en-GB"/>
        </w:rPr>
        <w:t xml:space="preserve">įkvėpimas – </w:t>
      </w:r>
      <w:r w:rsidR="00FD6B0E">
        <w:rPr>
          <w:lang w:val="en-GB"/>
        </w:rPr>
        <w:t>kaip</w:t>
      </w:r>
      <w:r w:rsidR="00C71538">
        <w:rPr>
          <w:lang w:val="en-GB"/>
        </w:rPr>
        <w:t xml:space="preserve"> kūrybišk</w:t>
      </w:r>
      <w:r w:rsidR="00FD6B0E">
        <w:rPr>
          <w:lang w:val="en-GB"/>
        </w:rPr>
        <w:t>ų</w:t>
      </w:r>
      <w:r w:rsidR="00C71538">
        <w:rPr>
          <w:lang w:val="en-GB"/>
        </w:rPr>
        <w:t xml:space="preserve"> sprendim</w:t>
      </w:r>
      <w:r w:rsidR="00FD6B0E">
        <w:rPr>
          <w:lang w:val="en-GB"/>
        </w:rPr>
        <w:t>ų šaltinis</w:t>
      </w:r>
      <w:r w:rsidR="00C71538">
        <w:rPr>
          <w:lang w:val="en-GB"/>
        </w:rPr>
        <w:t>, augimas – per tvarias inovacijas, ir kūryba – naujoms perspektyvoms atverti</w:t>
      </w:r>
      <w:r w:rsidR="00561CD6" w:rsidRPr="00B76034">
        <w:rPr>
          <w:lang w:val="en-GB"/>
        </w:rPr>
        <w:t xml:space="preserve">. </w:t>
      </w:r>
      <w:r w:rsidRPr="001D7ED2">
        <w:rPr>
          <w:lang w:val="en-GB"/>
        </w:rPr>
        <w:t>„</w:t>
      </w:r>
      <w:r w:rsidR="00F5389D">
        <w:rPr>
          <w:lang w:val="en-GB"/>
        </w:rPr>
        <w:t>Paskutinius keletą metų skyrėme savo gamyklų ir gamybos pajėgumų tobulinimui bei strateginiam įmonės pasirengimui ateičiai</w:t>
      </w:r>
      <w:r w:rsidR="00561CD6" w:rsidRPr="00B76034">
        <w:rPr>
          <w:lang w:val="en-GB"/>
        </w:rPr>
        <w:t xml:space="preserve">. </w:t>
      </w:r>
      <w:r w:rsidR="00F5389D">
        <w:rPr>
          <w:lang w:val="en-GB"/>
        </w:rPr>
        <w:t>Mūsų tikslas – suteikti įkvėpimą tvariam augimui ir inovacijoms tiesiogiai bendraujant su klientais</w:t>
      </w:r>
      <w:r w:rsidR="00561CD6" w:rsidRPr="00B76034">
        <w:rPr>
          <w:lang w:val="en-GB"/>
        </w:rPr>
        <w:t xml:space="preserve">. </w:t>
      </w:r>
      <w:r w:rsidR="00B60AF4">
        <w:rPr>
          <w:lang w:val="en-GB"/>
        </w:rPr>
        <w:t>K</w:t>
      </w:r>
      <w:r w:rsidR="0066620A">
        <w:rPr>
          <w:lang w:val="en-GB"/>
        </w:rPr>
        <w:t>artu su mūsų parodos komanda</w:t>
      </w:r>
      <w:r w:rsidR="00B60AF4">
        <w:rPr>
          <w:lang w:val="en-GB"/>
        </w:rPr>
        <w:t xml:space="preserve"> nekantriai</w:t>
      </w:r>
      <w:r w:rsidR="00FD6B0E">
        <w:rPr>
          <w:lang w:val="en-GB"/>
        </w:rPr>
        <w:t xml:space="preserve"> laukiu</w:t>
      </w:r>
      <w:r w:rsidR="0066620A">
        <w:rPr>
          <w:lang w:val="en-GB"/>
        </w:rPr>
        <w:t xml:space="preserve"> </w:t>
      </w:r>
      <w:r w:rsidR="00FD6B0E">
        <w:rPr>
          <w:lang w:val="en-GB"/>
        </w:rPr>
        <w:t>įdomių pokalbių</w:t>
      </w:r>
      <w:r w:rsidR="0066620A">
        <w:rPr>
          <w:lang w:val="en-GB"/>
        </w:rPr>
        <w:t xml:space="preserve"> su lankytojai</w:t>
      </w:r>
      <w:r w:rsidR="00FD6B0E">
        <w:rPr>
          <w:lang w:val="en-GB"/>
        </w:rPr>
        <w:t xml:space="preserve">s </w:t>
      </w:r>
      <w:r w:rsidR="0066620A">
        <w:rPr>
          <w:lang w:val="en-GB"/>
        </w:rPr>
        <w:t xml:space="preserve">ir </w:t>
      </w:r>
      <w:r w:rsidR="00FD6B0E">
        <w:rPr>
          <w:lang w:val="en-GB"/>
        </w:rPr>
        <w:t>naujų perspektyvų atradimo</w:t>
      </w:r>
      <w:r w:rsidR="0066620A">
        <w:rPr>
          <w:lang w:val="en-GB"/>
        </w:rPr>
        <w:t>, - sako</w:t>
      </w:r>
      <w:r w:rsidR="00561CD6" w:rsidRPr="00B76034">
        <w:rPr>
          <w:lang w:val="en-GB"/>
        </w:rPr>
        <w:t xml:space="preserve"> Roland Auer, EGGER </w:t>
      </w:r>
      <w:r w:rsidR="0066620A">
        <w:rPr>
          <w:lang w:val="en-GB"/>
        </w:rPr>
        <w:t>grupės rinkodaros vadovas</w:t>
      </w:r>
      <w:r w:rsidR="00561CD6" w:rsidRPr="00B76034">
        <w:rPr>
          <w:lang w:val="en-GB"/>
        </w:rPr>
        <w:t xml:space="preserve">. </w:t>
      </w:r>
    </w:p>
    <w:p w14:paraId="0E991E77" w14:textId="2E3A1ABC" w:rsidR="00561CD6" w:rsidRPr="00561CD6" w:rsidRDefault="00F02042" w:rsidP="00561CD6">
      <w:pPr>
        <w:pStyle w:val="EZW"/>
        <w:rPr>
          <w:lang w:val="en-US"/>
        </w:rPr>
      </w:pPr>
      <w:r w:rsidRPr="00B76034">
        <w:rPr>
          <w:lang w:val="en-GB"/>
        </w:rPr>
        <w:t xml:space="preserve">EGGER </w:t>
      </w:r>
      <w:r>
        <w:rPr>
          <w:lang w:val="en-GB"/>
        </w:rPr>
        <w:t xml:space="preserve">produktų ir paslaugų inovacijos įvertintos </w:t>
      </w:r>
      <w:r w:rsidR="001D7ED2" w:rsidRPr="001D7ED2">
        <w:rPr>
          <w:lang w:val="en-GB"/>
        </w:rPr>
        <w:t>„</w:t>
      </w:r>
      <w:r w:rsidR="00561CD6" w:rsidRPr="00B76034">
        <w:rPr>
          <w:lang w:val="en-GB"/>
        </w:rPr>
        <w:t>Red Dot</w:t>
      </w:r>
      <w:r w:rsidR="001D7ED2" w:rsidRPr="001D7ED2">
        <w:rPr>
          <w:lang w:val="en-GB"/>
        </w:rPr>
        <w:t>”</w:t>
      </w:r>
      <w:r w:rsidR="00561CD6" w:rsidRPr="00B76034">
        <w:rPr>
          <w:lang w:val="en-GB"/>
        </w:rPr>
        <w:t xml:space="preserve"> </w:t>
      </w:r>
      <w:r>
        <w:rPr>
          <w:lang w:val="en-GB"/>
        </w:rPr>
        <w:t>ir</w:t>
      </w:r>
      <w:r w:rsidR="00561CD6" w:rsidRPr="00B76034">
        <w:rPr>
          <w:lang w:val="en-GB"/>
        </w:rPr>
        <w:t xml:space="preserve"> </w:t>
      </w:r>
      <w:r w:rsidR="001D7ED2" w:rsidRPr="001D7ED2">
        <w:rPr>
          <w:lang w:val="en-GB"/>
        </w:rPr>
        <w:t>„</w:t>
      </w:r>
      <w:r w:rsidR="00561CD6" w:rsidRPr="00B76034">
        <w:rPr>
          <w:lang w:val="en-GB"/>
        </w:rPr>
        <w:t>interzum</w:t>
      </w:r>
      <w:r w:rsidR="001D7ED2" w:rsidRPr="001D7ED2">
        <w:rPr>
          <w:lang w:val="en-GB"/>
        </w:rPr>
        <w:t>”</w:t>
      </w:r>
      <w:r w:rsidR="00561CD6" w:rsidRPr="00B76034">
        <w:rPr>
          <w:lang w:val="en-GB"/>
        </w:rPr>
        <w:t xml:space="preserve"> </w:t>
      </w:r>
      <w:r>
        <w:rPr>
          <w:lang w:val="en-GB"/>
        </w:rPr>
        <w:t>apdovanojimais</w:t>
      </w:r>
      <w:r w:rsidR="00561CD6" w:rsidRPr="00B76034">
        <w:rPr>
          <w:lang w:val="en-GB"/>
        </w:rPr>
        <w:t xml:space="preserve"> </w:t>
      </w:r>
    </w:p>
    <w:p w14:paraId="233270A8" w14:textId="1CF0BA06" w:rsidR="00561CD6" w:rsidRPr="00561CD6" w:rsidRDefault="00435A79" w:rsidP="00561CD6">
      <w:pPr>
        <w:pStyle w:val="EFlietext"/>
        <w:rPr>
          <w:lang w:val="en-US"/>
        </w:rPr>
      </w:pPr>
      <w:r>
        <w:rPr>
          <w:lang w:val="en-GB"/>
        </w:rPr>
        <w:t>Nuolat tobulėdama</w:t>
      </w:r>
      <w:r w:rsidR="00561CD6" w:rsidRPr="00B76034">
        <w:rPr>
          <w:lang w:val="en-GB"/>
        </w:rPr>
        <w:t xml:space="preserve"> EGGER</w:t>
      </w:r>
      <w:r w:rsidR="00FC30AD">
        <w:rPr>
          <w:lang w:val="en-GB"/>
        </w:rPr>
        <w:t xml:space="preserve"> vadovaujasi </w:t>
      </w:r>
      <w:r>
        <w:rPr>
          <w:lang w:val="en-GB"/>
        </w:rPr>
        <w:t>kintančiais</w:t>
      </w:r>
      <w:r w:rsidR="00FC30AD">
        <w:rPr>
          <w:lang w:val="en-GB"/>
        </w:rPr>
        <w:t xml:space="preserve"> klientų poreikiais bei naujų</w:t>
      </w:r>
      <w:r>
        <w:rPr>
          <w:lang w:val="en-GB"/>
        </w:rPr>
        <w:t xml:space="preserve"> madingų produktų kūrimu</w:t>
      </w:r>
      <w:r w:rsidR="00FC30AD">
        <w:rPr>
          <w:lang w:val="en-GB"/>
        </w:rPr>
        <w:t>. Naujos technologijos ir nuolatinis dialogas su klientais bei tiekimo pramonės partneriais yra šios veiklos kertinis akmuo. Ši ambicija jau ne kartą pelnė tarptautinį pripažinimą</w:t>
      </w:r>
      <w:r w:rsidR="00561CD6" w:rsidRPr="00B76034">
        <w:rPr>
          <w:lang w:val="en-GB"/>
        </w:rPr>
        <w:t>.</w:t>
      </w:r>
    </w:p>
    <w:p w14:paraId="6118A410" w14:textId="48AD182C" w:rsidR="00561CD6" w:rsidRPr="00561CD6" w:rsidRDefault="00F839B4" w:rsidP="00561CD6">
      <w:pPr>
        <w:pStyle w:val="EFlietext"/>
        <w:rPr>
          <w:lang w:val="en-US"/>
        </w:rPr>
      </w:pPr>
      <w:r>
        <w:rPr>
          <w:lang w:val="en-GB"/>
        </w:rPr>
        <w:t>Naujoji</w:t>
      </w:r>
      <w:r w:rsidR="00561CD6" w:rsidRPr="00B76034">
        <w:rPr>
          <w:lang w:val="en-GB"/>
        </w:rPr>
        <w:t xml:space="preserve"> </w:t>
      </w:r>
      <w:r w:rsidR="00561CD6" w:rsidRPr="00B76034">
        <w:rPr>
          <w:b/>
          <w:bCs/>
          <w:lang w:val="en-GB"/>
        </w:rPr>
        <w:t xml:space="preserve">ST35 </w:t>
      </w:r>
      <w:r w:rsidR="001D7ED2" w:rsidRPr="001D7ED2">
        <w:rPr>
          <w:b/>
          <w:bCs/>
          <w:lang w:val="en-GB"/>
        </w:rPr>
        <w:t>„</w:t>
      </w:r>
      <w:r w:rsidR="00561CD6" w:rsidRPr="00B76034">
        <w:rPr>
          <w:b/>
          <w:bCs/>
          <w:lang w:val="en-GB"/>
        </w:rPr>
        <w:t>Feelwood Canyon</w:t>
      </w:r>
      <w:r w:rsidR="001D7ED2" w:rsidRPr="001D7ED2">
        <w:rPr>
          <w:b/>
          <w:bCs/>
          <w:lang w:val="en-GB"/>
        </w:rPr>
        <w:t>”</w:t>
      </w:r>
      <w:r w:rsidR="00561CD6" w:rsidRPr="00B76034">
        <w:rPr>
          <w:lang w:val="en-GB"/>
        </w:rPr>
        <w:t xml:space="preserve"> </w:t>
      </w:r>
      <w:r>
        <w:rPr>
          <w:lang w:val="en-GB"/>
        </w:rPr>
        <w:t xml:space="preserve">tekstūra ir </w:t>
      </w:r>
      <w:r>
        <w:rPr>
          <w:b/>
          <w:bCs/>
          <w:lang w:val="en-GB"/>
        </w:rPr>
        <w:t>pus</w:t>
      </w:r>
      <w:r w:rsidR="00233C55">
        <w:rPr>
          <w:b/>
          <w:bCs/>
          <w:lang w:val="en-GB"/>
        </w:rPr>
        <w:t>ės plokštės</w:t>
      </w:r>
      <w:r>
        <w:rPr>
          <w:b/>
          <w:bCs/>
          <w:lang w:val="en-GB"/>
        </w:rPr>
        <w:t xml:space="preserve"> nepasikartojančio rašto formata</w:t>
      </w:r>
      <w:r w:rsidR="00405A82">
        <w:rPr>
          <w:b/>
          <w:bCs/>
          <w:lang w:val="en-GB"/>
        </w:rPr>
        <w:t>s</w:t>
      </w:r>
      <w:r w:rsidR="00561CD6" w:rsidRPr="00B76034">
        <w:rPr>
          <w:lang w:val="en-GB"/>
        </w:rPr>
        <w:t xml:space="preserve"> </w:t>
      </w:r>
      <w:r>
        <w:rPr>
          <w:lang w:val="en-GB"/>
        </w:rPr>
        <w:t>sujungia estetiką su pažang</w:t>
      </w:r>
      <w:r w:rsidR="00405A82">
        <w:rPr>
          <w:lang w:val="en-GB"/>
        </w:rPr>
        <w:t>iu</w:t>
      </w:r>
      <w:r>
        <w:rPr>
          <w:lang w:val="en-GB"/>
        </w:rPr>
        <w:t xml:space="preserve"> funkcionalum</w:t>
      </w:r>
      <w:r w:rsidR="00405A82">
        <w:rPr>
          <w:lang w:val="en-GB"/>
        </w:rPr>
        <w:t>u</w:t>
      </w:r>
      <w:r>
        <w:rPr>
          <w:lang w:val="en-GB"/>
        </w:rPr>
        <w:t xml:space="preserve">, </w:t>
      </w:r>
      <w:r w:rsidR="00405A82">
        <w:rPr>
          <w:lang w:val="en-GB"/>
        </w:rPr>
        <w:t xml:space="preserve">taip </w:t>
      </w:r>
      <w:r>
        <w:rPr>
          <w:lang w:val="en-GB"/>
        </w:rPr>
        <w:t>pelnydami</w:t>
      </w:r>
      <w:r w:rsidR="00561CD6" w:rsidRPr="00B76034">
        <w:rPr>
          <w:lang w:val="en-GB"/>
        </w:rPr>
        <w:t xml:space="preserve"> </w:t>
      </w:r>
      <w:r w:rsidR="001D7ED2" w:rsidRPr="001D7ED2">
        <w:rPr>
          <w:b/>
          <w:bCs/>
          <w:lang w:val="en-GB"/>
        </w:rPr>
        <w:t>„</w:t>
      </w:r>
      <w:r w:rsidR="00561CD6" w:rsidRPr="00B76034">
        <w:rPr>
          <w:b/>
          <w:bCs/>
          <w:lang w:val="en-GB"/>
        </w:rPr>
        <w:t>Red Dot 2025</w:t>
      </w:r>
      <w:r w:rsidR="00233C55" w:rsidRPr="001D7ED2">
        <w:rPr>
          <w:b/>
          <w:bCs/>
          <w:lang w:val="en-GB"/>
        </w:rPr>
        <w:t>”</w:t>
      </w:r>
      <w:r w:rsidR="00561CD6" w:rsidRPr="00B76034">
        <w:rPr>
          <w:b/>
          <w:bCs/>
          <w:lang w:val="en-GB"/>
        </w:rPr>
        <w:t xml:space="preserve"> </w:t>
      </w:r>
      <w:r w:rsidR="00116CCC">
        <w:rPr>
          <w:b/>
          <w:bCs/>
          <w:lang w:val="en-GB"/>
        </w:rPr>
        <w:t>apdovanojimą už</w:t>
      </w:r>
      <w:r w:rsidR="00561CD6" w:rsidRPr="00B76034">
        <w:rPr>
          <w:b/>
          <w:bCs/>
          <w:lang w:val="en-GB"/>
        </w:rPr>
        <w:t xml:space="preserve"> </w:t>
      </w:r>
      <w:r w:rsidR="001D7ED2" w:rsidRPr="001D7ED2">
        <w:rPr>
          <w:b/>
          <w:bCs/>
          <w:lang w:val="en-GB"/>
        </w:rPr>
        <w:t>„</w:t>
      </w:r>
      <w:r w:rsidR="00116CCC">
        <w:rPr>
          <w:b/>
          <w:bCs/>
          <w:lang w:val="en-GB"/>
        </w:rPr>
        <w:t>Aukštą dizaino kokybę</w:t>
      </w:r>
      <w:r w:rsidR="001D7ED2" w:rsidRPr="001D7ED2">
        <w:rPr>
          <w:b/>
          <w:bCs/>
          <w:lang w:val="en-GB"/>
        </w:rPr>
        <w:t>”</w:t>
      </w:r>
      <w:r w:rsidR="00561CD6" w:rsidRPr="00B76034">
        <w:rPr>
          <w:lang w:val="en-GB"/>
        </w:rPr>
        <w:t xml:space="preserve"> </w:t>
      </w:r>
      <w:r w:rsidR="00116CCC">
        <w:rPr>
          <w:lang w:val="en-GB"/>
        </w:rPr>
        <w:t>ir</w:t>
      </w:r>
      <w:r w:rsidR="00561CD6" w:rsidRPr="00B76034">
        <w:rPr>
          <w:lang w:val="en-GB"/>
        </w:rPr>
        <w:t xml:space="preserve"> </w:t>
      </w:r>
      <w:r w:rsidR="001D7ED2" w:rsidRPr="001D7ED2">
        <w:rPr>
          <w:lang w:val="en-GB"/>
        </w:rPr>
        <w:t>„</w:t>
      </w:r>
      <w:r w:rsidR="00561CD6" w:rsidRPr="00B76034">
        <w:rPr>
          <w:b/>
          <w:bCs/>
          <w:lang w:val="en-GB"/>
        </w:rPr>
        <w:t>interzum</w:t>
      </w:r>
      <w:r w:rsidR="00233C55">
        <w:rPr>
          <w:b/>
          <w:bCs/>
          <w:lang w:val="en-GB"/>
        </w:rPr>
        <w:t xml:space="preserve"> </w:t>
      </w:r>
      <w:r w:rsidR="00233C55" w:rsidRPr="00B76034">
        <w:rPr>
          <w:b/>
          <w:bCs/>
          <w:lang w:val="en-GB"/>
        </w:rPr>
        <w:t>2025</w:t>
      </w:r>
      <w:r w:rsidR="001D7ED2" w:rsidRPr="001D7ED2">
        <w:rPr>
          <w:b/>
          <w:bCs/>
          <w:lang w:val="en-GB"/>
        </w:rPr>
        <w:t>”</w:t>
      </w:r>
      <w:r w:rsidR="00561CD6" w:rsidRPr="00B76034">
        <w:rPr>
          <w:b/>
          <w:bCs/>
          <w:lang w:val="en-GB"/>
        </w:rPr>
        <w:t xml:space="preserve"> </w:t>
      </w:r>
      <w:r w:rsidR="00116CCC">
        <w:rPr>
          <w:b/>
          <w:bCs/>
          <w:lang w:val="en-GB"/>
        </w:rPr>
        <w:t>apdovanojimą už</w:t>
      </w:r>
      <w:r w:rsidR="00561CD6" w:rsidRPr="00B76034">
        <w:rPr>
          <w:b/>
          <w:bCs/>
          <w:lang w:val="en-GB"/>
        </w:rPr>
        <w:t xml:space="preserve"> </w:t>
      </w:r>
      <w:r w:rsidR="001D7ED2" w:rsidRPr="001D7ED2">
        <w:rPr>
          <w:b/>
          <w:bCs/>
          <w:lang w:val="en-GB"/>
        </w:rPr>
        <w:t>„</w:t>
      </w:r>
      <w:r w:rsidR="00233C55" w:rsidRPr="00233C55">
        <w:rPr>
          <w:b/>
          <w:bCs/>
          <w:lang w:val="en-GB"/>
        </w:rPr>
        <w:t xml:space="preserve"> </w:t>
      </w:r>
      <w:r w:rsidR="00233C55">
        <w:rPr>
          <w:b/>
          <w:bCs/>
          <w:lang w:val="en-GB"/>
        </w:rPr>
        <w:t>Aukštą produkto kokybę</w:t>
      </w:r>
      <w:r w:rsidR="001D7ED2" w:rsidRPr="001D7ED2">
        <w:rPr>
          <w:b/>
          <w:bCs/>
          <w:lang w:val="en-GB"/>
        </w:rPr>
        <w:t>”</w:t>
      </w:r>
      <w:r w:rsidR="00561CD6" w:rsidRPr="00B76034">
        <w:rPr>
          <w:lang w:val="en-GB"/>
        </w:rPr>
        <w:t xml:space="preserve">. </w:t>
      </w:r>
      <w:r w:rsidR="00612E9C">
        <w:rPr>
          <w:lang w:val="en-GB"/>
        </w:rPr>
        <w:t xml:space="preserve">Skaitmeninis konsultavimo įrankis </w:t>
      </w:r>
      <w:r w:rsidR="00561CD6" w:rsidRPr="00B76034">
        <w:rPr>
          <w:b/>
          <w:bCs/>
          <w:lang w:val="en-GB"/>
        </w:rPr>
        <w:t xml:space="preserve">EGGER </w:t>
      </w:r>
      <w:r w:rsidR="001D7ED2" w:rsidRPr="001D7ED2">
        <w:rPr>
          <w:b/>
          <w:bCs/>
          <w:lang w:val="en-GB"/>
        </w:rPr>
        <w:t>„</w:t>
      </w:r>
      <w:r w:rsidR="00561CD6" w:rsidRPr="00B76034">
        <w:rPr>
          <w:b/>
          <w:bCs/>
          <w:lang w:val="en-GB"/>
        </w:rPr>
        <w:t>TrendCast</w:t>
      </w:r>
      <w:r w:rsidR="001D7ED2" w:rsidRPr="001D7ED2">
        <w:rPr>
          <w:b/>
          <w:bCs/>
          <w:lang w:val="en-GB"/>
        </w:rPr>
        <w:t>”</w:t>
      </w:r>
      <w:r w:rsidR="00561CD6" w:rsidRPr="00B76034">
        <w:rPr>
          <w:lang w:val="en-GB"/>
        </w:rPr>
        <w:t xml:space="preserve"> </w:t>
      </w:r>
      <w:r w:rsidR="00376759">
        <w:rPr>
          <w:lang w:val="en-GB"/>
        </w:rPr>
        <w:t>taip pat išsiskyrė dizaino kokybe ir inovatyvumu, pelnydamas</w:t>
      </w:r>
      <w:r w:rsidR="00561CD6" w:rsidRPr="00B76034">
        <w:rPr>
          <w:lang w:val="en-GB"/>
        </w:rPr>
        <w:t xml:space="preserve"> </w:t>
      </w:r>
      <w:r w:rsidR="001D7ED2" w:rsidRPr="001D7ED2">
        <w:rPr>
          <w:lang w:val="en-GB"/>
        </w:rPr>
        <w:t>„</w:t>
      </w:r>
      <w:r w:rsidR="00561CD6" w:rsidRPr="00B76034">
        <w:rPr>
          <w:b/>
          <w:bCs/>
          <w:lang w:val="en-GB"/>
        </w:rPr>
        <w:t>Red Dot</w:t>
      </w:r>
      <w:r w:rsidR="00405A82">
        <w:rPr>
          <w:b/>
          <w:bCs/>
          <w:lang w:val="en-GB"/>
        </w:rPr>
        <w:t xml:space="preserve"> </w:t>
      </w:r>
      <w:r w:rsidR="00405A82" w:rsidRPr="00B76034">
        <w:rPr>
          <w:b/>
          <w:bCs/>
          <w:lang w:val="en-GB"/>
        </w:rPr>
        <w:t>2025</w:t>
      </w:r>
      <w:r w:rsidR="001D7ED2" w:rsidRPr="001D7ED2">
        <w:rPr>
          <w:b/>
          <w:bCs/>
          <w:lang w:val="en-GB"/>
        </w:rPr>
        <w:t>”</w:t>
      </w:r>
      <w:r w:rsidR="00405A82">
        <w:rPr>
          <w:b/>
          <w:bCs/>
          <w:lang w:val="en-GB"/>
        </w:rPr>
        <w:t xml:space="preserve"> apdovanojimą</w:t>
      </w:r>
      <w:r w:rsidR="00561CD6" w:rsidRPr="00B76034">
        <w:rPr>
          <w:b/>
          <w:bCs/>
          <w:lang w:val="en-GB"/>
        </w:rPr>
        <w:t xml:space="preserve"> </w:t>
      </w:r>
      <w:r w:rsidR="00376759">
        <w:rPr>
          <w:b/>
          <w:bCs/>
          <w:lang w:val="en-GB"/>
        </w:rPr>
        <w:t>už</w:t>
      </w:r>
      <w:r w:rsidR="00561CD6" w:rsidRPr="00B76034">
        <w:rPr>
          <w:b/>
          <w:bCs/>
          <w:lang w:val="en-GB"/>
        </w:rPr>
        <w:t xml:space="preserve"> </w:t>
      </w:r>
      <w:r w:rsidR="001D7ED2" w:rsidRPr="001D7ED2">
        <w:rPr>
          <w:b/>
          <w:bCs/>
          <w:lang w:val="en-GB"/>
        </w:rPr>
        <w:t>„</w:t>
      </w:r>
      <w:r w:rsidR="00376759">
        <w:rPr>
          <w:b/>
          <w:bCs/>
          <w:lang w:val="en-GB"/>
        </w:rPr>
        <w:t>Dizaino koncepciją</w:t>
      </w:r>
      <w:r w:rsidR="001D7ED2" w:rsidRPr="001D7ED2">
        <w:rPr>
          <w:b/>
          <w:bCs/>
          <w:lang w:val="en-GB"/>
        </w:rPr>
        <w:t>”</w:t>
      </w:r>
      <w:r w:rsidR="00561CD6" w:rsidRPr="00B76034">
        <w:rPr>
          <w:lang w:val="en-GB"/>
        </w:rPr>
        <w:t xml:space="preserve"> </w:t>
      </w:r>
      <w:r w:rsidR="00BC70A8">
        <w:rPr>
          <w:lang w:val="en-GB"/>
        </w:rPr>
        <w:t>ir</w:t>
      </w:r>
      <w:r w:rsidR="00561CD6" w:rsidRPr="00B76034">
        <w:rPr>
          <w:lang w:val="en-GB"/>
        </w:rPr>
        <w:t xml:space="preserve"> </w:t>
      </w:r>
      <w:r w:rsidR="001D7ED2" w:rsidRPr="001D7ED2">
        <w:rPr>
          <w:lang w:val="en-GB"/>
        </w:rPr>
        <w:t>„</w:t>
      </w:r>
      <w:r w:rsidR="00561CD6" w:rsidRPr="00B76034">
        <w:rPr>
          <w:b/>
          <w:bCs/>
          <w:lang w:val="en-GB"/>
        </w:rPr>
        <w:t>interzum</w:t>
      </w:r>
      <w:r w:rsidR="00BC70A8">
        <w:rPr>
          <w:b/>
          <w:bCs/>
          <w:lang w:val="en-GB"/>
        </w:rPr>
        <w:t xml:space="preserve"> </w:t>
      </w:r>
      <w:r w:rsidR="00BC70A8" w:rsidRPr="00B76034">
        <w:rPr>
          <w:b/>
          <w:bCs/>
          <w:lang w:val="en-GB"/>
        </w:rPr>
        <w:t>2025</w:t>
      </w:r>
      <w:r w:rsidR="001D7ED2" w:rsidRPr="001D7ED2">
        <w:rPr>
          <w:b/>
          <w:bCs/>
          <w:lang w:val="en-GB"/>
        </w:rPr>
        <w:t>”</w:t>
      </w:r>
      <w:r w:rsidR="00561CD6" w:rsidRPr="00B76034">
        <w:rPr>
          <w:b/>
          <w:bCs/>
          <w:lang w:val="en-GB"/>
        </w:rPr>
        <w:t xml:space="preserve"> </w:t>
      </w:r>
      <w:r w:rsidR="00BC70A8">
        <w:rPr>
          <w:b/>
          <w:bCs/>
          <w:lang w:val="en-GB"/>
        </w:rPr>
        <w:t>apdovanojimą</w:t>
      </w:r>
      <w:r w:rsidR="00561CD6" w:rsidRPr="00B76034">
        <w:rPr>
          <w:b/>
          <w:bCs/>
          <w:lang w:val="en-GB"/>
        </w:rPr>
        <w:t xml:space="preserve"> </w:t>
      </w:r>
      <w:r w:rsidR="00376759">
        <w:rPr>
          <w:b/>
          <w:bCs/>
          <w:lang w:val="en-GB"/>
        </w:rPr>
        <w:t>už</w:t>
      </w:r>
      <w:r w:rsidR="00561CD6" w:rsidRPr="00B76034">
        <w:rPr>
          <w:b/>
          <w:bCs/>
          <w:lang w:val="en-GB"/>
        </w:rPr>
        <w:t xml:space="preserve"> </w:t>
      </w:r>
      <w:r w:rsidR="001D7ED2" w:rsidRPr="001D7ED2">
        <w:rPr>
          <w:b/>
          <w:bCs/>
          <w:lang w:val="en-GB"/>
        </w:rPr>
        <w:t>„</w:t>
      </w:r>
      <w:r w:rsidR="00376759">
        <w:rPr>
          <w:b/>
          <w:bCs/>
          <w:lang w:val="en-GB"/>
        </w:rPr>
        <w:t>Aukštą produkto kokybę</w:t>
      </w:r>
      <w:r w:rsidR="001D7ED2" w:rsidRPr="001D7ED2">
        <w:rPr>
          <w:b/>
          <w:bCs/>
          <w:lang w:val="en-GB"/>
        </w:rPr>
        <w:t>”</w:t>
      </w:r>
      <w:r w:rsidR="00561CD6" w:rsidRPr="00B76034">
        <w:rPr>
          <w:lang w:val="en-GB"/>
        </w:rPr>
        <w:t xml:space="preserve">. </w:t>
      </w:r>
      <w:r w:rsidR="00BC70A8" w:rsidRPr="00BC70A8">
        <w:rPr>
          <w:lang w:val="en-GB"/>
        </w:rPr>
        <w:t>„</w:t>
      </w:r>
      <w:r w:rsidR="00376759">
        <w:rPr>
          <w:lang w:val="en-GB"/>
        </w:rPr>
        <w:t xml:space="preserve">Šie apdovanojimai tik patvirtina mūsų nuolatinį siekį būti žingsniu priekyje tiek dizaino, tiek technologijų srityje. Tai įrodymas, </w:t>
      </w:r>
      <w:r w:rsidR="00BC70A8">
        <w:rPr>
          <w:lang w:val="en-GB"/>
        </w:rPr>
        <w:t>ka</w:t>
      </w:r>
      <w:r w:rsidR="00376759">
        <w:rPr>
          <w:lang w:val="en-GB"/>
        </w:rPr>
        <w:t>d kūrybinis potencialas atsiranda, kai dizainas, technologijos ir rinkos supratimas veikia kartu</w:t>
      </w:r>
      <w:r w:rsidR="00561CD6" w:rsidRPr="00B76034">
        <w:rPr>
          <w:lang w:val="en-GB"/>
        </w:rPr>
        <w:t xml:space="preserve">," </w:t>
      </w:r>
      <w:r w:rsidR="00405A82">
        <w:rPr>
          <w:lang w:val="en-GB"/>
        </w:rPr>
        <w:t xml:space="preserve">- </w:t>
      </w:r>
      <w:r w:rsidR="00376759">
        <w:rPr>
          <w:lang w:val="en-GB"/>
        </w:rPr>
        <w:t>sako Roland</w:t>
      </w:r>
      <w:r w:rsidR="00561CD6" w:rsidRPr="00B76034">
        <w:rPr>
          <w:lang w:val="en-GB"/>
        </w:rPr>
        <w:t xml:space="preserve"> Auer.</w:t>
      </w:r>
    </w:p>
    <w:p w14:paraId="095ADB26" w14:textId="1210E9BC" w:rsidR="00561CD6" w:rsidRPr="00561CD6" w:rsidRDefault="001D7ED2" w:rsidP="00561CD6">
      <w:pPr>
        <w:pStyle w:val="E2"/>
        <w:rPr>
          <w:lang w:val="en-US"/>
        </w:rPr>
      </w:pPr>
      <w:r w:rsidRPr="001D7ED2">
        <w:rPr>
          <w:lang w:val="en-GB"/>
        </w:rPr>
        <w:t>„</w:t>
      </w:r>
      <w:r w:rsidR="00561CD6" w:rsidRPr="00B76034">
        <w:rPr>
          <w:lang w:val="en-GB"/>
        </w:rPr>
        <w:t xml:space="preserve">PerfectSense </w:t>
      </w:r>
      <w:r w:rsidR="00561CD6" w:rsidRPr="00B76034">
        <w:rPr>
          <w:vertAlign w:val="superscript"/>
          <w:lang w:val="en-GB"/>
        </w:rPr>
        <w:t xml:space="preserve">® </w:t>
      </w:r>
      <w:r w:rsidR="00561CD6" w:rsidRPr="00B76034">
        <w:rPr>
          <w:lang w:val="en-GB"/>
        </w:rPr>
        <w:t>Ambiance</w:t>
      </w:r>
      <w:r w:rsidRPr="001D7ED2">
        <w:rPr>
          <w:lang w:val="en-GB"/>
        </w:rPr>
        <w:t>”</w:t>
      </w:r>
      <w:r w:rsidR="00561CD6" w:rsidRPr="00B76034">
        <w:rPr>
          <w:lang w:val="en-GB"/>
        </w:rPr>
        <w:t xml:space="preserve">: </w:t>
      </w:r>
      <w:r w:rsidR="00BC70A8">
        <w:rPr>
          <w:lang w:val="en-GB"/>
        </w:rPr>
        <w:t>išskirtinė elegancija su dalinio blizgesio efektais</w:t>
      </w:r>
    </w:p>
    <w:p w14:paraId="7D95F267" w14:textId="08096881" w:rsidR="00561CD6" w:rsidRPr="00561CD6" w:rsidRDefault="00416292" w:rsidP="00561CD6">
      <w:pPr>
        <w:pStyle w:val="EFlietext"/>
        <w:rPr>
          <w:lang w:val="en-US"/>
        </w:rPr>
      </w:pPr>
      <w:r>
        <w:rPr>
          <w:lang w:val="en-GB"/>
        </w:rPr>
        <w:t>Su</w:t>
      </w:r>
      <w:r w:rsidR="00561CD6" w:rsidRPr="00B76034">
        <w:rPr>
          <w:lang w:val="en-GB"/>
        </w:rPr>
        <w:t xml:space="preserve"> </w:t>
      </w:r>
      <w:r w:rsidR="001D7ED2" w:rsidRPr="001D7ED2">
        <w:rPr>
          <w:lang w:val="en-GB"/>
        </w:rPr>
        <w:t>„</w:t>
      </w:r>
      <w:r w:rsidR="00561CD6" w:rsidRPr="00B76034">
        <w:rPr>
          <w:lang w:val="en-GB"/>
        </w:rPr>
        <w:t>PerfectSense Ambiance</w:t>
      </w:r>
      <w:r w:rsidR="001D7ED2" w:rsidRPr="001D7ED2">
        <w:rPr>
          <w:lang w:val="en-GB"/>
        </w:rPr>
        <w:t>”</w:t>
      </w:r>
      <w:r w:rsidR="00561CD6" w:rsidRPr="00B76034">
        <w:rPr>
          <w:lang w:val="en-GB"/>
        </w:rPr>
        <w:t xml:space="preserve">, </w:t>
      </w:r>
      <w:r w:rsidRPr="00416292">
        <w:rPr>
          <w:lang w:val="en-GB"/>
        </w:rPr>
        <w:t>medienos pagrindu gaminamų medžiagų gamintojas</w:t>
      </w:r>
      <w:r w:rsidR="00561CD6" w:rsidRPr="00B76034">
        <w:rPr>
          <w:lang w:val="en-GB"/>
        </w:rPr>
        <w:t xml:space="preserve"> </w:t>
      </w:r>
      <w:r>
        <w:rPr>
          <w:lang w:val="en-GB"/>
        </w:rPr>
        <w:t>šių metų</w:t>
      </w:r>
      <w:r w:rsidR="00561CD6" w:rsidRPr="00B76034">
        <w:rPr>
          <w:lang w:val="en-GB"/>
        </w:rPr>
        <w:t xml:space="preserve"> S</w:t>
      </w:r>
      <w:r>
        <w:rPr>
          <w:lang w:val="en-GB"/>
        </w:rPr>
        <w:t>ICAM parodoje pristato išskirtinį akcentą</w:t>
      </w:r>
      <w:r w:rsidR="00561CD6" w:rsidRPr="00B76034">
        <w:rPr>
          <w:lang w:val="en-GB"/>
        </w:rPr>
        <w:t xml:space="preserve">: </w:t>
      </w:r>
      <w:r>
        <w:rPr>
          <w:lang w:val="en-GB"/>
        </w:rPr>
        <w:t>po pirmųjų dekorų premjeros</w:t>
      </w:r>
      <w:r w:rsidR="00561CD6" w:rsidRPr="00B76034">
        <w:rPr>
          <w:lang w:val="en-GB"/>
        </w:rPr>
        <w:t xml:space="preserve"> </w:t>
      </w:r>
      <w:r w:rsidR="001D7ED2" w:rsidRPr="001D7ED2">
        <w:rPr>
          <w:lang w:val="en-GB"/>
        </w:rPr>
        <w:t>„</w:t>
      </w:r>
      <w:r w:rsidR="00561CD6" w:rsidRPr="00B76034">
        <w:rPr>
          <w:lang w:val="en-GB"/>
        </w:rPr>
        <w:t>interzum 2025</w:t>
      </w:r>
      <w:r w:rsidRPr="00416292">
        <w:rPr>
          <w:lang w:val="en-GB"/>
        </w:rPr>
        <w:t>”</w:t>
      </w:r>
      <w:r>
        <w:rPr>
          <w:lang w:val="en-GB"/>
        </w:rPr>
        <w:t xml:space="preserve"> </w:t>
      </w:r>
      <w:r>
        <w:rPr>
          <w:lang w:val="en-GB"/>
        </w:rPr>
        <w:lastRenderedPageBreak/>
        <w:t>parodoje</w:t>
      </w:r>
      <w:r w:rsidR="00561CD6" w:rsidRPr="00B76034">
        <w:rPr>
          <w:lang w:val="en-GB"/>
        </w:rPr>
        <w:t xml:space="preserve">, EGGER </w:t>
      </w:r>
      <w:r w:rsidR="002F28BD">
        <w:rPr>
          <w:lang w:val="en-GB"/>
        </w:rPr>
        <w:t>pristato tolesnę šios produktų linijos plėtrą su įtraukiančiomis naujomis variacijomis</w:t>
      </w:r>
      <w:r w:rsidR="00561CD6" w:rsidRPr="00B76034">
        <w:rPr>
          <w:lang w:val="en-GB"/>
        </w:rPr>
        <w:t xml:space="preserve">. </w:t>
      </w:r>
      <w:r w:rsidR="00B956A5" w:rsidRPr="00B956A5">
        <w:rPr>
          <w:lang w:val="en-GB"/>
        </w:rPr>
        <w:t>Dėmesio centre  – išskirtinis, išraiškingo raudono marmuro dizaino dekoras F198 „Red Ambiance Marble”</w:t>
      </w:r>
      <w:r w:rsidR="00561CD6" w:rsidRPr="00B76034">
        <w:rPr>
          <w:lang w:val="en-GB"/>
        </w:rPr>
        <w:t xml:space="preserve">. EGGER </w:t>
      </w:r>
      <w:r w:rsidR="00101557">
        <w:rPr>
          <w:lang w:val="en-GB"/>
        </w:rPr>
        <w:t xml:space="preserve">taip pat pristato novatorišką tiesioginio padengimo sprendimą </w:t>
      </w:r>
      <w:r w:rsidR="00054C52">
        <w:rPr>
          <w:lang w:val="en-GB"/>
        </w:rPr>
        <w:t>su išskirtiniu, specialiai šiai technologijai sukurtu</w:t>
      </w:r>
      <w:r w:rsidR="00561CD6" w:rsidRPr="00B76034">
        <w:rPr>
          <w:lang w:val="en-GB"/>
        </w:rPr>
        <w:t xml:space="preserve"> </w:t>
      </w:r>
      <w:r w:rsidR="005C636F" w:rsidRPr="005C636F">
        <w:rPr>
          <w:lang w:val="en-GB"/>
        </w:rPr>
        <w:t>„</w:t>
      </w:r>
      <w:r w:rsidR="00561CD6" w:rsidRPr="00B76034">
        <w:rPr>
          <w:lang w:val="en-GB"/>
        </w:rPr>
        <w:t>Colour Match</w:t>
      </w:r>
      <w:r w:rsidR="005C636F" w:rsidRPr="005C636F">
        <w:rPr>
          <w:lang w:val="en-GB"/>
        </w:rPr>
        <w:t>”</w:t>
      </w:r>
      <w:r w:rsidR="00561CD6" w:rsidRPr="00B76034">
        <w:rPr>
          <w:lang w:val="en-GB"/>
        </w:rPr>
        <w:t xml:space="preserve">, </w:t>
      </w:r>
      <w:r w:rsidR="00054C52">
        <w:rPr>
          <w:lang w:val="en-GB"/>
        </w:rPr>
        <w:t>leidžiančiu</w:t>
      </w:r>
      <w:r w:rsidR="006C6C98">
        <w:rPr>
          <w:lang w:val="en-GB"/>
        </w:rPr>
        <w:t xml:space="preserve"> </w:t>
      </w:r>
      <w:r w:rsidR="00054C52">
        <w:rPr>
          <w:lang w:val="en-GB"/>
        </w:rPr>
        <w:t>itin tiksliai atkurti aukštos klasės a</w:t>
      </w:r>
      <w:r w:rsidR="006C6C98">
        <w:rPr>
          <w:lang w:val="en-GB"/>
        </w:rPr>
        <w:t>k</w:t>
      </w:r>
      <w:r w:rsidR="00054C52">
        <w:rPr>
          <w:lang w:val="en-GB"/>
        </w:rPr>
        <w:t>mens imitacijas.</w:t>
      </w:r>
    </w:p>
    <w:p w14:paraId="7C81630F" w14:textId="0B7774DF" w:rsidR="00561CD6" w:rsidRPr="00561CD6" w:rsidRDefault="005C636F" w:rsidP="00561CD6">
      <w:pPr>
        <w:pStyle w:val="EFlietext"/>
        <w:rPr>
          <w:lang w:val="en-US"/>
        </w:rPr>
      </w:pPr>
      <w:r w:rsidRPr="005C636F">
        <w:rPr>
          <w:lang w:val="en-US"/>
        </w:rPr>
        <w:t>„</w:t>
      </w:r>
      <w:r w:rsidR="00561CD6" w:rsidRPr="00B76034">
        <w:rPr>
          <w:lang w:val="en-GB"/>
        </w:rPr>
        <w:t>PerfectSense Ambiance</w:t>
      </w:r>
      <w:r w:rsidRPr="005C636F">
        <w:rPr>
          <w:lang w:val="en-GB"/>
        </w:rPr>
        <w:t>”</w:t>
      </w:r>
      <w:r w:rsidR="00561CD6" w:rsidRPr="00B76034">
        <w:rPr>
          <w:lang w:val="en-GB"/>
        </w:rPr>
        <w:t xml:space="preserve"> </w:t>
      </w:r>
      <w:r w:rsidR="006C6C98">
        <w:rPr>
          <w:lang w:val="en-GB"/>
        </w:rPr>
        <w:t xml:space="preserve">– </w:t>
      </w:r>
      <w:r w:rsidR="00967682">
        <w:rPr>
          <w:lang w:val="en-GB"/>
        </w:rPr>
        <w:t>m</w:t>
      </w:r>
      <w:r w:rsidR="00967682">
        <w:rPr>
          <w:lang w:val="lt-LT"/>
        </w:rPr>
        <w:t>ūsų sprendimas tiems, kurie ieško</w:t>
      </w:r>
      <w:r w:rsidR="006C6C98">
        <w:rPr>
          <w:lang w:val="en-GB"/>
        </w:rPr>
        <w:t xml:space="preserve"> elegantišk</w:t>
      </w:r>
      <w:r w:rsidR="00967682">
        <w:rPr>
          <w:lang w:val="en-GB"/>
        </w:rPr>
        <w:t>ų</w:t>
      </w:r>
      <w:r w:rsidR="006C6C98">
        <w:rPr>
          <w:lang w:val="en-GB"/>
        </w:rPr>
        <w:t>, išraišking</w:t>
      </w:r>
      <w:r w:rsidR="00967682">
        <w:rPr>
          <w:lang w:val="en-GB"/>
        </w:rPr>
        <w:t>ų</w:t>
      </w:r>
      <w:r w:rsidR="006C6C98">
        <w:rPr>
          <w:lang w:val="en-GB"/>
        </w:rPr>
        <w:t xml:space="preserve"> akmens efekt</w:t>
      </w:r>
      <w:r w:rsidR="00967682">
        <w:rPr>
          <w:lang w:val="en-GB"/>
        </w:rPr>
        <w:t>ų</w:t>
      </w:r>
      <w:r w:rsidR="006C6C98">
        <w:rPr>
          <w:lang w:val="en-GB"/>
        </w:rPr>
        <w:t xml:space="preserve">, kurie </w:t>
      </w:r>
      <w:r w:rsidR="00967682">
        <w:rPr>
          <w:lang w:val="en-GB"/>
        </w:rPr>
        <w:t>būtų patvarūs ir</w:t>
      </w:r>
      <w:r w:rsidR="006C6C98">
        <w:rPr>
          <w:lang w:val="en-GB"/>
        </w:rPr>
        <w:t xml:space="preserve"> lengvai valomi</w:t>
      </w:r>
      <w:r w:rsidR="00561CD6" w:rsidRPr="00B76034">
        <w:rPr>
          <w:lang w:val="en-GB"/>
        </w:rPr>
        <w:t xml:space="preserve">. </w:t>
      </w:r>
      <w:r w:rsidR="006C6C98">
        <w:rPr>
          <w:lang w:val="en-GB"/>
        </w:rPr>
        <w:t>Dėka atsparumo pirštų atspaudams</w:t>
      </w:r>
      <w:r w:rsidR="00967682">
        <w:rPr>
          <w:lang w:val="en-GB"/>
        </w:rPr>
        <w:t xml:space="preserve"> savybių</w:t>
      </w:r>
      <w:r w:rsidR="006C6C98">
        <w:rPr>
          <w:lang w:val="en-GB"/>
        </w:rPr>
        <w:t xml:space="preserve"> bei sichronizacijos ir lytėjimo savybių</w:t>
      </w:r>
      <w:r w:rsidR="00561CD6" w:rsidRPr="00B76034">
        <w:rPr>
          <w:lang w:val="en-GB"/>
        </w:rPr>
        <w:t xml:space="preserve">, </w:t>
      </w:r>
      <w:r w:rsidR="00967682">
        <w:rPr>
          <w:lang w:val="en-GB"/>
        </w:rPr>
        <w:t xml:space="preserve">šie </w:t>
      </w:r>
      <w:r w:rsidR="006C6C98">
        <w:rPr>
          <w:lang w:val="en-GB"/>
        </w:rPr>
        <w:t xml:space="preserve">paviršiai yra ne tik estetiškai patrauklūs, bet ir ideliai tinka aukštos kokybės virtuvėms, svetainės baldams, </w:t>
      </w:r>
      <w:r w:rsidR="00967682">
        <w:rPr>
          <w:lang w:val="en-GB"/>
        </w:rPr>
        <w:t>prekybos vietų baldams</w:t>
      </w:r>
      <w:r w:rsidR="006C6C98">
        <w:rPr>
          <w:lang w:val="en-GB"/>
        </w:rPr>
        <w:t xml:space="preserve"> bei parodų konstrukcijoms</w:t>
      </w:r>
      <w:r w:rsidR="00561CD6" w:rsidRPr="00B76034">
        <w:rPr>
          <w:lang w:val="en-GB"/>
        </w:rPr>
        <w:t xml:space="preserve">," </w:t>
      </w:r>
      <w:r w:rsidR="00405A82">
        <w:rPr>
          <w:lang w:val="en-GB"/>
        </w:rPr>
        <w:t xml:space="preserve">- </w:t>
      </w:r>
      <w:r w:rsidR="006C6C98">
        <w:rPr>
          <w:lang w:val="en-GB"/>
        </w:rPr>
        <w:t>aiškina</w:t>
      </w:r>
      <w:r w:rsidR="00561CD6" w:rsidRPr="00B76034">
        <w:rPr>
          <w:lang w:val="en-GB"/>
        </w:rPr>
        <w:t xml:space="preserve"> Klaus Monhoff, EGGER </w:t>
      </w:r>
      <w:r w:rsidR="006C6C98">
        <w:rPr>
          <w:lang w:val="en-GB"/>
        </w:rPr>
        <w:t>grupės Dizaino ir dekorų va</w:t>
      </w:r>
      <w:r>
        <w:rPr>
          <w:lang w:val="en-GB"/>
        </w:rPr>
        <w:t>ldymo</w:t>
      </w:r>
      <w:r w:rsidR="006C6C98">
        <w:rPr>
          <w:lang w:val="en-GB"/>
        </w:rPr>
        <w:t xml:space="preserve"> vadovas</w:t>
      </w:r>
      <w:r w:rsidR="00561CD6" w:rsidRPr="00B76034">
        <w:rPr>
          <w:lang w:val="en-GB"/>
        </w:rPr>
        <w:t xml:space="preserve">. </w:t>
      </w:r>
      <w:r>
        <w:rPr>
          <w:lang w:val="en-GB"/>
        </w:rPr>
        <w:t xml:space="preserve">Plečiant </w:t>
      </w:r>
      <w:r w:rsidRPr="005C636F">
        <w:rPr>
          <w:lang w:val="en-GB"/>
        </w:rPr>
        <w:t>„</w:t>
      </w:r>
      <w:r w:rsidR="00561CD6" w:rsidRPr="00B76034">
        <w:rPr>
          <w:lang w:val="en-GB"/>
        </w:rPr>
        <w:t>PerfectSense</w:t>
      </w:r>
      <w:r w:rsidRPr="005C636F">
        <w:rPr>
          <w:lang w:val="en-GB"/>
        </w:rPr>
        <w:t>”</w:t>
      </w:r>
      <w:r w:rsidR="00561CD6" w:rsidRPr="00B76034">
        <w:rPr>
          <w:lang w:val="en-GB"/>
        </w:rPr>
        <w:t xml:space="preserve"> </w:t>
      </w:r>
      <w:r>
        <w:rPr>
          <w:lang w:val="en-GB"/>
        </w:rPr>
        <w:t>produktų asortimentą</w:t>
      </w:r>
      <w:r w:rsidR="00405A82">
        <w:rPr>
          <w:lang w:val="en-GB"/>
        </w:rPr>
        <w:t xml:space="preserve"> ir</w:t>
      </w:r>
      <w:r>
        <w:rPr>
          <w:lang w:val="en-GB"/>
        </w:rPr>
        <w:t xml:space="preserve"> įtraukiant įspūdingus akmens efektus, matinės ir blizgios zonos puikiai dera unikaliu būdu</w:t>
      </w:r>
      <w:r w:rsidR="00561CD6" w:rsidRPr="00B76034">
        <w:rPr>
          <w:lang w:val="en-GB"/>
        </w:rPr>
        <w:t xml:space="preserve">. </w:t>
      </w:r>
      <w:r>
        <w:rPr>
          <w:lang w:val="en-GB"/>
        </w:rPr>
        <w:t>Tobul</w:t>
      </w:r>
      <w:r w:rsidR="001E2A70">
        <w:rPr>
          <w:lang w:val="en-GB"/>
        </w:rPr>
        <w:t>ai</w:t>
      </w:r>
      <w:r>
        <w:rPr>
          <w:lang w:val="en-GB"/>
        </w:rPr>
        <w:t xml:space="preserve"> </w:t>
      </w:r>
      <w:r w:rsidR="001E2A70">
        <w:rPr>
          <w:lang w:val="en-GB"/>
        </w:rPr>
        <w:t>suderinti dalinio</w:t>
      </w:r>
      <w:r>
        <w:rPr>
          <w:lang w:val="en-GB"/>
        </w:rPr>
        <w:t xml:space="preserve"> blizgesio efekt</w:t>
      </w:r>
      <w:r w:rsidR="001E2A70">
        <w:rPr>
          <w:lang w:val="en-GB"/>
        </w:rPr>
        <w:t xml:space="preserve">ai </w:t>
      </w:r>
      <w:r>
        <w:rPr>
          <w:lang w:val="en-GB"/>
        </w:rPr>
        <w:t>su ak</w:t>
      </w:r>
      <w:r w:rsidR="001E2A70">
        <w:rPr>
          <w:lang w:val="en-GB"/>
        </w:rPr>
        <w:t>men</w:t>
      </w:r>
      <w:r>
        <w:rPr>
          <w:lang w:val="en-GB"/>
        </w:rPr>
        <w:t xml:space="preserve">s dekoro </w:t>
      </w:r>
      <w:r w:rsidR="001E2A70">
        <w:rPr>
          <w:lang w:val="en-GB"/>
        </w:rPr>
        <w:t>pagrindu</w:t>
      </w:r>
      <w:r>
        <w:rPr>
          <w:lang w:val="en-GB"/>
        </w:rPr>
        <w:t xml:space="preserve"> sukuria sinchronizuotą efektą, kuris </w:t>
      </w:r>
      <w:r w:rsidR="001E2A70">
        <w:rPr>
          <w:lang w:val="en-GB"/>
        </w:rPr>
        <w:t>žavi</w:t>
      </w:r>
      <w:r>
        <w:rPr>
          <w:lang w:val="en-GB"/>
        </w:rPr>
        <w:t xml:space="preserve"> tiek vizualiai, tiek liečiant.</w:t>
      </w:r>
    </w:p>
    <w:p w14:paraId="0AC22A38" w14:textId="109C74CA" w:rsidR="00561CD6" w:rsidRPr="00561CD6" w:rsidRDefault="00FB1E3A" w:rsidP="00561CD6">
      <w:pPr>
        <w:pStyle w:val="E2"/>
        <w:rPr>
          <w:lang w:val="en-US"/>
        </w:rPr>
      </w:pPr>
      <w:r>
        <w:rPr>
          <w:lang w:val="en-GB"/>
        </w:rPr>
        <w:t>Tolimesnė</w:t>
      </w:r>
      <w:r w:rsidR="00561CD6" w:rsidRPr="00B76034">
        <w:rPr>
          <w:lang w:val="en-GB"/>
        </w:rPr>
        <w:t xml:space="preserve"> </w:t>
      </w:r>
      <w:r>
        <w:rPr>
          <w:lang w:val="en-GB"/>
        </w:rPr>
        <w:t>vienspalvių dekorų plėtra</w:t>
      </w:r>
      <w:r w:rsidR="00561CD6" w:rsidRPr="00B76034">
        <w:rPr>
          <w:lang w:val="en-GB"/>
        </w:rPr>
        <w:t xml:space="preserve">: </w:t>
      </w:r>
      <w:r w:rsidR="005C636F" w:rsidRPr="005C636F">
        <w:rPr>
          <w:lang w:val="en-GB"/>
        </w:rPr>
        <w:t>„</w:t>
      </w:r>
      <w:r w:rsidR="00561CD6" w:rsidRPr="00B76034">
        <w:rPr>
          <w:lang w:val="en-GB"/>
        </w:rPr>
        <w:t>PerfectSense® Matt</w:t>
      </w:r>
      <w:r w:rsidR="005C636F" w:rsidRPr="005C636F">
        <w:rPr>
          <w:lang w:val="en-GB"/>
        </w:rPr>
        <w:t>”</w:t>
      </w:r>
      <w:r w:rsidR="00561CD6" w:rsidRPr="00B76034">
        <w:rPr>
          <w:lang w:val="en-GB"/>
        </w:rPr>
        <w:t xml:space="preserve"> </w:t>
      </w:r>
      <w:r>
        <w:rPr>
          <w:lang w:val="en-GB"/>
        </w:rPr>
        <w:t>lakuotos medžio drožlių plokštės</w:t>
      </w:r>
    </w:p>
    <w:p w14:paraId="55DA4BE2" w14:textId="25474597" w:rsidR="00561CD6" w:rsidRPr="00561CD6" w:rsidRDefault="00561CD6" w:rsidP="00561CD6">
      <w:pPr>
        <w:pStyle w:val="EFlietext"/>
        <w:rPr>
          <w:lang w:val="en-US"/>
        </w:rPr>
      </w:pPr>
      <w:r w:rsidRPr="00B76034">
        <w:rPr>
          <w:lang w:val="en-GB"/>
        </w:rPr>
        <w:t xml:space="preserve">EGGER </w:t>
      </w:r>
      <w:r w:rsidR="00EC2337">
        <w:rPr>
          <w:lang w:val="en-GB"/>
        </w:rPr>
        <w:t>ir toliau</w:t>
      </w:r>
      <w:r w:rsidR="00F03726">
        <w:rPr>
          <w:lang w:val="en-GB"/>
        </w:rPr>
        <w:t xml:space="preserve"> tobulina savo </w:t>
      </w:r>
      <w:r w:rsidR="00EC2337" w:rsidRPr="00EC2337">
        <w:rPr>
          <w:lang w:val="en-GB"/>
        </w:rPr>
        <w:t>„</w:t>
      </w:r>
      <w:r w:rsidRPr="00B76034">
        <w:rPr>
          <w:lang w:val="en-GB"/>
        </w:rPr>
        <w:t>PerfectSense® Matt</w:t>
      </w:r>
      <w:r w:rsidR="00EC2337" w:rsidRPr="00EC2337">
        <w:rPr>
          <w:lang w:val="en-GB"/>
        </w:rPr>
        <w:t>”</w:t>
      </w:r>
      <w:r w:rsidRPr="00B76034">
        <w:rPr>
          <w:lang w:val="en-GB"/>
        </w:rPr>
        <w:t xml:space="preserve"> </w:t>
      </w:r>
      <w:r w:rsidR="00F03726">
        <w:rPr>
          <w:lang w:val="en-GB"/>
        </w:rPr>
        <w:t>lakuotas plokštes medžio drožlių pagrind</w:t>
      </w:r>
      <w:r w:rsidR="00EC2337">
        <w:rPr>
          <w:lang w:val="en-GB"/>
        </w:rPr>
        <w:t>u</w:t>
      </w:r>
      <w:r w:rsidR="00F03726">
        <w:rPr>
          <w:lang w:val="en-GB"/>
        </w:rPr>
        <w:t xml:space="preserve"> ir praturtina vienspalvių dekorų kolekciją </w:t>
      </w:r>
      <w:r w:rsidR="00EC2337">
        <w:rPr>
          <w:lang w:val="en-GB"/>
        </w:rPr>
        <w:t>nauj</w:t>
      </w:r>
      <w:r w:rsidR="00A66467">
        <w:rPr>
          <w:lang w:val="en-GB"/>
        </w:rPr>
        <w:t>u</w:t>
      </w:r>
      <w:r w:rsidR="00F03726">
        <w:rPr>
          <w:lang w:val="en-GB"/>
        </w:rPr>
        <w:t xml:space="preserve"> TM pavirši</w:t>
      </w:r>
      <w:r w:rsidR="00EC2337">
        <w:rPr>
          <w:lang w:val="en-GB"/>
        </w:rPr>
        <w:t>umi</w:t>
      </w:r>
      <w:r w:rsidRPr="00B76034">
        <w:rPr>
          <w:lang w:val="en-GB"/>
        </w:rPr>
        <w:t xml:space="preserve">. </w:t>
      </w:r>
      <w:r w:rsidR="00405CCB">
        <w:rPr>
          <w:lang w:val="en-GB"/>
        </w:rPr>
        <w:t>Nauj</w:t>
      </w:r>
      <w:r w:rsidR="00454D7A">
        <w:rPr>
          <w:lang w:val="en-GB"/>
        </w:rPr>
        <w:t>i</w:t>
      </w:r>
      <w:r w:rsidR="00405CCB">
        <w:rPr>
          <w:lang w:val="en-GB"/>
        </w:rPr>
        <w:t xml:space="preserve"> pavirši</w:t>
      </w:r>
      <w:r w:rsidR="00454D7A">
        <w:rPr>
          <w:lang w:val="en-GB"/>
        </w:rPr>
        <w:t>ai</w:t>
      </w:r>
      <w:r w:rsidR="00405CCB">
        <w:rPr>
          <w:lang w:val="en-GB"/>
        </w:rPr>
        <w:t xml:space="preserve"> remiasi patobulinta </w:t>
      </w:r>
      <w:r w:rsidR="00405CCB" w:rsidRPr="00405CCB">
        <w:rPr>
          <w:lang w:val="en-GB"/>
        </w:rPr>
        <w:t xml:space="preserve">lako formule, kuri užtikrina dar aukštesnę </w:t>
      </w:r>
      <w:r w:rsidR="00405CCB">
        <w:rPr>
          <w:lang w:val="en-GB"/>
        </w:rPr>
        <w:t xml:space="preserve">lako kokybę ant </w:t>
      </w:r>
      <w:r w:rsidR="00405CCB" w:rsidRPr="00405CCB">
        <w:rPr>
          <w:lang w:val="en-GB"/>
        </w:rPr>
        <w:t xml:space="preserve">medžio drožlių plokštės </w:t>
      </w:r>
      <w:r w:rsidR="00405CCB">
        <w:rPr>
          <w:lang w:val="en-GB"/>
        </w:rPr>
        <w:t>pagrindo</w:t>
      </w:r>
      <w:r w:rsidR="00405CCB" w:rsidRPr="00405CCB">
        <w:rPr>
          <w:lang w:val="en-GB"/>
        </w:rPr>
        <w:t>.</w:t>
      </w:r>
      <w:r w:rsidRPr="00B76034">
        <w:rPr>
          <w:lang w:val="en-GB"/>
        </w:rPr>
        <w:t xml:space="preserve"> </w:t>
      </w:r>
      <w:r w:rsidR="00454D7A">
        <w:rPr>
          <w:lang w:val="en-GB"/>
        </w:rPr>
        <w:t>Su naujais</w:t>
      </w:r>
      <w:r w:rsidRPr="00B76034">
        <w:rPr>
          <w:lang w:val="en-GB"/>
        </w:rPr>
        <w:t xml:space="preserve"> TM </w:t>
      </w:r>
      <w:r w:rsidR="00454D7A">
        <w:rPr>
          <w:lang w:val="en-GB"/>
        </w:rPr>
        <w:t xml:space="preserve">paviršiais </w:t>
      </w:r>
      <w:r w:rsidR="00D0339F">
        <w:rPr>
          <w:lang w:val="en-GB"/>
        </w:rPr>
        <w:t xml:space="preserve">medienos pagrindu gaminamų </w:t>
      </w:r>
      <w:r w:rsidR="00454D7A">
        <w:rPr>
          <w:lang w:val="en-GB"/>
        </w:rPr>
        <w:t xml:space="preserve">medžiagų gamintojas </w:t>
      </w:r>
      <w:r w:rsidR="00D0339F">
        <w:rPr>
          <w:lang w:val="en-GB"/>
        </w:rPr>
        <w:t>užtikrina</w:t>
      </w:r>
      <w:r w:rsidR="00454D7A">
        <w:rPr>
          <w:lang w:val="en-GB"/>
        </w:rPr>
        <w:t xml:space="preserve"> akivaizdžiai </w:t>
      </w:r>
      <w:r w:rsidR="00D0339F">
        <w:rPr>
          <w:lang w:val="en-GB"/>
        </w:rPr>
        <w:t>geresnį pojūtį ir kuria realią pridėtinę vertę savo klientams</w:t>
      </w:r>
      <w:r w:rsidRPr="00B76034">
        <w:rPr>
          <w:lang w:val="en-GB"/>
        </w:rPr>
        <w:t xml:space="preserve">. </w:t>
      </w:r>
      <w:r w:rsidR="00D0339F" w:rsidRPr="00D0339F">
        <w:rPr>
          <w:lang w:val="en-GB"/>
        </w:rPr>
        <w:t xml:space="preserve">„Dėl patobulintų naujųjų TM paviršių lytėjimo savybių </w:t>
      </w:r>
      <w:r w:rsidR="00D0339F">
        <w:rPr>
          <w:lang w:val="en-GB"/>
        </w:rPr>
        <w:t>efektyviau suderiname</w:t>
      </w:r>
      <w:r w:rsidR="00D0339F" w:rsidRPr="00D0339F">
        <w:rPr>
          <w:lang w:val="en-GB"/>
        </w:rPr>
        <w:t xml:space="preserve"> estetik</w:t>
      </w:r>
      <w:r w:rsidR="00D0339F">
        <w:rPr>
          <w:lang w:val="en-GB"/>
        </w:rPr>
        <w:t>ą</w:t>
      </w:r>
      <w:r w:rsidR="00D0339F" w:rsidRPr="00D0339F">
        <w:rPr>
          <w:lang w:val="en-GB"/>
        </w:rPr>
        <w:t>, funkcionalum</w:t>
      </w:r>
      <w:r w:rsidR="00D0339F">
        <w:rPr>
          <w:lang w:val="en-GB"/>
        </w:rPr>
        <w:t>ą</w:t>
      </w:r>
      <w:r w:rsidR="00D0339F" w:rsidRPr="00D0339F">
        <w:rPr>
          <w:lang w:val="en-GB"/>
        </w:rPr>
        <w:t xml:space="preserve"> ir ekonomiškum</w:t>
      </w:r>
      <w:r w:rsidR="00D0339F">
        <w:rPr>
          <w:lang w:val="en-GB"/>
        </w:rPr>
        <w:t>ą, kas</w:t>
      </w:r>
      <w:r w:rsidR="00D0339F" w:rsidRPr="00D0339F">
        <w:rPr>
          <w:lang w:val="en-GB"/>
        </w:rPr>
        <w:t xml:space="preserve"> atitinka mūsų klientų poreikius“, – aiškina Hubertas Höglaueris, EGGER </w:t>
      </w:r>
      <w:r w:rsidR="00D0339F">
        <w:rPr>
          <w:lang w:val="en-GB"/>
        </w:rPr>
        <w:t>grupės</w:t>
      </w:r>
      <w:r w:rsidR="00D0339F" w:rsidRPr="00D0339F">
        <w:rPr>
          <w:lang w:val="en-GB"/>
        </w:rPr>
        <w:t xml:space="preserve"> baldų ir interjero dizaino padalinio rinkodaros ir produktų valdymo vadovas.</w:t>
      </w:r>
      <w:r w:rsidR="00D0339F">
        <w:rPr>
          <w:lang w:val="en-GB"/>
        </w:rPr>
        <w:t xml:space="preserve"> </w:t>
      </w:r>
      <w:r w:rsidR="00715336" w:rsidRPr="00715336">
        <w:rPr>
          <w:lang w:val="en-GB"/>
        </w:rPr>
        <w:t>Aksominis, šiltas perdirb</w:t>
      </w:r>
      <w:r w:rsidR="00715336">
        <w:rPr>
          <w:lang w:val="en-GB"/>
        </w:rPr>
        <w:t>tos</w:t>
      </w:r>
      <w:r w:rsidR="00715336" w:rsidRPr="00715336">
        <w:rPr>
          <w:lang w:val="en-GB"/>
        </w:rPr>
        <w:t xml:space="preserve"> medžio drožlių plokštės paviršius puikiai derina dizainą ir funkcionalumą. Jis taip pat pasižymi aukštos kokybės matiniu paviršiumi ir patikrintomis medienos savybėmis, atspariomis pirštų atspaudams.</w:t>
      </w:r>
    </w:p>
    <w:p w14:paraId="329DF704" w14:textId="3B282939" w:rsidR="00561CD6" w:rsidRPr="00145471" w:rsidRDefault="00561CD6" w:rsidP="00561CD6">
      <w:pPr>
        <w:pStyle w:val="E2"/>
        <w:rPr>
          <w:lang w:val="lt-LT"/>
        </w:rPr>
      </w:pPr>
      <w:r w:rsidRPr="007B0F66">
        <w:rPr>
          <w:lang w:val="en-US"/>
        </w:rPr>
        <w:t xml:space="preserve">EGGER </w:t>
      </w:r>
      <w:r w:rsidR="007B0F66" w:rsidRPr="007B0F66">
        <w:rPr>
          <w:lang w:val="en-US"/>
        </w:rPr>
        <w:t>„</w:t>
      </w:r>
      <w:r w:rsidRPr="007B0F66">
        <w:rPr>
          <w:lang w:val="en-US"/>
        </w:rPr>
        <w:t>TrendCast</w:t>
      </w:r>
      <w:r w:rsidR="00145471" w:rsidRPr="007B0F66">
        <w:rPr>
          <w:lang w:val="en-US"/>
        </w:rPr>
        <w:t>”</w:t>
      </w:r>
      <w:r w:rsidRPr="007B0F66">
        <w:rPr>
          <w:lang w:val="en-US"/>
        </w:rPr>
        <w:t xml:space="preserve">: </w:t>
      </w:r>
      <w:r w:rsidR="00145471" w:rsidRPr="007B0F66">
        <w:rPr>
          <w:lang w:val="en-US"/>
        </w:rPr>
        <w:t>Naujas dekorų konsultavimo lygmuo</w:t>
      </w:r>
    </w:p>
    <w:p w14:paraId="711A2D17" w14:textId="3AD2F6DE" w:rsidR="00561CD6" w:rsidRPr="00065C56" w:rsidRDefault="007B0F66" w:rsidP="00561CD6">
      <w:pPr>
        <w:pStyle w:val="EFlietext"/>
        <w:rPr>
          <w:lang w:val="lt-LT"/>
        </w:rPr>
      </w:pPr>
      <w:r w:rsidRPr="00065C56">
        <w:rPr>
          <w:lang w:val="lt-LT"/>
        </w:rPr>
        <w:t>Su</w:t>
      </w:r>
      <w:r w:rsidR="00561CD6" w:rsidRPr="00065C56">
        <w:rPr>
          <w:lang w:val="lt-LT"/>
        </w:rPr>
        <w:t xml:space="preserve"> EGGER </w:t>
      </w:r>
      <w:r w:rsidRPr="00065C56">
        <w:rPr>
          <w:lang w:val="lt-LT"/>
        </w:rPr>
        <w:t>„</w:t>
      </w:r>
      <w:r w:rsidR="00561CD6" w:rsidRPr="00065C56">
        <w:rPr>
          <w:lang w:val="lt-LT"/>
        </w:rPr>
        <w:t>TrendCast</w:t>
      </w:r>
      <w:r w:rsidRPr="00065C56">
        <w:rPr>
          <w:lang w:val="lt-LT"/>
        </w:rPr>
        <w:t>”</w:t>
      </w:r>
      <w:r w:rsidR="00561CD6" w:rsidRPr="00065C56">
        <w:rPr>
          <w:lang w:val="lt-LT"/>
        </w:rPr>
        <w:t xml:space="preserve">, </w:t>
      </w:r>
      <w:r w:rsidR="00065C56" w:rsidRPr="00065C56">
        <w:rPr>
          <w:lang w:val="lt-LT"/>
        </w:rPr>
        <w:t>SICAM</w:t>
      </w:r>
      <w:r w:rsidR="00561CD6" w:rsidRPr="00065C56">
        <w:rPr>
          <w:lang w:val="lt-LT"/>
        </w:rPr>
        <w:t xml:space="preserve"> 2025 </w:t>
      </w:r>
      <w:r w:rsidR="00065C56" w:rsidRPr="00065C56">
        <w:rPr>
          <w:lang w:val="lt-LT"/>
        </w:rPr>
        <w:t>parodos lankytojai</w:t>
      </w:r>
      <w:r w:rsidR="00561CD6" w:rsidRPr="00065C56">
        <w:rPr>
          <w:lang w:val="lt-LT"/>
        </w:rPr>
        <w:t xml:space="preserve"> </w:t>
      </w:r>
      <w:r w:rsidR="00065C56">
        <w:rPr>
          <w:lang w:val="lt-LT"/>
        </w:rPr>
        <w:t>galės patys</w:t>
      </w:r>
      <w:r w:rsidR="00065C56" w:rsidRPr="00065C56">
        <w:rPr>
          <w:lang w:val="lt-LT"/>
        </w:rPr>
        <w:t xml:space="preserve"> patirti, kaip</w:t>
      </w:r>
      <w:r w:rsidR="00561CD6" w:rsidRPr="00065C56">
        <w:rPr>
          <w:lang w:val="lt-LT"/>
        </w:rPr>
        <w:t xml:space="preserve"> EGGER </w:t>
      </w:r>
      <w:r w:rsidR="00065C56" w:rsidRPr="00065C56">
        <w:rPr>
          <w:lang w:val="lt-LT"/>
        </w:rPr>
        <w:t xml:space="preserve">pakelia dizaino, technologijų ir konsultavimo sankirtą į </w:t>
      </w:r>
      <w:r w:rsidR="00065C56">
        <w:rPr>
          <w:lang w:val="lt-LT"/>
        </w:rPr>
        <w:t xml:space="preserve">visiškai </w:t>
      </w:r>
      <w:r w:rsidR="00065C56" w:rsidRPr="00065C56">
        <w:rPr>
          <w:lang w:val="lt-LT"/>
        </w:rPr>
        <w:t>naują lyg</w:t>
      </w:r>
      <w:r w:rsidR="00065C56">
        <w:rPr>
          <w:lang w:val="lt-LT"/>
        </w:rPr>
        <w:t>menį</w:t>
      </w:r>
      <w:r w:rsidR="00561CD6" w:rsidRPr="00065C56">
        <w:rPr>
          <w:lang w:val="lt-LT"/>
        </w:rPr>
        <w:t xml:space="preserve">. </w:t>
      </w:r>
      <w:r w:rsidR="00065C56">
        <w:rPr>
          <w:lang w:val="lt-LT"/>
        </w:rPr>
        <w:t>Šį novatoriška</w:t>
      </w:r>
      <w:r w:rsidR="00065C56" w:rsidRPr="00065C56">
        <w:rPr>
          <w:lang w:val="lt-LT"/>
        </w:rPr>
        <w:t xml:space="preserve"> dekoro konsultacija</w:t>
      </w:r>
      <w:r w:rsidR="00561CD6" w:rsidRPr="00065C56">
        <w:rPr>
          <w:lang w:val="lt-LT"/>
        </w:rPr>
        <w:t xml:space="preserve"> </w:t>
      </w:r>
      <w:r w:rsidR="00065C56" w:rsidRPr="00065C56">
        <w:rPr>
          <w:lang w:val="lt-LT"/>
        </w:rPr>
        <w:t>leidžia vizualizuoti tendencijas ir dizaino koncepcijas vi</w:t>
      </w:r>
      <w:r w:rsidR="00065C56">
        <w:rPr>
          <w:lang w:val="lt-LT"/>
        </w:rPr>
        <w:t>rtualiose erdvėse.</w:t>
      </w:r>
      <w:r w:rsidR="00561CD6" w:rsidRPr="00065C56">
        <w:rPr>
          <w:lang w:val="lt-LT"/>
        </w:rPr>
        <w:t xml:space="preserve"> </w:t>
      </w:r>
      <w:r w:rsidR="00065C56">
        <w:rPr>
          <w:lang w:val="lt-LT"/>
        </w:rPr>
        <w:t>Nors</w:t>
      </w:r>
      <w:r w:rsidR="00065C56" w:rsidRPr="00065C56">
        <w:rPr>
          <w:lang w:val="lt-LT"/>
        </w:rPr>
        <w:t xml:space="preserve"> įprastose klientų prezentacijose dažniausiai pateikiami tik maži medžiagų pavyzd</w:t>
      </w:r>
      <w:r w:rsidR="00065C56">
        <w:rPr>
          <w:lang w:val="lt-LT"/>
        </w:rPr>
        <w:t>žiai</w:t>
      </w:r>
      <w:r w:rsidR="00561CD6" w:rsidRPr="00065C56">
        <w:rPr>
          <w:lang w:val="lt-LT"/>
        </w:rPr>
        <w:t xml:space="preserve">, </w:t>
      </w:r>
      <w:r w:rsidR="00C26AC4" w:rsidRPr="00065C56">
        <w:rPr>
          <w:lang w:val="lt-LT"/>
        </w:rPr>
        <w:t>„TrendCast”</w:t>
      </w:r>
      <w:r w:rsidR="00561CD6" w:rsidRPr="00065C56">
        <w:rPr>
          <w:lang w:val="lt-LT"/>
        </w:rPr>
        <w:t xml:space="preserve"> </w:t>
      </w:r>
      <w:r w:rsidR="00065C56">
        <w:rPr>
          <w:lang w:val="lt-LT"/>
        </w:rPr>
        <w:t>teikia neprilygstamas dekoro konsultacijas, kurių metu klientai gali įsigilinti į smulkias įvairių dekorų elementų ir tekstūrų detales.</w:t>
      </w:r>
    </w:p>
    <w:p w14:paraId="1440C6FD" w14:textId="26518945" w:rsidR="00561CD6" w:rsidRPr="00FE38F3" w:rsidRDefault="00A878E3" w:rsidP="00561CD6">
      <w:pPr>
        <w:pStyle w:val="EFlietext"/>
        <w:rPr>
          <w:lang w:val="lt-LT"/>
        </w:rPr>
      </w:pPr>
      <w:bookmarkStart w:id="3" w:name="_Hlk207870936"/>
      <w:r w:rsidRPr="00A878E3">
        <w:rPr>
          <w:lang w:val="lt-LT"/>
        </w:rPr>
        <w:t>Po</w:t>
      </w:r>
      <w:r w:rsidR="00561CD6" w:rsidRPr="00A878E3">
        <w:rPr>
          <w:lang w:val="lt-LT"/>
        </w:rPr>
        <w:t xml:space="preserve"> </w:t>
      </w:r>
      <w:r w:rsidR="00C26AC4" w:rsidRPr="00065C56">
        <w:rPr>
          <w:lang w:val="lt-LT"/>
        </w:rPr>
        <w:t>„TrendCast”</w:t>
      </w:r>
      <w:r w:rsidR="00561CD6" w:rsidRPr="00A878E3">
        <w:rPr>
          <w:lang w:val="lt-LT"/>
        </w:rPr>
        <w:t xml:space="preserve"> </w:t>
      </w:r>
      <w:r w:rsidRPr="00A878E3">
        <w:rPr>
          <w:lang w:val="lt-LT"/>
        </w:rPr>
        <w:t>pristatymo</w:t>
      </w:r>
      <w:r w:rsidR="00561CD6" w:rsidRPr="00A878E3">
        <w:rPr>
          <w:lang w:val="lt-LT"/>
        </w:rPr>
        <w:t xml:space="preserve"> </w:t>
      </w:r>
      <w:r w:rsidR="00FE38F3" w:rsidRPr="00065C56">
        <w:rPr>
          <w:lang w:val="lt-LT"/>
        </w:rPr>
        <w:t>„</w:t>
      </w:r>
      <w:r w:rsidR="00561CD6" w:rsidRPr="00A878E3">
        <w:rPr>
          <w:lang w:val="lt-LT"/>
        </w:rPr>
        <w:t>interzum</w:t>
      </w:r>
      <w:r w:rsidR="00FE38F3" w:rsidRPr="00065C56">
        <w:rPr>
          <w:lang w:val="lt-LT"/>
        </w:rPr>
        <w:t>”</w:t>
      </w:r>
      <w:r w:rsidR="00561CD6" w:rsidRPr="00A878E3">
        <w:rPr>
          <w:lang w:val="lt-LT"/>
        </w:rPr>
        <w:t xml:space="preserve"> </w:t>
      </w:r>
      <w:r w:rsidRPr="00A878E3">
        <w:rPr>
          <w:lang w:val="lt-LT"/>
        </w:rPr>
        <w:t>parodoje Kelne</w:t>
      </w:r>
      <w:r w:rsidR="00561CD6" w:rsidRPr="00A878E3">
        <w:rPr>
          <w:lang w:val="lt-LT"/>
        </w:rPr>
        <w:t xml:space="preserve"> (</w:t>
      </w:r>
      <w:r w:rsidRPr="00A878E3">
        <w:rPr>
          <w:lang w:val="lt-LT"/>
        </w:rPr>
        <w:t>Vokietija</w:t>
      </w:r>
      <w:r w:rsidR="00561CD6" w:rsidRPr="00A878E3">
        <w:rPr>
          <w:lang w:val="lt-LT"/>
        </w:rPr>
        <w:t>), EGGER S</w:t>
      </w:r>
      <w:r w:rsidR="00C26AC4" w:rsidRPr="00A878E3">
        <w:rPr>
          <w:lang w:val="lt-LT"/>
        </w:rPr>
        <w:t>ICAM</w:t>
      </w:r>
      <w:r w:rsidRPr="00A878E3">
        <w:rPr>
          <w:lang w:val="lt-LT"/>
        </w:rPr>
        <w:t xml:space="preserve"> par</w:t>
      </w:r>
      <w:r>
        <w:rPr>
          <w:lang w:val="lt-LT"/>
        </w:rPr>
        <w:t>odoje pristatys dar labiau patobulintą šio įrankio versiją</w:t>
      </w:r>
      <w:r w:rsidR="00561CD6" w:rsidRPr="00A878E3">
        <w:rPr>
          <w:lang w:val="lt-LT"/>
        </w:rPr>
        <w:t xml:space="preserve">. </w:t>
      </w:r>
      <w:r w:rsidR="00FE38F3" w:rsidRPr="00FE38F3">
        <w:rPr>
          <w:lang w:val="lt-LT"/>
        </w:rPr>
        <w:t>Tai konsultavimo procesą padarys dar intuityvesnį, interaktyvesnį ir praktiškesnį</w:t>
      </w:r>
      <w:r w:rsidR="00561CD6" w:rsidRPr="00FE38F3">
        <w:rPr>
          <w:lang w:val="lt-LT"/>
        </w:rPr>
        <w:t xml:space="preserve">. </w:t>
      </w:r>
      <w:bookmarkStart w:id="4" w:name="_Hlk207871527"/>
      <w:r w:rsidR="00FE38F3" w:rsidRPr="00FE38F3">
        <w:rPr>
          <w:lang w:val="lt-LT"/>
        </w:rPr>
        <w:t xml:space="preserve">„Mes „TrendCast“ laikome svarbia ir labai </w:t>
      </w:r>
      <w:r w:rsidR="00302327">
        <w:rPr>
          <w:lang w:val="lt-LT"/>
        </w:rPr>
        <w:t>vertinga</w:t>
      </w:r>
      <w:r w:rsidR="00FE38F3" w:rsidRPr="00FE38F3">
        <w:rPr>
          <w:lang w:val="lt-LT"/>
        </w:rPr>
        <w:t xml:space="preserve"> paslauga mūsų klientams. Todėl ypač džiaugiamės galėdami pristatyti </w:t>
      </w:r>
      <w:r w:rsidR="00302327">
        <w:rPr>
          <w:lang w:val="lt-LT"/>
        </w:rPr>
        <w:t>patobulinimus</w:t>
      </w:r>
      <w:r w:rsidR="00FE38F3" w:rsidRPr="00FE38F3">
        <w:rPr>
          <w:lang w:val="lt-LT"/>
        </w:rPr>
        <w:t xml:space="preserve"> </w:t>
      </w:r>
      <w:r w:rsidR="00302327">
        <w:rPr>
          <w:lang w:val="lt-LT"/>
        </w:rPr>
        <w:t>SICAM</w:t>
      </w:r>
      <w:r w:rsidR="00FE38F3" w:rsidRPr="00FE38F3">
        <w:rPr>
          <w:lang w:val="lt-LT"/>
        </w:rPr>
        <w:t xml:space="preserve"> parodoje. Norime pabrėžti, kaip novatoriškos paslaugos ir skaitmeninės technologijos ne tik </w:t>
      </w:r>
      <w:r w:rsidR="00FE38F3" w:rsidRPr="00FE38F3">
        <w:rPr>
          <w:lang w:val="lt-LT"/>
        </w:rPr>
        <w:lastRenderedPageBreak/>
        <w:t xml:space="preserve">žengia </w:t>
      </w:r>
      <w:r w:rsidR="00302327">
        <w:rPr>
          <w:lang w:val="lt-LT"/>
        </w:rPr>
        <w:t>išvien</w:t>
      </w:r>
      <w:r w:rsidR="00FE38F3" w:rsidRPr="00FE38F3">
        <w:rPr>
          <w:lang w:val="lt-LT"/>
        </w:rPr>
        <w:t xml:space="preserve">, bet ir visapusiškai </w:t>
      </w:r>
      <w:r w:rsidR="00302327">
        <w:rPr>
          <w:lang w:val="lt-LT"/>
        </w:rPr>
        <w:t>pra</w:t>
      </w:r>
      <w:r w:rsidR="00FE38F3" w:rsidRPr="00FE38F3">
        <w:rPr>
          <w:lang w:val="lt-LT"/>
        </w:rPr>
        <w:t xml:space="preserve">plečia mūsų pramonės kūrybinį potencialą“, – entuziastingai </w:t>
      </w:r>
      <w:r w:rsidR="00302327">
        <w:rPr>
          <w:lang w:val="lt-LT"/>
        </w:rPr>
        <w:t>pabrėžia</w:t>
      </w:r>
      <w:r w:rsidR="00FE38F3" w:rsidRPr="00FE38F3">
        <w:rPr>
          <w:lang w:val="lt-LT"/>
        </w:rPr>
        <w:t xml:space="preserve"> Monhoffas.</w:t>
      </w:r>
      <w:r w:rsidR="00561CD6" w:rsidRPr="00FE38F3">
        <w:rPr>
          <w:lang w:val="lt-LT"/>
        </w:rPr>
        <w:t xml:space="preserve"> </w:t>
      </w:r>
      <w:bookmarkEnd w:id="3"/>
      <w:bookmarkEnd w:id="4"/>
    </w:p>
    <w:p w14:paraId="141EA6AA" w14:textId="1E3DCDDF" w:rsidR="00561CD6" w:rsidRPr="00A918F1" w:rsidRDefault="00921E6B" w:rsidP="00561CD6">
      <w:pPr>
        <w:pStyle w:val="EZW"/>
        <w:rPr>
          <w:lang w:val="lt-LT"/>
        </w:rPr>
      </w:pPr>
      <w:r w:rsidRPr="00A918F1">
        <w:rPr>
          <w:lang w:val="lt-LT"/>
        </w:rPr>
        <w:t>Dėmesys produktų skaidrumui</w:t>
      </w:r>
    </w:p>
    <w:p w14:paraId="76EC778F" w14:textId="7230E6B5" w:rsidR="00561CD6" w:rsidRPr="00404EF8" w:rsidRDefault="00A918F1" w:rsidP="00561CD6">
      <w:pPr>
        <w:pStyle w:val="EFlietext"/>
        <w:rPr>
          <w:lang w:val="lt-LT"/>
        </w:rPr>
      </w:pPr>
      <w:r w:rsidRPr="00A918F1">
        <w:rPr>
          <w:lang w:val="lt-LT"/>
        </w:rPr>
        <w:t xml:space="preserve">Nuo </w:t>
      </w:r>
      <w:r>
        <w:rPr>
          <w:lang w:val="lt-LT"/>
        </w:rPr>
        <w:t>darbo uždaruose cikluose</w:t>
      </w:r>
      <w:r w:rsidRPr="00A918F1">
        <w:rPr>
          <w:lang w:val="lt-LT"/>
        </w:rPr>
        <w:t xml:space="preserve"> </w:t>
      </w:r>
      <w:r>
        <w:rPr>
          <w:lang w:val="lt-LT"/>
        </w:rPr>
        <w:t>ir</w:t>
      </w:r>
      <w:r w:rsidRPr="00A918F1">
        <w:rPr>
          <w:lang w:val="lt-LT"/>
        </w:rPr>
        <w:t xml:space="preserve"> atsakingo, </w:t>
      </w:r>
      <w:r>
        <w:rPr>
          <w:lang w:val="lt-LT"/>
        </w:rPr>
        <w:t xml:space="preserve">išteklius tausojančio </w:t>
      </w:r>
      <w:r w:rsidRPr="00A918F1">
        <w:rPr>
          <w:lang w:val="lt-LT"/>
        </w:rPr>
        <w:t>medienos</w:t>
      </w:r>
      <w:r>
        <w:rPr>
          <w:lang w:val="lt-LT"/>
        </w:rPr>
        <w:t>, kaip vertingo ištekliaus</w:t>
      </w:r>
      <w:r w:rsidR="00A66467">
        <w:rPr>
          <w:lang w:val="lt-LT"/>
        </w:rPr>
        <w:t xml:space="preserve"> naudojimo </w:t>
      </w:r>
      <w:r>
        <w:rPr>
          <w:lang w:val="lt-LT"/>
        </w:rPr>
        <w:t>iki laipsniško</w:t>
      </w:r>
      <w:r w:rsidRPr="00A918F1">
        <w:rPr>
          <w:lang w:val="lt-LT"/>
        </w:rPr>
        <w:t xml:space="preserve"> iškastini</w:t>
      </w:r>
      <w:r>
        <w:rPr>
          <w:lang w:val="lt-LT"/>
        </w:rPr>
        <w:t>ų</w:t>
      </w:r>
      <w:r w:rsidRPr="00A918F1">
        <w:rPr>
          <w:lang w:val="lt-LT"/>
        </w:rPr>
        <w:t xml:space="preserve"> </w:t>
      </w:r>
      <w:r>
        <w:rPr>
          <w:lang w:val="lt-LT"/>
        </w:rPr>
        <w:t>re</w:t>
      </w:r>
      <w:r w:rsidR="00A66467">
        <w:rPr>
          <w:lang w:val="lt-LT"/>
        </w:rPr>
        <w:t>s</w:t>
      </w:r>
      <w:r>
        <w:rPr>
          <w:lang w:val="lt-LT"/>
        </w:rPr>
        <w:t>ursų</w:t>
      </w:r>
      <w:r w:rsidRPr="00A918F1">
        <w:rPr>
          <w:lang w:val="lt-LT"/>
        </w:rPr>
        <w:t xml:space="preserve"> naudojimo mažinimo, </w:t>
      </w:r>
      <w:r>
        <w:rPr>
          <w:lang w:val="lt-LT"/>
        </w:rPr>
        <w:t>SICAM</w:t>
      </w:r>
      <w:r w:rsidRPr="00A918F1">
        <w:rPr>
          <w:lang w:val="lt-LT"/>
        </w:rPr>
        <w:t xml:space="preserve"> 2025</w:t>
      </w:r>
      <w:r>
        <w:rPr>
          <w:lang w:val="lt-LT"/>
        </w:rPr>
        <w:t xml:space="preserve"> parodoje</w:t>
      </w:r>
      <w:r w:rsidRPr="00A918F1">
        <w:rPr>
          <w:lang w:val="lt-LT"/>
        </w:rPr>
        <w:t xml:space="preserve"> ypatingas dėmesys taip pat bus </w:t>
      </w:r>
      <w:r>
        <w:rPr>
          <w:lang w:val="lt-LT"/>
        </w:rPr>
        <w:t>sutelktas į</w:t>
      </w:r>
      <w:r w:rsidRPr="00A918F1">
        <w:rPr>
          <w:lang w:val="lt-LT"/>
        </w:rPr>
        <w:t xml:space="preserve"> skaidri</w:t>
      </w:r>
      <w:r>
        <w:rPr>
          <w:lang w:val="lt-LT"/>
        </w:rPr>
        <w:t>ą</w:t>
      </w:r>
      <w:r w:rsidRPr="00A918F1">
        <w:rPr>
          <w:lang w:val="lt-LT"/>
        </w:rPr>
        <w:t xml:space="preserve"> </w:t>
      </w:r>
      <w:r>
        <w:rPr>
          <w:lang w:val="lt-LT"/>
        </w:rPr>
        <w:t>komunikaciją</w:t>
      </w:r>
      <w:r w:rsidRPr="00A918F1">
        <w:rPr>
          <w:lang w:val="lt-LT"/>
        </w:rPr>
        <w:t xml:space="preserve"> apie medienos pagrindu </w:t>
      </w:r>
      <w:r>
        <w:rPr>
          <w:lang w:val="lt-LT"/>
        </w:rPr>
        <w:t>gaminamų</w:t>
      </w:r>
      <w:r w:rsidRPr="00A918F1">
        <w:rPr>
          <w:lang w:val="lt-LT"/>
        </w:rPr>
        <w:t xml:space="preserve"> medžiagų gamintoj</w:t>
      </w:r>
      <w:r w:rsidR="00A66467">
        <w:rPr>
          <w:lang w:val="lt-LT"/>
        </w:rPr>
        <w:t>o</w:t>
      </w:r>
      <w:r w:rsidRPr="00A918F1">
        <w:rPr>
          <w:lang w:val="lt-LT"/>
        </w:rPr>
        <w:t xml:space="preserve"> produktus. „Mums svarbu </w:t>
      </w:r>
      <w:r>
        <w:rPr>
          <w:lang w:val="lt-LT"/>
        </w:rPr>
        <w:t>stiprinti</w:t>
      </w:r>
      <w:r w:rsidRPr="00A918F1">
        <w:rPr>
          <w:lang w:val="lt-LT"/>
        </w:rPr>
        <w:t xml:space="preserve"> pasitikėjimą savimi ir </w:t>
      </w:r>
      <w:r>
        <w:rPr>
          <w:lang w:val="lt-LT"/>
        </w:rPr>
        <w:t>mūsų</w:t>
      </w:r>
      <w:r w:rsidRPr="00A918F1">
        <w:rPr>
          <w:lang w:val="lt-LT"/>
        </w:rPr>
        <w:t xml:space="preserve"> produktais</w:t>
      </w:r>
      <w:r>
        <w:rPr>
          <w:lang w:val="lt-LT"/>
        </w:rPr>
        <w:t xml:space="preserve"> bei </w:t>
      </w:r>
      <w:r w:rsidRPr="00A918F1">
        <w:rPr>
          <w:lang w:val="lt-LT"/>
        </w:rPr>
        <w:t>skatinti atsaking</w:t>
      </w:r>
      <w:r>
        <w:rPr>
          <w:lang w:val="lt-LT"/>
        </w:rPr>
        <w:t>ų</w:t>
      </w:r>
      <w:r w:rsidRPr="00A918F1">
        <w:rPr>
          <w:lang w:val="lt-LT"/>
        </w:rPr>
        <w:t xml:space="preserve"> ir pagrįst</w:t>
      </w:r>
      <w:r>
        <w:rPr>
          <w:lang w:val="lt-LT"/>
        </w:rPr>
        <w:t>ų</w:t>
      </w:r>
      <w:r w:rsidRPr="00A918F1">
        <w:rPr>
          <w:lang w:val="lt-LT"/>
        </w:rPr>
        <w:t xml:space="preserve"> sprendimų priėmimą.</w:t>
      </w:r>
      <w:r>
        <w:rPr>
          <w:lang w:val="lt-LT"/>
        </w:rPr>
        <w:t xml:space="preserve"> </w:t>
      </w:r>
      <w:r w:rsidR="00404EF8" w:rsidRPr="00404EF8">
        <w:rPr>
          <w:lang w:val="lt-LT"/>
        </w:rPr>
        <w:t>„Tai veikia tik tuo atveju, jei bendrausime atvirai ir remdamiesi faktais“, – pabrėžia Auer. Su nauja parodos stendo koncepcija EGGER siunčia aiškų signalą apie</w:t>
      </w:r>
      <w:r w:rsidR="00404EF8">
        <w:rPr>
          <w:lang w:val="lt-LT"/>
        </w:rPr>
        <w:t xml:space="preserve"> palaikomas</w:t>
      </w:r>
      <w:r w:rsidR="00404EF8" w:rsidRPr="00404EF8">
        <w:rPr>
          <w:lang w:val="lt-LT"/>
        </w:rPr>
        <w:t xml:space="preserve"> inovacijas ir kūrybiškumą. Parodų stendas pasižym</w:t>
      </w:r>
      <w:r w:rsidR="00404EF8">
        <w:rPr>
          <w:lang w:val="lt-LT"/>
        </w:rPr>
        <w:t>i</w:t>
      </w:r>
      <w:r w:rsidR="00404EF8" w:rsidRPr="00404EF8">
        <w:rPr>
          <w:lang w:val="lt-LT"/>
        </w:rPr>
        <w:t xml:space="preserve"> atvira, patrauklia koncepcija, primenančia studijos dizainą, ir </w:t>
      </w:r>
      <w:r w:rsidR="00404EF8">
        <w:rPr>
          <w:lang w:val="lt-LT"/>
        </w:rPr>
        <w:t>yra</w:t>
      </w:r>
      <w:r w:rsidR="00404EF8" w:rsidRPr="00404EF8">
        <w:rPr>
          <w:lang w:val="lt-LT"/>
        </w:rPr>
        <w:t xml:space="preserve"> architektūrinis akcentas. Klijuotos medienos konstrukcija, kurią suprojektavo medienos medžiagų specialistas, yra puikus tvarios parodų stendų statybos pavyzdys.</w:t>
      </w:r>
      <w:r w:rsidR="00404EF8">
        <w:rPr>
          <w:lang w:val="lt-LT"/>
        </w:rPr>
        <w:t xml:space="preserve"> </w:t>
      </w:r>
      <w:r w:rsidR="00404EF8" w:rsidRPr="00404EF8">
        <w:rPr>
          <w:lang w:val="lt-LT"/>
        </w:rPr>
        <w:t xml:space="preserve">Medienos </w:t>
      </w:r>
      <w:r w:rsidR="00404EF8">
        <w:rPr>
          <w:lang w:val="lt-LT"/>
        </w:rPr>
        <w:t xml:space="preserve">pagrindu gaminamų </w:t>
      </w:r>
      <w:r w:rsidR="00404EF8" w:rsidRPr="00404EF8">
        <w:rPr>
          <w:lang w:val="lt-LT"/>
        </w:rPr>
        <w:t xml:space="preserve">medžiagų gamintojui „Daugiau iš medienos“ </w:t>
      </w:r>
      <w:r w:rsidR="00404EF8">
        <w:rPr>
          <w:lang w:val="lt-LT"/>
        </w:rPr>
        <w:t>reiškia ne</w:t>
      </w:r>
      <w:r w:rsidR="00404EF8" w:rsidRPr="00404EF8">
        <w:rPr>
          <w:lang w:val="lt-LT"/>
        </w:rPr>
        <w:t xml:space="preserve"> tik žodži</w:t>
      </w:r>
      <w:r w:rsidR="00404EF8">
        <w:rPr>
          <w:lang w:val="lt-LT"/>
        </w:rPr>
        <w:t>us</w:t>
      </w:r>
      <w:r w:rsidR="00404EF8" w:rsidRPr="00404EF8">
        <w:rPr>
          <w:lang w:val="lt-LT"/>
        </w:rPr>
        <w:t>, tai atsispindi kiekvienoje detalėje.</w:t>
      </w:r>
    </w:p>
    <w:p w14:paraId="68B3A4CE" w14:textId="77777777" w:rsidR="00561CD6" w:rsidRPr="00404EF8" w:rsidRDefault="00561CD6" w:rsidP="00561CD6">
      <w:pPr>
        <w:pBdr>
          <w:top w:val="single" w:sz="4" w:space="1" w:color="666666"/>
        </w:pBdr>
        <w:spacing w:line="280" w:lineRule="exact"/>
        <w:jc w:val="both"/>
        <w:rPr>
          <w:color w:val="666666"/>
          <w:lang w:val="lt-LT"/>
        </w:rPr>
      </w:pPr>
    </w:p>
    <w:p w14:paraId="4EC6566A" w14:textId="42A5B80D" w:rsidR="00561CD6" w:rsidRPr="00B76034" w:rsidRDefault="00561CD6" w:rsidP="00561CD6">
      <w:pPr>
        <w:pStyle w:val="EFactbox"/>
        <w:rPr>
          <w:lang w:val="de-AT"/>
        </w:rPr>
      </w:pPr>
      <w:r w:rsidRPr="00B76034">
        <w:rPr>
          <w:lang w:val="en-GB"/>
        </w:rPr>
        <w:t>EGGER SICAM 2025</w:t>
      </w:r>
      <w:r w:rsidR="00210E44">
        <w:rPr>
          <w:lang w:val="en-GB"/>
        </w:rPr>
        <w:t xml:space="preserve"> parodoje</w:t>
      </w:r>
    </w:p>
    <w:p w14:paraId="29EE09B5" w14:textId="77777777" w:rsidR="00561CD6" w:rsidRPr="00B76034" w:rsidRDefault="00561CD6" w:rsidP="00561CD6">
      <w:pPr>
        <w:spacing w:line="280" w:lineRule="exact"/>
        <w:jc w:val="both"/>
        <w:rPr>
          <w:color w:val="666666"/>
          <w:lang w:val="de-AT"/>
        </w:rPr>
      </w:pPr>
    </w:p>
    <w:tbl>
      <w:tblPr>
        <w:tblW w:w="8364" w:type="dxa"/>
        <w:tblInd w:w="-1" w:type="dxa"/>
        <w:tblLayout w:type="fixed"/>
        <w:tblCellMar>
          <w:left w:w="0" w:type="dxa"/>
          <w:right w:w="0" w:type="dxa"/>
        </w:tblCellMar>
        <w:tblLook w:val="01E0" w:firstRow="1" w:lastRow="1" w:firstColumn="1" w:lastColumn="1" w:noHBand="0" w:noVBand="0"/>
      </w:tblPr>
      <w:tblGrid>
        <w:gridCol w:w="4182"/>
        <w:gridCol w:w="4182"/>
      </w:tblGrid>
      <w:tr w:rsidR="00561CD6" w:rsidRPr="00681D70" w14:paraId="2DE7A939" w14:textId="77777777" w:rsidTr="00E50C2D">
        <w:trPr>
          <w:trHeight w:val="1559"/>
        </w:trPr>
        <w:tc>
          <w:tcPr>
            <w:tcW w:w="4182" w:type="dxa"/>
            <w:tcMar>
              <w:top w:w="0" w:type="dxa"/>
              <w:left w:w="425" w:type="dxa"/>
              <w:bottom w:w="170" w:type="dxa"/>
              <w:right w:w="0" w:type="dxa"/>
            </w:tcMar>
          </w:tcPr>
          <w:p w14:paraId="2BF73F7E" w14:textId="0B083889" w:rsidR="00561CD6" w:rsidRPr="00A66467" w:rsidRDefault="00135DA7" w:rsidP="00E50C2D">
            <w:pPr>
              <w:pStyle w:val="Factbox"/>
              <w:numPr>
                <w:ilvl w:val="0"/>
                <w:numId w:val="3"/>
              </w:numPr>
              <w:tabs>
                <w:tab w:val="clear" w:pos="355"/>
                <w:tab w:val="num" w:pos="143"/>
              </w:tabs>
              <w:spacing w:after="140"/>
              <w:ind w:left="427" w:hanging="427"/>
              <w:jc w:val="left"/>
              <w:rPr>
                <w:b/>
                <w:bCs/>
                <w:color w:val="666666"/>
                <w:lang w:val="de-AT"/>
              </w:rPr>
            </w:pPr>
            <w:r w:rsidRPr="00A66467">
              <w:rPr>
                <w:b/>
                <w:bCs/>
                <w:color w:val="666666"/>
                <w:lang w:val="de-AT"/>
              </w:rPr>
              <w:t xml:space="preserve">EGGER stendas 5 salėje, </w:t>
            </w:r>
            <w:r w:rsidR="00A66467" w:rsidRPr="00A66467">
              <w:rPr>
                <w:b/>
                <w:bCs/>
                <w:color w:val="666666"/>
                <w:lang w:val="de-AT"/>
              </w:rPr>
              <w:t>st</w:t>
            </w:r>
            <w:r w:rsidR="00A66467">
              <w:rPr>
                <w:b/>
                <w:bCs/>
                <w:color w:val="666666"/>
                <w:lang w:val="de-AT"/>
              </w:rPr>
              <w:t xml:space="preserve">endo numeris </w:t>
            </w:r>
            <w:r w:rsidRPr="00A66467">
              <w:rPr>
                <w:b/>
                <w:bCs/>
                <w:color w:val="666666"/>
                <w:lang w:val="de-AT"/>
              </w:rPr>
              <w:t xml:space="preserve">A21 / B20, </w:t>
            </w:r>
            <w:r w:rsidRPr="00A66467">
              <w:rPr>
                <w:color w:val="666666"/>
                <w:lang w:val="de-AT"/>
              </w:rPr>
              <w:t>SICAM parodoje Pordenonėje (Italija), 2025 m. spalio 14–17 d.</w:t>
            </w:r>
          </w:p>
          <w:p w14:paraId="474B9D57" w14:textId="7136B401" w:rsidR="00561CD6" w:rsidRPr="00135DA7" w:rsidRDefault="00135DA7" w:rsidP="00E50C2D">
            <w:pPr>
              <w:pStyle w:val="Factbox"/>
              <w:numPr>
                <w:ilvl w:val="0"/>
                <w:numId w:val="3"/>
              </w:numPr>
              <w:tabs>
                <w:tab w:val="clear" w:pos="355"/>
                <w:tab w:val="num" w:pos="143"/>
              </w:tabs>
              <w:spacing w:after="140"/>
              <w:ind w:left="427" w:hanging="427"/>
              <w:jc w:val="left"/>
              <w:rPr>
                <w:color w:val="666666"/>
                <w:lang w:val="it-IT"/>
              </w:rPr>
            </w:pPr>
            <w:r w:rsidRPr="00135DA7">
              <w:rPr>
                <w:color w:val="666666"/>
                <w:lang w:val="it-IT"/>
              </w:rPr>
              <w:t xml:space="preserve">Su nauja parodų stendų koncepcija EGGER rodo puikų inovacijų ir kūrybiškumo pavyzdį. </w:t>
            </w:r>
            <w:r>
              <w:rPr>
                <w:color w:val="666666"/>
                <w:lang w:val="it-IT"/>
              </w:rPr>
              <w:t>Konstrukcija iš</w:t>
            </w:r>
            <w:r w:rsidRPr="00135DA7">
              <w:rPr>
                <w:color w:val="666666"/>
                <w:lang w:val="it-IT"/>
              </w:rPr>
              <w:t xml:space="preserve"> sujungtos medienos masyvo yra aiškus tvarios parodų stendų </w:t>
            </w:r>
            <w:r>
              <w:rPr>
                <w:color w:val="666666"/>
                <w:lang w:val="it-IT"/>
              </w:rPr>
              <w:t>dizaino</w:t>
            </w:r>
            <w:r w:rsidRPr="00135DA7">
              <w:rPr>
                <w:color w:val="666666"/>
                <w:lang w:val="it-IT"/>
              </w:rPr>
              <w:t xml:space="preserve"> pavyzdys.</w:t>
            </w:r>
          </w:p>
        </w:tc>
        <w:tc>
          <w:tcPr>
            <w:tcW w:w="4182" w:type="dxa"/>
            <w:tcMar>
              <w:top w:w="0" w:type="dxa"/>
              <w:left w:w="0" w:type="dxa"/>
              <w:bottom w:w="170" w:type="dxa"/>
              <w:right w:w="0" w:type="dxa"/>
            </w:tcMar>
          </w:tcPr>
          <w:p w14:paraId="3ADFE0E8" w14:textId="51500100" w:rsidR="00561CD6" w:rsidRPr="00E72DF1" w:rsidRDefault="00E72DF1" w:rsidP="00E50C2D">
            <w:pPr>
              <w:pStyle w:val="Factbox"/>
              <w:numPr>
                <w:ilvl w:val="0"/>
                <w:numId w:val="3"/>
              </w:numPr>
              <w:tabs>
                <w:tab w:val="clear" w:pos="355"/>
                <w:tab w:val="num" w:pos="143"/>
              </w:tabs>
              <w:spacing w:after="140"/>
              <w:ind w:left="427" w:hanging="427"/>
              <w:jc w:val="left"/>
              <w:rPr>
                <w:color w:val="666666"/>
                <w:lang w:val="it-IT"/>
              </w:rPr>
            </w:pPr>
            <w:r w:rsidRPr="00E72DF1">
              <w:rPr>
                <w:color w:val="666666"/>
                <w:lang w:val="it-IT"/>
              </w:rPr>
              <w:t xml:space="preserve">Vadovaudamasi šūkiu </w:t>
            </w:r>
            <w:r w:rsidRPr="00E72DF1">
              <w:rPr>
                <w:b/>
                <w:bCs/>
                <w:color w:val="666666"/>
                <w:lang w:val="it-IT"/>
              </w:rPr>
              <w:t>„Inspire. Grow. Create.“</w:t>
            </w:r>
            <w:r w:rsidRPr="00E72DF1">
              <w:rPr>
                <w:color w:val="666666"/>
                <w:lang w:val="it-IT"/>
              </w:rPr>
              <w:t xml:space="preserve"> EGGER pristato novatoriškus gaminių sprendimus, naudingas paslaugas ir tvarias koncepcijas</w:t>
            </w:r>
            <w:r w:rsidR="00561CD6" w:rsidRPr="00E72DF1">
              <w:rPr>
                <w:color w:val="666666"/>
                <w:lang w:val="it-IT"/>
              </w:rPr>
              <w:t>.</w:t>
            </w:r>
          </w:p>
          <w:p w14:paraId="39C3F701" w14:textId="4B60AFD3" w:rsidR="00561CD6" w:rsidRPr="00681D70" w:rsidRDefault="00681D70" w:rsidP="00E50C2D">
            <w:pPr>
              <w:pStyle w:val="Factbox"/>
              <w:numPr>
                <w:ilvl w:val="0"/>
                <w:numId w:val="3"/>
              </w:numPr>
              <w:tabs>
                <w:tab w:val="clear" w:pos="355"/>
                <w:tab w:val="num" w:pos="143"/>
              </w:tabs>
              <w:spacing w:after="140"/>
              <w:ind w:left="427" w:hanging="427"/>
              <w:jc w:val="left"/>
              <w:rPr>
                <w:color w:val="666666"/>
                <w:lang w:val="it-IT"/>
              </w:rPr>
            </w:pPr>
            <w:bookmarkStart w:id="5" w:name="_Hlk207870965"/>
            <w:r w:rsidRPr="00681D70">
              <w:rPr>
                <w:color w:val="666666"/>
                <w:lang w:val="it-IT"/>
              </w:rPr>
              <w:t>Dėl naujos</w:t>
            </w:r>
            <w:r w:rsidR="006E37EE">
              <w:rPr>
                <w:color w:val="666666"/>
                <w:lang w:val="it-IT"/>
              </w:rPr>
              <w:t>ios</w:t>
            </w:r>
            <w:r w:rsidRPr="00681D70">
              <w:rPr>
                <w:color w:val="666666"/>
                <w:lang w:val="it-IT"/>
              </w:rPr>
              <w:t xml:space="preserve"> </w:t>
            </w:r>
            <w:r w:rsidRPr="00681D70">
              <w:rPr>
                <w:b/>
                <w:bCs/>
                <w:color w:val="666666"/>
                <w:lang w:val="it-IT"/>
              </w:rPr>
              <w:t xml:space="preserve">ST35 </w:t>
            </w:r>
            <w:r w:rsidR="006E37EE" w:rsidRPr="00E72DF1">
              <w:rPr>
                <w:b/>
                <w:bCs/>
                <w:color w:val="666666"/>
                <w:lang w:val="it-IT"/>
              </w:rPr>
              <w:t>„</w:t>
            </w:r>
            <w:r w:rsidRPr="00681D70">
              <w:rPr>
                <w:b/>
                <w:bCs/>
                <w:color w:val="666666"/>
                <w:lang w:val="it-IT"/>
              </w:rPr>
              <w:t>Feelwood® Canyon</w:t>
            </w:r>
            <w:r w:rsidR="006E37EE" w:rsidRPr="00E72DF1">
              <w:rPr>
                <w:b/>
                <w:bCs/>
                <w:color w:val="666666"/>
                <w:lang w:val="it-IT"/>
              </w:rPr>
              <w:t>“</w:t>
            </w:r>
            <w:r w:rsidRPr="00681D70">
              <w:rPr>
                <w:color w:val="666666"/>
                <w:lang w:val="it-IT"/>
              </w:rPr>
              <w:t xml:space="preserve"> </w:t>
            </w:r>
            <w:r w:rsidR="006E37EE">
              <w:rPr>
                <w:color w:val="666666"/>
                <w:lang w:val="it-IT"/>
              </w:rPr>
              <w:t>tekstūros</w:t>
            </w:r>
            <w:r w:rsidRPr="00681D70">
              <w:rPr>
                <w:color w:val="666666"/>
                <w:lang w:val="it-IT"/>
              </w:rPr>
              <w:t xml:space="preserve">, </w:t>
            </w:r>
            <w:r w:rsidRPr="00681D70">
              <w:rPr>
                <w:b/>
                <w:bCs/>
                <w:color w:val="666666"/>
                <w:lang w:val="it-IT"/>
              </w:rPr>
              <w:t>pusinio formato</w:t>
            </w:r>
            <w:r w:rsidRPr="00681D70">
              <w:rPr>
                <w:color w:val="666666"/>
                <w:lang w:val="it-IT"/>
              </w:rPr>
              <w:t xml:space="preserve"> </w:t>
            </w:r>
            <w:r w:rsidR="00A66467">
              <w:rPr>
                <w:color w:val="666666"/>
                <w:lang w:val="it-IT"/>
              </w:rPr>
              <w:t xml:space="preserve">su nesikartojančiu raštu </w:t>
            </w:r>
            <w:r w:rsidRPr="00681D70">
              <w:rPr>
                <w:color w:val="666666"/>
                <w:lang w:val="it-IT"/>
              </w:rPr>
              <w:t xml:space="preserve">ir novatoriško </w:t>
            </w:r>
            <w:r w:rsidRPr="00681D70">
              <w:rPr>
                <w:b/>
                <w:bCs/>
                <w:color w:val="666666"/>
                <w:lang w:val="it-IT"/>
              </w:rPr>
              <w:t xml:space="preserve">EGGER </w:t>
            </w:r>
            <w:r w:rsidR="006E37EE" w:rsidRPr="00E72DF1">
              <w:rPr>
                <w:b/>
                <w:bCs/>
                <w:color w:val="666666"/>
                <w:lang w:val="it-IT"/>
              </w:rPr>
              <w:t>„</w:t>
            </w:r>
            <w:r w:rsidRPr="00681D70">
              <w:rPr>
                <w:b/>
                <w:bCs/>
                <w:color w:val="666666"/>
                <w:lang w:val="it-IT"/>
              </w:rPr>
              <w:t>TrendCast</w:t>
            </w:r>
            <w:r w:rsidR="006E37EE" w:rsidRPr="00E72DF1">
              <w:rPr>
                <w:b/>
                <w:bCs/>
                <w:color w:val="666666"/>
                <w:lang w:val="it-IT"/>
              </w:rPr>
              <w:t>“</w:t>
            </w:r>
            <w:r w:rsidRPr="00681D70">
              <w:rPr>
                <w:color w:val="666666"/>
                <w:lang w:val="it-IT"/>
              </w:rPr>
              <w:t xml:space="preserve"> dekoro konsultacijos </w:t>
            </w:r>
            <w:r w:rsidR="00A66467">
              <w:rPr>
                <w:color w:val="666666"/>
                <w:lang w:val="it-IT"/>
              </w:rPr>
              <w:t xml:space="preserve">įrankio </w:t>
            </w:r>
            <w:r w:rsidR="006E37EE">
              <w:rPr>
                <w:color w:val="666666"/>
                <w:lang w:val="it-IT"/>
              </w:rPr>
              <w:t>EGGER</w:t>
            </w:r>
            <w:r w:rsidRPr="00681D70">
              <w:rPr>
                <w:color w:val="666666"/>
                <w:lang w:val="it-IT"/>
              </w:rPr>
              <w:t xml:space="preserve"> daro įspūdį visais atžvilgiais ir yra pelnęs daugybę tarptautinių apdovanojimų.</w:t>
            </w:r>
            <w:bookmarkEnd w:id="5"/>
          </w:p>
        </w:tc>
      </w:tr>
    </w:tbl>
    <w:p w14:paraId="2B53AA9A" w14:textId="77777777" w:rsidR="00561CD6" w:rsidRPr="00681D70" w:rsidRDefault="00561CD6" w:rsidP="00561CD6">
      <w:pPr>
        <w:pBdr>
          <w:top w:val="single" w:sz="4" w:space="1" w:color="666666"/>
        </w:pBdr>
        <w:spacing w:after="280" w:line="280" w:lineRule="atLeast"/>
        <w:rPr>
          <w:b/>
          <w:color w:val="E31B37"/>
          <w:sz w:val="32"/>
          <w:szCs w:val="32"/>
          <w:u w:color="000000"/>
          <w:lang w:val="it-IT"/>
        </w:rPr>
      </w:pPr>
    </w:p>
    <w:p w14:paraId="43C4A6F1" w14:textId="0485A389" w:rsidR="00561CD6" w:rsidRPr="00B76034" w:rsidRDefault="00561CD6" w:rsidP="00561CD6">
      <w:pPr>
        <w:pStyle w:val="EBildlegende"/>
        <w:rPr>
          <w:lang w:val="de-AT"/>
        </w:rPr>
      </w:pPr>
      <w:r w:rsidRPr="00681D70">
        <w:rPr>
          <w:u w:color="000000"/>
          <w:lang w:val="it-IT"/>
        </w:rPr>
        <w:br w:type="page"/>
      </w:r>
      <w:r w:rsidR="00A66467" w:rsidRPr="00A66467">
        <w:rPr>
          <w:u w:color="000000"/>
          <w:lang w:val="en-GB"/>
        </w:rPr>
        <w:lastRenderedPageBreak/>
        <w:t>Subtitrai</w:t>
      </w:r>
    </w:p>
    <w:tbl>
      <w:tblPr>
        <w:tblpPr w:vertAnchor="text" w:horzAnchor="margin" w:tblpY="1"/>
        <w:tblOverlap w:val="never"/>
        <w:tblW w:w="8505" w:type="dxa"/>
        <w:tblLook w:val="04A0" w:firstRow="1" w:lastRow="0" w:firstColumn="1" w:lastColumn="0" w:noHBand="0" w:noVBand="1"/>
      </w:tblPr>
      <w:tblGrid>
        <w:gridCol w:w="4773"/>
        <w:gridCol w:w="3732"/>
      </w:tblGrid>
      <w:tr w:rsidR="00561CD6" w:rsidRPr="004018A2" w14:paraId="1BD7BA9A" w14:textId="77777777" w:rsidTr="00E50C2D">
        <w:tc>
          <w:tcPr>
            <w:tcW w:w="4773" w:type="dxa"/>
          </w:tcPr>
          <w:p w14:paraId="6A4552F3" w14:textId="77777777" w:rsidR="00561CD6" w:rsidRPr="00B76034" w:rsidRDefault="00561CD6" w:rsidP="00E50C2D">
            <w:pPr>
              <w:spacing w:before="216"/>
              <w:rPr>
                <w:noProof/>
                <w:color w:val="666666"/>
                <w:lang w:val="de-AT"/>
              </w:rPr>
            </w:pPr>
            <w:r w:rsidRPr="00B76034">
              <w:rPr>
                <w:noProof/>
                <w:color w:val="666666"/>
                <w:lang w:val="de-AT"/>
              </w:rPr>
              <w:drawing>
                <wp:inline distT="0" distB="0" distL="0" distR="0" wp14:anchorId="552BF348" wp14:editId="1220E96D">
                  <wp:extent cx="2879417" cy="1923690"/>
                  <wp:effectExtent l="0" t="0" r="0" b="635"/>
                  <wp:docPr id="22985285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852852" name=""/>
                          <pic:cNvPicPr/>
                        </pic:nvPicPr>
                        <pic:blipFill>
                          <a:blip r:embed="rId10"/>
                          <a:srcRect b="4132"/>
                          <a:stretch>
                            <a:fillRect/>
                          </a:stretch>
                        </pic:blipFill>
                        <pic:spPr bwMode="auto">
                          <a:xfrm>
                            <a:off x="0" y="0"/>
                            <a:ext cx="2880000" cy="1924079"/>
                          </a:xfrm>
                          <a:prstGeom prst="rect">
                            <a:avLst/>
                          </a:prstGeom>
                          <a:ln>
                            <a:noFill/>
                          </a:ln>
                          <a:extLst>
                            <a:ext uri="{53640926-AAD7-44D8-BBD7-CCE9431645EC}">
                              <a14:shadowObscured xmlns:a14="http://schemas.microsoft.com/office/drawing/2010/main"/>
                            </a:ext>
                          </a:extLst>
                        </pic:spPr>
                      </pic:pic>
                    </a:graphicData>
                  </a:graphic>
                </wp:inline>
              </w:drawing>
            </w:r>
          </w:p>
        </w:tc>
        <w:tc>
          <w:tcPr>
            <w:tcW w:w="3732" w:type="dxa"/>
          </w:tcPr>
          <w:p w14:paraId="008C2799" w14:textId="5F64E119" w:rsidR="00561CD6" w:rsidRPr="004018A2" w:rsidRDefault="004018A2" w:rsidP="00E50C2D">
            <w:pPr>
              <w:spacing w:before="216" w:line="280" w:lineRule="atLeast"/>
              <w:jc w:val="both"/>
              <w:rPr>
                <w:color w:val="666666"/>
                <w:lang w:val="de-AT"/>
              </w:rPr>
            </w:pPr>
            <w:r w:rsidRPr="004018A2">
              <w:rPr>
                <w:color w:val="666666"/>
                <w:lang w:val="de-AT"/>
              </w:rPr>
              <w:t xml:space="preserve">Vadovaudamasi šūkiu </w:t>
            </w:r>
            <w:r w:rsidRPr="004018A2">
              <w:rPr>
                <w:b/>
                <w:bCs/>
                <w:color w:val="666666"/>
                <w:lang w:val="de-AT"/>
              </w:rPr>
              <w:t>„Inspire. Grow. Create.“</w:t>
            </w:r>
            <w:r w:rsidRPr="004018A2">
              <w:rPr>
                <w:color w:val="666666"/>
                <w:lang w:val="de-AT"/>
              </w:rPr>
              <w:t xml:space="preserve"> EGGER parodoje </w:t>
            </w:r>
            <w:r>
              <w:rPr>
                <w:color w:val="666666"/>
                <w:lang w:val="de-AT"/>
              </w:rPr>
              <w:t>SICAM</w:t>
            </w:r>
            <w:r w:rsidRPr="004018A2">
              <w:rPr>
                <w:color w:val="666666"/>
                <w:lang w:val="de-AT"/>
              </w:rPr>
              <w:t xml:space="preserve"> 2025“ pristatys novatoriškus </w:t>
            </w:r>
            <w:r>
              <w:rPr>
                <w:color w:val="666666"/>
                <w:lang w:val="de-AT"/>
              </w:rPr>
              <w:t>produkt</w:t>
            </w:r>
            <w:r>
              <w:rPr>
                <w:color w:val="666666"/>
                <w:lang w:val="lt-LT"/>
              </w:rPr>
              <w:t>ų</w:t>
            </w:r>
            <w:r w:rsidRPr="004018A2">
              <w:rPr>
                <w:color w:val="666666"/>
                <w:lang w:val="de-AT"/>
              </w:rPr>
              <w:t xml:space="preserve"> sprendimus ir paslaugas, kurie, kartu sudėjus, sukuria unikalią patirtį ir atveria naujas baldų bei interjero dizaino galimybes</w:t>
            </w:r>
            <w:r>
              <w:rPr>
                <w:color w:val="666666"/>
                <w:lang w:val="de-AT"/>
              </w:rPr>
              <w:t>.</w:t>
            </w:r>
          </w:p>
        </w:tc>
      </w:tr>
      <w:tr w:rsidR="00561CD6" w:rsidRPr="00101557" w14:paraId="36CEF940" w14:textId="77777777" w:rsidTr="00E50C2D">
        <w:tc>
          <w:tcPr>
            <w:tcW w:w="4773" w:type="dxa"/>
          </w:tcPr>
          <w:p w14:paraId="3E1E6B41" w14:textId="77777777" w:rsidR="00561CD6" w:rsidRPr="00B76034" w:rsidRDefault="00561CD6" w:rsidP="00E50C2D">
            <w:pPr>
              <w:spacing w:before="216"/>
              <w:rPr>
                <w:noProof/>
                <w:color w:val="666666"/>
                <w:lang w:val="de-AT"/>
              </w:rPr>
            </w:pPr>
            <w:r w:rsidRPr="00B76034">
              <w:rPr>
                <w:noProof/>
                <w:lang w:val="de-AT" w:eastAsia="en-US"/>
              </w:rPr>
              <w:drawing>
                <wp:inline distT="0" distB="0" distL="0" distR="0" wp14:anchorId="13A7AD07" wp14:editId="22A5A263">
                  <wp:extent cx="2879269" cy="3363715"/>
                  <wp:effectExtent l="0" t="0" r="0" b="8255"/>
                  <wp:docPr id="1487311256" name="Grafik 1" descr="Ein Bild, das Person, Kleidung, Brille, Hand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311256" name="Grafik 1" descr="Ein Bild, das Person, Kleidung, Brille, Handschrift enthält.&#10;&#10;KI-generierte Inhalte können fehlerhaft sein."/>
                          <pic:cNvPicPr/>
                        </pic:nvPicPr>
                        <pic:blipFill>
                          <a:blip r:embed="rId11"/>
                          <a:srcRect t="8615" b="5245"/>
                          <a:stretch>
                            <a:fillRect/>
                          </a:stretch>
                        </pic:blipFill>
                        <pic:spPr bwMode="auto">
                          <a:xfrm>
                            <a:off x="0" y="0"/>
                            <a:ext cx="2880000" cy="3364570"/>
                          </a:xfrm>
                          <a:prstGeom prst="rect">
                            <a:avLst/>
                          </a:prstGeom>
                          <a:ln>
                            <a:noFill/>
                          </a:ln>
                          <a:extLst>
                            <a:ext uri="{53640926-AAD7-44D8-BBD7-CCE9431645EC}">
                              <a14:shadowObscured xmlns:a14="http://schemas.microsoft.com/office/drawing/2010/main"/>
                            </a:ext>
                          </a:extLst>
                        </pic:spPr>
                      </pic:pic>
                    </a:graphicData>
                  </a:graphic>
                </wp:inline>
              </w:drawing>
            </w:r>
          </w:p>
        </w:tc>
        <w:tc>
          <w:tcPr>
            <w:tcW w:w="3732" w:type="dxa"/>
          </w:tcPr>
          <w:p w14:paraId="4B8E3417" w14:textId="6B339C54" w:rsidR="009A4B57" w:rsidRPr="009A4B57" w:rsidRDefault="009A4B57" w:rsidP="009A4B57">
            <w:pPr>
              <w:spacing w:before="216" w:line="280" w:lineRule="atLeast"/>
              <w:jc w:val="both"/>
              <w:rPr>
                <w:color w:val="666666"/>
                <w:lang w:val="de-AT"/>
              </w:rPr>
            </w:pPr>
            <w:r w:rsidRPr="009A4B57">
              <w:rPr>
                <w:color w:val="666666"/>
                <w:lang w:val="de-AT"/>
              </w:rPr>
              <w:t xml:space="preserve">EGGER </w:t>
            </w:r>
            <w:r w:rsidR="000D3FBE">
              <w:rPr>
                <w:color w:val="666666"/>
                <w:lang w:val="de-AT"/>
              </w:rPr>
              <w:t>unikali</w:t>
            </w:r>
            <w:r w:rsidRPr="009A4B57">
              <w:rPr>
                <w:color w:val="666666"/>
                <w:lang w:val="de-AT"/>
              </w:rPr>
              <w:t xml:space="preserve"> </w:t>
            </w:r>
            <w:r w:rsidRPr="00E256E3">
              <w:rPr>
                <w:b/>
                <w:bCs/>
                <w:color w:val="666666"/>
                <w:lang w:val="de-AT"/>
              </w:rPr>
              <w:t xml:space="preserve">pusės formato </w:t>
            </w:r>
            <w:r w:rsidR="000D3FBE" w:rsidRPr="00E256E3">
              <w:rPr>
                <w:b/>
                <w:bCs/>
                <w:color w:val="666666"/>
                <w:lang w:val="de-AT"/>
              </w:rPr>
              <w:t>plokštė</w:t>
            </w:r>
            <w:r w:rsidRPr="009A4B57">
              <w:rPr>
                <w:color w:val="666666"/>
                <w:lang w:val="de-AT"/>
              </w:rPr>
              <w:t xml:space="preserve"> pasižymi ištisiniu raštu be pasikartojimų, suteikdama autentišką natūralios medienos išvaizdą ir maksimalią dizaino laisvę </w:t>
            </w:r>
            <w:r w:rsidR="000D3FBE">
              <w:rPr>
                <w:color w:val="666666"/>
                <w:lang w:val="de-AT"/>
              </w:rPr>
              <w:t>didelio masto</w:t>
            </w:r>
            <w:r w:rsidRPr="009A4B57">
              <w:rPr>
                <w:color w:val="666666"/>
                <w:lang w:val="de-AT"/>
              </w:rPr>
              <w:t xml:space="preserve"> projektams.</w:t>
            </w:r>
          </w:p>
          <w:p w14:paraId="29713F1B" w14:textId="77777777" w:rsidR="009A4B57" w:rsidRPr="009A4B57" w:rsidRDefault="009A4B57" w:rsidP="009A4B57">
            <w:pPr>
              <w:spacing w:before="216" w:line="280" w:lineRule="atLeast"/>
              <w:jc w:val="both"/>
              <w:rPr>
                <w:color w:val="666666"/>
                <w:lang w:val="de-AT"/>
              </w:rPr>
            </w:pPr>
          </w:p>
          <w:p w14:paraId="5E712CC2" w14:textId="705DB31D" w:rsidR="00561CD6" w:rsidRPr="00561CD6" w:rsidRDefault="009A4B57" w:rsidP="00E50C2D">
            <w:pPr>
              <w:spacing w:before="216" w:line="280" w:lineRule="atLeast"/>
              <w:jc w:val="both"/>
              <w:rPr>
                <w:color w:val="666666"/>
                <w:lang w:val="en-US"/>
              </w:rPr>
            </w:pPr>
            <w:r w:rsidRPr="009A4B57">
              <w:rPr>
                <w:color w:val="666666"/>
                <w:sz w:val="16"/>
                <w:szCs w:val="16"/>
                <w:lang w:val="en-GB"/>
              </w:rPr>
              <w:t>Pavaizduota: H1316 ST17 „Bookmatch Oak“</w:t>
            </w:r>
          </w:p>
        </w:tc>
      </w:tr>
      <w:tr w:rsidR="00561CD6" w:rsidRPr="000D3FBE" w14:paraId="4356B138" w14:textId="77777777" w:rsidTr="00E50C2D">
        <w:tc>
          <w:tcPr>
            <w:tcW w:w="4773" w:type="dxa"/>
          </w:tcPr>
          <w:p w14:paraId="3D3CDFDF" w14:textId="77777777" w:rsidR="00561CD6" w:rsidRPr="00B76034" w:rsidRDefault="00561CD6" w:rsidP="00E50C2D">
            <w:pPr>
              <w:spacing w:before="216"/>
              <w:rPr>
                <w:color w:val="666666"/>
                <w:lang w:val="de-AT"/>
              </w:rPr>
            </w:pPr>
            <w:r w:rsidRPr="00B76034">
              <w:rPr>
                <w:noProof/>
                <w:lang w:val="de-AT"/>
              </w:rPr>
              <w:lastRenderedPageBreak/>
              <w:drawing>
                <wp:inline distT="0" distB="0" distL="0" distR="0" wp14:anchorId="47537653" wp14:editId="67EF1721">
                  <wp:extent cx="2880000" cy="1594800"/>
                  <wp:effectExtent l="0" t="0" r="0" b="5715"/>
                  <wp:docPr id="1198021192" name="Grafik 1" descr="Ein Bild, das Boden, Planke, Sperrholz, Beig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021192" name="Grafik 1" descr="Ein Bild, das Boden, Planke, Sperrholz, Beige enthält.&#10;&#10;KI-generierte Inhalte können fehlerhaft sein."/>
                          <pic:cNvPicPr/>
                        </pic:nvPicPr>
                        <pic:blipFill>
                          <a:blip r:embed="rId12"/>
                          <a:stretch>
                            <a:fillRect/>
                          </a:stretch>
                        </pic:blipFill>
                        <pic:spPr>
                          <a:xfrm>
                            <a:off x="0" y="0"/>
                            <a:ext cx="2880000" cy="1594800"/>
                          </a:xfrm>
                          <a:prstGeom prst="rect">
                            <a:avLst/>
                          </a:prstGeom>
                        </pic:spPr>
                      </pic:pic>
                    </a:graphicData>
                  </a:graphic>
                </wp:inline>
              </w:drawing>
            </w:r>
          </w:p>
        </w:tc>
        <w:tc>
          <w:tcPr>
            <w:tcW w:w="3732" w:type="dxa"/>
          </w:tcPr>
          <w:p w14:paraId="52C1911F" w14:textId="70866A7A" w:rsidR="000D3FBE" w:rsidRPr="000D3FBE" w:rsidRDefault="00E256E3" w:rsidP="000D3FBE">
            <w:pPr>
              <w:spacing w:before="216" w:line="280" w:lineRule="atLeast"/>
              <w:jc w:val="both"/>
              <w:rPr>
                <w:color w:val="666666"/>
                <w:lang w:val="de-AT"/>
              </w:rPr>
            </w:pPr>
            <w:r>
              <w:rPr>
                <w:color w:val="666666"/>
                <w:lang w:val="de-AT"/>
              </w:rPr>
              <w:t>Dėl specialios technologijos</w:t>
            </w:r>
            <w:r w:rsidR="000D3FBE" w:rsidRPr="000D3FBE">
              <w:rPr>
                <w:color w:val="666666"/>
                <w:lang w:val="de-AT"/>
              </w:rPr>
              <w:t xml:space="preserve"> </w:t>
            </w:r>
            <w:r w:rsidR="000D3FBE" w:rsidRPr="00E256E3">
              <w:rPr>
                <w:b/>
                <w:bCs/>
                <w:color w:val="666666"/>
                <w:lang w:val="de-AT"/>
              </w:rPr>
              <w:t xml:space="preserve">ST35 </w:t>
            </w:r>
            <w:r w:rsidRPr="00E256E3">
              <w:rPr>
                <w:b/>
                <w:bCs/>
                <w:color w:val="666666"/>
                <w:lang w:val="de-AT"/>
              </w:rPr>
              <w:t>„</w:t>
            </w:r>
            <w:r w:rsidR="000D3FBE" w:rsidRPr="00E256E3">
              <w:rPr>
                <w:b/>
                <w:bCs/>
                <w:color w:val="666666"/>
                <w:lang w:val="de-AT"/>
              </w:rPr>
              <w:t>Feelwood® Canyon</w:t>
            </w:r>
            <w:r w:rsidRPr="00E256E3">
              <w:rPr>
                <w:b/>
                <w:bCs/>
                <w:color w:val="666666"/>
                <w:lang w:val="de-AT"/>
              </w:rPr>
              <w:t>“</w:t>
            </w:r>
            <w:r w:rsidR="000D3FBE" w:rsidRPr="000D3FBE">
              <w:rPr>
                <w:color w:val="666666"/>
                <w:lang w:val="de-AT"/>
              </w:rPr>
              <w:t xml:space="preserve"> </w:t>
            </w:r>
            <w:r w:rsidRPr="000D3FBE">
              <w:rPr>
                <w:color w:val="666666"/>
                <w:lang w:val="de-AT"/>
              </w:rPr>
              <w:t xml:space="preserve"> sinchronizuotų porų paviršiu</w:t>
            </w:r>
            <w:r>
              <w:rPr>
                <w:color w:val="666666"/>
                <w:lang w:val="de-AT"/>
              </w:rPr>
              <w:t>s atrodo dar</w:t>
            </w:r>
            <w:r w:rsidRPr="000D3FBE">
              <w:rPr>
                <w:color w:val="666666"/>
                <w:lang w:val="de-AT"/>
              </w:rPr>
              <w:t xml:space="preserve"> </w:t>
            </w:r>
            <w:r w:rsidR="000D3FBE" w:rsidRPr="000D3FBE">
              <w:rPr>
                <w:color w:val="666666"/>
                <w:lang w:val="de-AT"/>
              </w:rPr>
              <w:t>mati</w:t>
            </w:r>
            <w:r>
              <w:rPr>
                <w:color w:val="666666"/>
                <w:lang w:val="de-AT"/>
              </w:rPr>
              <w:t>škesnis</w:t>
            </w:r>
            <w:r w:rsidR="000D3FBE" w:rsidRPr="000D3FBE">
              <w:rPr>
                <w:color w:val="666666"/>
                <w:lang w:val="de-AT"/>
              </w:rPr>
              <w:t xml:space="preserve"> ir </w:t>
            </w:r>
            <w:r>
              <w:rPr>
                <w:color w:val="666666"/>
                <w:lang w:val="de-AT"/>
              </w:rPr>
              <w:t>patrauklesnis</w:t>
            </w:r>
            <w:r w:rsidR="000D3FBE" w:rsidRPr="000D3FBE">
              <w:rPr>
                <w:color w:val="666666"/>
                <w:lang w:val="de-AT"/>
              </w:rPr>
              <w:t xml:space="preserve">. Gilesnis </w:t>
            </w:r>
            <w:r>
              <w:rPr>
                <w:color w:val="666666"/>
                <w:lang w:val="de-AT"/>
              </w:rPr>
              <w:t>reljefas</w:t>
            </w:r>
            <w:r w:rsidR="000D3FBE" w:rsidRPr="000D3FBE">
              <w:rPr>
                <w:color w:val="666666"/>
                <w:lang w:val="de-AT"/>
              </w:rPr>
              <w:t xml:space="preserve"> sustiprina lytėjimo pojūtį.</w:t>
            </w:r>
          </w:p>
          <w:p w14:paraId="3DD8DB02" w14:textId="170128EB" w:rsidR="00561CD6" w:rsidRPr="000D3FBE" w:rsidRDefault="000D3FBE" w:rsidP="00E50C2D">
            <w:pPr>
              <w:spacing w:before="216" w:line="280" w:lineRule="atLeast"/>
              <w:jc w:val="both"/>
              <w:rPr>
                <w:color w:val="666666"/>
                <w:lang w:val="de-AT"/>
              </w:rPr>
            </w:pPr>
            <w:r w:rsidRPr="000D3FBE">
              <w:rPr>
                <w:color w:val="666666"/>
                <w:sz w:val="16"/>
                <w:szCs w:val="16"/>
                <w:lang w:val="de-AT"/>
              </w:rPr>
              <w:t xml:space="preserve">Pavaizduota: H3377 ST35 </w:t>
            </w:r>
            <w:r>
              <w:t xml:space="preserve"> </w:t>
            </w:r>
            <w:r w:rsidRPr="000D3FBE">
              <w:t>„</w:t>
            </w:r>
            <w:r w:rsidRPr="000D3FBE">
              <w:rPr>
                <w:color w:val="666666"/>
                <w:sz w:val="16"/>
                <w:szCs w:val="16"/>
                <w:lang w:val="de-AT"/>
              </w:rPr>
              <w:t>Natural Rocher Oak“</w:t>
            </w:r>
          </w:p>
        </w:tc>
      </w:tr>
      <w:tr w:rsidR="00561CD6" w:rsidRPr="00D01FD3" w14:paraId="17F0E3C0" w14:textId="77777777" w:rsidTr="00E50C2D">
        <w:tc>
          <w:tcPr>
            <w:tcW w:w="4773" w:type="dxa"/>
          </w:tcPr>
          <w:p w14:paraId="6FD994D9" w14:textId="77777777" w:rsidR="00561CD6" w:rsidRPr="00B76034" w:rsidRDefault="00561CD6" w:rsidP="00E50C2D">
            <w:pPr>
              <w:spacing w:before="216"/>
              <w:rPr>
                <w:noProof/>
                <w:lang w:val="de-AT"/>
              </w:rPr>
            </w:pPr>
            <w:r w:rsidRPr="00B76034">
              <w:rPr>
                <w:noProof/>
                <w:lang w:val="de-AT" w:eastAsia="en-US"/>
              </w:rPr>
              <w:drawing>
                <wp:inline distT="0" distB="0" distL="0" distR="0" wp14:anchorId="5A574A0B" wp14:editId="61C067E7">
                  <wp:extent cx="2880000" cy="1910984"/>
                  <wp:effectExtent l="0" t="0" r="0" b="0"/>
                  <wp:docPr id="55041953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419531" name=""/>
                          <pic:cNvPicPr/>
                        </pic:nvPicPr>
                        <pic:blipFill>
                          <a:blip r:embed="rId13"/>
                          <a:stretch>
                            <a:fillRect/>
                          </a:stretch>
                        </pic:blipFill>
                        <pic:spPr>
                          <a:xfrm>
                            <a:off x="0" y="0"/>
                            <a:ext cx="2880000" cy="1910984"/>
                          </a:xfrm>
                          <a:prstGeom prst="rect">
                            <a:avLst/>
                          </a:prstGeom>
                        </pic:spPr>
                      </pic:pic>
                    </a:graphicData>
                  </a:graphic>
                </wp:inline>
              </w:drawing>
            </w:r>
          </w:p>
        </w:tc>
        <w:tc>
          <w:tcPr>
            <w:tcW w:w="3732" w:type="dxa"/>
          </w:tcPr>
          <w:p w14:paraId="09302B11" w14:textId="02549C80" w:rsidR="00561CD6" w:rsidRPr="00D01FD3" w:rsidRDefault="00D01FD3" w:rsidP="00E50C2D">
            <w:pPr>
              <w:spacing w:before="216" w:line="280" w:lineRule="atLeast"/>
              <w:jc w:val="both"/>
              <w:rPr>
                <w:color w:val="666666"/>
                <w:lang w:val="de-AT"/>
              </w:rPr>
            </w:pPr>
            <w:r w:rsidRPr="00D01FD3">
              <w:rPr>
                <w:b/>
                <w:bCs/>
                <w:color w:val="666666"/>
                <w:lang w:val="de-AT"/>
              </w:rPr>
              <w:t xml:space="preserve">„EGGER TrendCast“ </w:t>
            </w:r>
            <w:r w:rsidRPr="00D01FD3">
              <w:rPr>
                <w:color w:val="666666"/>
                <w:lang w:val="de-AT"/>
              </w:rPr>
              <w:t>peržengia tradicinių pristatymo metodų ribas: virtualūs kambariai, realūs pavyzdžiai ir įtraukiantys dizaino pasauliai sukuria unikalią dekoro konsultacijos patirtį.</w:t>
            </w:r>
          </w:p>
        </w:tc>
      </w:tr>
      <w:tr w:rsidR="00561CD6" w:rsidRPr="009B69A9" w14:paraId="28A87B22" w14:textId="77777777" w:rsidTr="00E50C2D">
        <w:tc>
          <w:tcPr>
            <w:tcW w:w="4773" w:type="dxa"/>
          </w:tcPr>
          <w:p w14:paraId="0F5DF58D" w14:textId="77777777" w:rsidR="00561CD6" w:rsidRPr="00B76034" w:rsidRDefault="00561CD6" w:rsidP="00E50C2D">
            <w:pPr>
              <w:spacing w:before="216"/>
              <w:rPr>
                <w:noProof/>
                <w:lang w:val="de-AT" w:eastAsia="en-US"/>
              </w:rPr>
            </w:pPr>
            <w:r w:rsidRPr="00B76034">
              <w:rPr>
                <w:noProof/>
                <w:lang w:val="de-AT"/>
              </w:rPr>
              <w:drawing>
                <wp:inline distT="0" distB="0" distL="0" distR="0" wp14:anchorId="2D5EF5F1" wp14:editId="2F0DDD0B">
                  <wp:extent cx="1440000" cy="1694868"/>
                  <wp:effectExtent l="0" t="0" r="8255" b="635"/>
                  <wp:docPr id="1319788075" name="Grafik 1" descr="Ein Bild, das Text, Schrift, Screenshot, Post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788075" name="Grafik 1" descr="Ein Bild, das Text, Schrift, Screenshot, Poster enthält.&#10;&#10;KI-generierte Inhalte können fehlerhaft sein."/>
                          <pic:cNvPicPr/>
                        </pic:nvPicPr>
                        <pic:blipFill>
                          <a:blip r:embed="rId14"/>
                          <a:stretch>
                            <a:fillRect/>
                          </a:stretch>
                        </pic:blipFill>
                        <pic:spPr>
                          <a:xfrm>
                            <a:off x="0" y="0"/>
                            <a:ext cx="1440000" cy="1694868"/>
                          </a:xfrm>
                          <a:prstGeom prst="rect">
                            <a:avLst/>
                          </a:prstGeom>
                        </pic:spPr>
                      </pic:pic>
                    </a:graphicData>
                  </a:graphic>
                </wp:inline>
              </w:drawing>
            </w:r>
            <w:r w:rsidRPr="00B76034">
              <w:rPr>
                <w:noProof/>
                <w:lang w:val="de-AT"/>
              </w:rPr>
              <w:drawing>
                <wp:inline distT="0" distB="0" distL="0" distR="0" wp14:anchorId="41E5B534" wp14:editId="24656D4D">
                  <wp:extent cx="1910769" cy="1080000"/>
                  <wp:effectExtent l="0" t="0" r="0" b="6350"/>
                  <wp:docPr id="326685179" name="Grafik 1" descr="Ein Bild, das Logo,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685179" name="Grafik 1" descr="Ein Bild, das Logo, Schrift enthält.&#10;&#10;KI-generierte Inhalte können fehlerhaft sein."/>
                          <pic:cNvPicPr/>
                        </pic:nvPicPr>
                        <pic:blipFill>
                          <a:blip r:embed="rId15"/>
                          <a:stretch>
                            <a:fillRect/>
                          </a:stretch>
                        </pic:blipFill>
                        <pic:spPr>
                          <a:xfrm>
                            <a:off x="0" y="0"/>
                            <a:ext cx="1910769" cy="1080000"/>
                          </a:xfrm>
                          <a:prstGeom prst="rect">
                            <a:avLst/>
                          </a:prstGeom>
                        </pic:spPr>
                      </pic:pic>
                    </a:graphicData>
                  </a:graphic>
                </wp:inline>
              </w:drawing>
            </w:r>
          </w:p>
        </w:tc>
        <w:tc>
          <w:tcPr>
            <w:tcW w:w="3732" w:type="dxa"/>
          </w:tcPr>
          <w:p w14:paraId="22A1C990" w14:textId="0F2464D5" w:rsidR="00561CD6" w:rsidRPr="003E748E" w:rsidRDefault="003E748E" w:rsidP="00E50C2D">
            <w:pPr>
              <w:spacing w:before="216" w:line="280" w:lineRule="atLeast"/>
              <w:jc w:val="both"/>
              <w:rPr>
                <w:color w:val="666666"/>
                <w:lang w:val="de-AT"/>
              </w:rPr>
            </w:pPr>
            <w:r w:rsidRPr="003E748E">
              <w:rPr>
                <w:color w:val="666666"/>
                <w:lang w:val="de-AT"/>
              </w:rPr>
              <w:t xml:space="preserve">„Feelwood® Canyon ST35“ plokštė ir unikalus </w:t>
            </w:r>
            <w:r>
              <w:rPr>
                <w:color w:val="666666"/>
                <w:lang w:val="de-AT"/>
              </w:rPr>
              <w:t xml:space="preserve">nesikartojantis </w:t>
            </w:r>
            <w:r w:rsidRPr="003E748E">
              <w:rPr>
                <w:color w:val="666666"/>
                <w:lang w:val="de-AT"/>
              </w:rPr>
              <w:t>EGGER pusformatis pelnė „interzum</w:t>
            </w:r>
            <w:r w:rsidR="009B69A9">
              <w:rPr>
                <w:color w:val="666666"/>
                <w:lang w:val="de-AT"/>
              </w:rPr>
              <w:t xml:space="preserve"> </w:t>
            </w:r>
            <w:r w:rsidR="009B69A9" w:rsidRPr="009B69A9">
              <w:rPr>
                <w:color w:val="666666"/>
                <w:lang w:val="de-AT"/>
              </w:rPr>
              <w:t>2025</w:t>
            </w:r>
            <w:r w:rsidRPr="003E748E">
              <w:rPr>
                <w:color w:val="666666"/>
                <w:lang w:val="de-AT"/>
              </w:rPr>
              <w:t>“ apdovanojim</w:t>
            </w:r>
            <w:r>
              <w:rPr>
                <w:color w:val="666666"/>
                <w:lang w:val="de-AT"/>
              </w:rPr>
              <w:t>ą</w:t>
            </w:r>
            <w:r w:rsidRPr="003E748E">
              <w:rPr>
                <w:color w:val="666666"/>
                <w:lang w:val="de-AT"/>
              </w:rPr>
              <w:t xml:space="preserve"> už „Aukštą gaminio kokybę“ ir „Red Dot</w:t>
            </w:r>
            <w:r w:rsidR="009B69A9">
              <w:rPr>
                <w:color w:val="666666"/>
                <w:lang w:val="de-AT"/>
              </w:rPr>
              <w:t xml:space="preserve"> </w:t>
            </w:r>
            <w:r w:rsidR="009B69A9" w:rsidRPr="009B69A9">
              <w:rPr>
                <w:color w:val="666666"/>
                <w:lang w:val="de-AT"/>
              </w:rPr>
              <w:t>2025</w:t>
            </w:r>
            <w:r w:rsidRPr="003E748E">
              <w:rPr>
                <w:color w:val="666666"/>
                <w:lang w:val="de-AT"/>
              </w:rPr>
              <w:t>“ apdovanojim</w:t>
            </w:r>
            <w:r>
              <w:rPr>
                <w:color w:val="666666"/>
                <w:lang w:val="de-AT"/>
              </w:rPr>
              <w:t>ą</w:t>
            </w:r>
            <w:r w:rsidRPr="003E748E">
              <w:rPr>
                <w:color w:val="666666"/>
                <w:lang w:val="de-AT"/>
              </w:rPr>
              <w:t xml:space="preserve"> už „Aukštą dizaino kokybę“.</w:t>
            </w:r>
          </w:p>
          <w:p w14:paraId="33BE5AA7" w14:textId="33642158" w:rsidR="00561CD6" w:rsidRPr="009B69A9" w:rsidRDefault="009B69A9" w:rsidP="00E50C2D">
            <w:pPr>
              <w:spacing w:before="216" w:line="280" w:lineRule="atLeast"/>
              <w:jc w:val="both"/>
              <w:rPr>
                <w:color w:val="404040"/>
                <w:lang w:val="de-AT"/>
              </w:rPr>
            </w:pPr>
            <w:r w:rsidRPr="009B69A9">
              <w:rPr>
                <w:color w:val="666666"/>
                <w:lang w:val="de-AT"/>
              </w:rPr>
              <w:t>EGGER „TrendCast“ gavo „Red Dot“ 2025</w:t>
            </w:r>
            <w:r>
              <w:rPr>
                <w:color w:val="666666"/>
                <w:lang w:val="de-AT"/>
              </w:rPr>
              <w:t xml:space="preserve"> </w:t>
            </w:r>
            <w:r w:rsidRPr="009B69A9">
              <w:rPr>
                <w:color w:val="666666"/>
                <w:lang w:val="de-AT"/>
              </w:rPr>
              <w:t>apdovanojimą už „Dizaino koncepciją“ ir „Interzum</w:t>
            </w:r>
            <w:r>
              <w:rPr>
                <w:color w:val="666666"/>
                <w:lang w:val="de-AT"/>
              </w:rPr>
              <w:t xml:space="preserve"> </w:t>
            </w:r>
            <w:r w:rsidRPr="009B69A9">
              <w:rPr>
                <w:color w:val="666666"/>
                <w:lang w:val="de-AT"/>
              </w:rPr>
              <w:t>2025“ apdovanojimą  už „Aukštą gaminio kokybę“.</w:t>
            </w:r>
          </w:p>
        </w:tc>
      </w:tr>
    </w:tbl>
    <w:bookmarkEnd w:id="1"/>
    <w:p w14:paraId="0A9AF81E" w14:textId="77777777" w:rsidR="00060511" w:rsidRPr="00060511" w:rsidRDefault="00060511" w:rsidP="00561CD6">
      <w:pPr>
        <w:rPr>
          <w:rStyle w:val="FOTOS"/>
          <w:b w:val="0"/>
          <w:bCs w:val="0"/>
          <w:color w:val="595959"/>
          <w:lang w:val="de-AT"/>
        </w:rPr>
      </w:pPr>
      <w:r w:rsidRPr="00060511">
        <w:rPr>
          <w:rStyle w:val="FOTOS"/>
          <w:color w:val="595959"/>
          <w:lang w:val="de-AT"/>
        </w:rPr>
        <w:t xml:space="preserve">NUOTRAUKOS: </w:t>
      </w:r>
      <w:r w:rsidRPr="00060511">
        <w:rPr>
          <w:rStyle w:val="FOTOS"/>
          <w:b w:val="0"/>
          <w:bCs w:val="0"/>
          <w:color w:val="595959"/>
          <w:lang w:val="de-AT"/>
        </w:rPr>
        <w:t>EGGER Holzwerkstoffe, perspausdinimas su autorių teisių savininko vardu yra nemokamas</w:t>
      </w:r>
    </w:p>
    <w:p w14:paraId="43D53AFE" w14:textId="77777777" w:rsidR="00060511" w:rsidRPr="00060511" w:rsidRDefault="00060511" w:rsidP="00561CD6">
      <w:pPr>
        <w:rPr>
          <w:rStyle w:val="FOTOS"/>
          <w:b w:val="0"/>
          <w:bCs w:val="0"/>
          <w:color w:val="595959"/>
          <w:lang w:val="de-AT"/>
        </w:rPr>
      </w:pPr>
      <w:r w:rsidRPr="00060511">
        <w:rPr>
          <w:rStyle w:val="FOTOS"/>
          <w:caps/>
          <w:color w:val="595959"/>
          <w:lang w:val="de-AT"/>
        </w:rPr>
        <w:t>REPRODUKCIJ</w:t>
      </w:r>
      <w:r>
        <w:rPr>
          <w:rStyle w:val="FOTOS"/>
          <w:caps/>
          <w:color w:val="595959"/>
          <w:lang w:val="de-AT"/>
        </w:rPr>
        <w:t>OS</w:t>
      </w:r>
      <w:r w:rsidRPr="00060511">
        <w:rPr>
          <w:rStyle w:val="FOTOS"/>
          <w:caps/>
          <w:color w:val="595959"/>
          <w:lang w:val="de-AT"/>
        </w:rPr>
        <w:t xml:space="preserve">: </w:t>
      </w:r>
      <w:r w:rsidRPr="00060511">
        <w:rPr>
          <w:rStyle w:val="FOTOS"/>
          <w:b w:val="0"/>
          <w:bCs w:val="0"/>
          <w:color w:val="595959"/>
          <w:lang w:val="de-AT"/>
        </w:rPr>
        <w:t>visi mūsų paminėti dekorai yra reprodukcijos.</w:t>
      </w:r>
    </w:p>
    <w:p w14:paraId="2811E8E1" w14:textId="0B850909" w:rsidR="00561CD6" w:rsidRPr="00060511" w:rsidRDefault="00060511" w:rsidP="00561CD6">
      <w:pPr>
        <w:rPr>
          <w:rStyle w:val="Copyright"/>
          <w:color w:val="595959"/>
          <w:lang w:val="it-IT"/>
        </w:rPr>
      </w:pPr>
      <w:r>
        <w:rPr>
          <w:rStyle w:val="FOTOS"/>
          <w:caps/>
          <w:color w:val="595959"/>
          <w:lang w:val="it-IT"/>
        </w:rPr>
        <w:t>NUOTRAUKŲ</w:t>
      </w:r>
      <w:r w:rsidRPr="00060511">
        <w:rPr>
          <w:rStyle w:val="FOTOS"/>
          <w:caps/>
          <w:color w:val="595959"/>
          <w:lang w:val="it-IT"/>
        </w:rPr>
        <w:t xml:space="preserve"> atsisiuntimas</w:t>
      </w:r>
      <w:r w:rsidR="00561CD6" w:rsidRPr="00060511">
        <w:rPr>
          <w:rStyle w:val="FOTOS"/>
          <w:color w:val="595959"/>
          <w:lang w:val="it-IT"/>
        </w:rPr>
        <w:t>:</w:t>
      </w:r>
      <w:r w:rsidR="00561CD6" w:rsidRPr="00060511">
        <w:rPr>
          <w:rStyle w:val="FOTOS"/>
          <w:caps/>
          <w:color w:val="595959"/>
          <w:lang w:val="it-IT"/>
        </w:rPr>
        <w:t xml:space="preserve"> </w:t>
      </w:r>
      <w:hyperlink r:id="rId16" w:history="1">
        <w:r w:rsidR="00561CD6" w:rsidRPr="00060511">
          <w:rPr>
            <w:rStyle w:val="Hipercze"/>
            <w:sz w:val="16"/>
            <w:lang w:val="it-IT"/>
          </w:rPr>
          <w:t>https://celum.egger.com/pinaccess/showpin.do?pinCode=ZJZGmdgFrWoU</w:t>
        </w:r>
      </w:hyperlink>
    </w:p>
    <w:p w14:paraId="521FBDB4" w14:textId="77777777" w:rsidR="00561CD6" w:rsidRPr="00060511" w:rsidRDefault="00561CD6" w:rsidP="00561CD6">
      <w:pPr>
        <w:spacing w:line="240" w:lineRule="auto"/>
        <w:rPr>
          <w:rStyle w:val="Copyright"/>
          <w:color w:val="595959"/>
          <w:lang w:val="it-IT"/>
        </w:rPr>
      </w:pPr>
      <w:r w:rsidRPr="00060511">
        <w:rPr>
          <w:rStyle w:val="Copyright"/>
          <w:color w:val="595959"/>
          <w:lang w:val="it-IT"/>
        </w:rPr>
        <w:br w:type="page"/>
      </w:r>
    </w:p>
    <w:p w14:paraId="26BD848C" w14:textId="3B4B7B41" w:rsidR="00561CD6" w:rsidRPr="00F27EC5" w:rsidRDefault="00B3007D" w:rsidP="00561CD6">
      <w:pPr>
        <w:pStyle w:val="E2"/>
        <w:rPr>
          <w:rStyle w:val="Copyright"/>
          <w:sz w:val="24"/>
          <w:lang w:val="it-IT"/>
        </w:rPr>
      </w:pPr>
      <w:r w:rsidRPr="00F27EC5">
        <w:rPr>
          <w:rStyle w:val="Copyright"/>
          <w:sz w:val="24"/>
          <w:lang w:val="it-IT"/>
        </w:rPr>
        <w:lastRenderedPageBreak/>
        <w:t>Apie</w:t>
      </w:r>
      <w:r w:rsidR="00561CD6" w:rsidRPr="00F27EC5">
        <w:rPr>
          <w:rStyle w:val="Copyright"/>
          <w:sz w:val="24"/>
          <w:lang w:val="it-IT"/>
        </w:rPr>
        <w:t xml:space="preserve"> EGGER</w:t>
      </w:r>
    </w:p>
    <w:p w14:paraId="4F92C6C0" w14:textId="5A38EF7B" w:rsidR="00561CD6" w:rsidRPr="00561CD6" w:rsidRDefault="00F27EC5" w:rsidP="00561CD6">
      <w:pPr>
        <w:pStyle w:val="EFlietext"/>
        <w:rPr>
          <w:rStyle w:val="Copyright"/>
          <w:sz w:val="18"/>
          <w:szCs w:val="18"/>
          <w:lang w:val="en-US"/>
        </w:rPr>
      </w:pPr>
      <w:r w:rsidRPr="00F27EC5">
        <w:rPr>
          <w:rStyle w:val="Copyright"/>
          <w:sz w:val="18"/>
          <w:szCs w:val="18"/>
          <w:lang w:val="it-IT"/>
        </w:rPr>
        <w:t xml:space="preserve">Įkurta 1961 m., ši šeimos valdoma įmonė yra pirmaujanti tarptautinė medienos </w:t>
      </w:r>
      <w:r>
        <w:rPr>
          <w:rStyle w:val="Copyright"/>
          <w:sz w:val="18"/>
          <w:szCs w:val="18"/>
          <w:lang w:val="it-IT"/>
        </w:rPr>
        <w:t xml:space="preserve">pagrindo </w:t>
      </w:r>
      <w:r w:rsidRPr="00F27EC5">
        <w:rPr>
          <w:rStyle w:val="Copyright"/>
          <w:sz w:val="18"/>
          <w:szCs w:val="18"/>
          <w:lang w:val="it-IT"/>
        </w:rPr>
        <w:t xml:space="preserve">medžiagų gamintoja. Įmonėje dirba apie 12 000 žmonių ir ji valdo 22 </w:t>
      </w:r>
      <w:r>
        <w:rPr>
          <w:rStyle w:val="Copyright"/>
          <w:sz w:val="18"/>
          <w:szCs w:val="18"/>
          <w:lang w:val="it-IT"/>
        </w:rPr>
        <w:t>gamyklas</w:t>
      </w:r>
      <w:r w:rsidRPr="00F27EC5">
        <w:rPr>
          <w:rStyle w:val="Copyright"/>
          <w:sz w:val="18"/>
          <w:szCs w:val="18"/>
          <w:lang w:val="it-IT"/>
        </w:rPr>
        <w:t xml:space="preserve"> visame pasaulyje. EGGER siūlo platų baldų ir interjero dizaino, medienos konstrukcijų ir grindų dangų gaminių asortimentą, todėl yra patikimas baldų pramonės, medienos ir grindų platintojų, „pasidaryk pats“ parduotuvių ir namų apyvokos reikmenų rinkų partneris. </w:t>
      </w:r>
      <w:r w:rsidRPr="00F27EC5">
        <w:rPr>
          <w:rStyle w:val="Copyright"/>
          <w:sz w:val="18"/>
          <w:szCs w:val="18"/>
          <w:lang w:val="en-GB"/>
        </w:rPr>
        <w:t>2024/2025 finansiniais metais EGGER grupės pardavimai siekė 4,13 mlrd. eurų.</w:t>
      </w:r>
    </w:p>
    <w:p w14:paraId="37A68743" w14:textId="4E673DBC" w:rsidR="00561CD6" w:rsidRPr="00561CD6" w:rsidRDefault="00405A82" w:rsidP="00561CD6">
      <w:pPr>
        <w:pStyle w:val="EFlietext"/>
        <w:rPr>
          <w:rStyle w:val="Copyright"/>
          <w:szCs w:val="16"/>
          <w:lang w:val="en-US"/>
        </w:rPr>
      </w:pPr>
      <w:r w:rsidRPr="00405A82">
        <w:rPr>
          <w:rStyle w:val="Copyright"/>
          <w:sz w:val="18"/>
          <w:szCs w:val="18"/>
          <w:lang w:val="en-GB"/>
        </w:rPr>
        <w:t xml:space="preserve">Tvarus verslo valdymas </w:t>
      </w:r>
      <w:r>
        <w:rPr>
          <w:rStyle w:val="Copyright"/>
          <w:sz w:val="18"/>
          <w:szCs w:val="18"/>
          <w:lang w:val="en-GB"/>
        </w:rPr>
        <w:t>-</w:t>
      </w:r>
      <w:r w:rsidRPr="00405A82">
        <w:rPr>
          <w:rStyle w:val="Copyright"/>
          <w:sz w:val="18"/>
          <w:szCs w:val="18"/>
          <w:lang w:val="en-GB"/>
        </w:rPr>
        <w:t xml:space="preserve"> EGGER prioritetas. Šeimos valdoma įmonė rimtai žiūri į savo atsakomybę už klimato apsaugą ir yra įsipareigojusi iki 2050 m. pasiekti ambicingą „Grynojo nulio“ tikslą. 66 % medienos, naudojamos EGGER medienos pagrindu pagamintose medžiagose, jau yra gauta iš perdirbtų medžiagų arba lentpjūvių šalutinių produktų. Pasibaigus ilgam tarnavimo laikui, EGGER gaminiai savo ruožtu yra daugiausia perdirbami ir gali būti vėl įtraukti į ciklą. EGGER taip pat nuolat stengiasi pasiekti savo tikslą „išgauti daugiau naudos iš vertingo medienos ištekliaus“ ir taip užtikrinti tvarų vystymąsi ir veiklą.</w:t>
      </w:r>
    </w:p>
    <w:p w14:paraId="0A9FD9D4" w14:textId="77777777" w:rsidR="00561CD6" w:rsidRPr="00561CD6" w:rsidRDefault="00561CD6" w:rsidP="00561CD6">
      <w:pPr>
        <w:pStyle w:val="EFlietext"/>
        <w:rPr>
          <w:rStyle w:val="Copyright"/>
          <w:szCs w:val="16"/>
          <w:lang w:val="en-US"/>
        </w:rPr>
      </w:pPr>
    </w:p>
    <w:p w14:paraId="31744E3E" w14:textId="77777777" w:rsidR="00561CD6" w:rsidRPr="00561CD6" w:rsidRDefault="00561CD6" w:rsidP="00561CD6">
      <w:pPr>
        <w:pStyle w:val="EFlietext"/>
        <w:rPr>
          <w:rStyle w:val="Copyright"/>
          <w:szCs w:val="16"/>
          <w:lang w:val="en-US"/>
        </w:rPr>
      </w:pPr>
    </w:p>
    <w:p w14:paraId="55EA6B27" w14:textId="77777777" w:rsidR="00561CD6" w:rsidRPr="00561CD6" w:rsidRDefault="00561CD6" w:rsidP="00561CD6">
      <w:pPr>
        <w:pStyle w:val="EFlietext"/>
        <w:rPr>
          <w:rStyle w:val="Copyright"/>
          <w:szCs w:val="16"/>
          <w:lang w:val="en-US"/>
        </w:rPr>
      </w:pPr>
    </w:p>
    <w:p w14:paraId="1D1D8DB6" w14:textId="77777777" w:rsidR="00561CD6" w:rsidRPr="00561CD6" w:rsidRDefault="00561CD6" w:rsidP="00561CD6">
      <w:pPr>
        <w:pStyle w:val="EFlietext"/>
        <w:rPr>
          <w:rStyle w:val="Copyright"/>
          <w:szCs w:val="16"/>
          <w:lang w:val="en-US"/>
        </w:rPr>
      </w:pPr>
    </w:p>
    <w:p w14:paraId="11D25118" w14:textId="77777777" w:rsidR="00561CD6" w:rsidRPr="00561CD6" w:rsidRDefault="00561CD6" w:rsidP="00561CD6">
      <w:pPr>
        <w:pStyle w:val="EFlietext"/>
        <w:rPr>
          <w:rStyle w:val="Copyright"/>
          <w:szCs w:val="16"/>
          <w:lang w:val="en-US"/>
        </w:rPr>
      </w:pPr>
    </w:p>
    <w:p w14:paraId="4C7DAE41" w14:textId="77777777" w:rsidR="00561CD6" w:rsidRPr="00561CD6" w:rsidRDefault="00561CD6" w:rsidP="00561CD6">
      <w:pPr>
        <w:pStyle w:val="EFlietext"/>
        <w:rPr>
          <w:rStyle w:val="Copyright"/>
          <w:szCs w:val="16"/>
          <w:lang w:val="en-US"/>
        </w:rPr>
      </w:pPr>
    </w:p>
    <w:p w14:paraId="0C92D7B9" w14:textId="77777777" w:rsidR="00561CD6" w:rsidRPr="00561CD6" w:rsidRDefault="00561CD6" w:rsidP="00561CD6">
      <w:pPr>
        <w:pStyle w:val="EFlietext"/>
        <w:rPr>
          <w:rStyle w:val="Copyright"/>
          <w:szCs w:val="16"/>
          <w:lang w:val="en-US"/>
        </w:rPr>
      </w:pPr>
    </w:p>
    <w:p w14:paraId="786A7B17" w14:textId="77777777" w:rsidR="00561CD6" w:rsidRPr="00561CD6" w:rsidRDefault="00561CD6" w:rsidP="00561CD6">
      <w:pPr>
        <w:pStyle w:val="EFlietext"/>
        <w:rPr>
          <w:rStyle w:val="Copyright"/>
          <w:szCs w:val="16"/>
          <w:lang w:val="en-US"/>
        </w:rPr>
      </w:pPr>
    </w:p>
    <w:p w14:paraId="28012BF9" w14:textId="77777777" w:rsidR="00561CD6" w:rsidRPr="00561CD6" w:rsidRDefault="00561CD6" w:rsidP="00561CD6">
      <w:pPr>
        <w:pStyle w:val="EFlietext"/>
        <w:rPr>
          <w:rStyle w:val="Copyright"/>
          <w:szCs w:val="16"/>
          <w:lang w:val="en-US"/>
        </w:rPr>
      </w:pPr>
    </w:p>
    <w:p w14:paraId="4970B7B2" w14:textId="57ADD0BB" w:rsidR="00561CD6" w:rsidRDefault="00F27EC5" w:rsidP="00561CD6">
      <w:pPr>
        <w:spacing w:line="260" w:lineRule="exact"/>
        <w:jc w:val="both"/>
        <w:rPr>
          <w:b/>
          <w:color w:val="E31B37"/>
          <w:sz w:val="16"/>
          <w:szCs w:val="16"/>
          <w:lang w:val="en-GB"/>
        </w:rPr>
      </w:pPr>
      <w:r w:rsidRPr="00F27EC5">
        <w:rPr>
          <w:b/>
          <w:color w:val="E31B37"/>
          <w:sz w:val="16"/>
          <w:szCs w:val="16"/>
          <w:lang w:val="en-GB"/>
        </w:rPr>
        <w:t>Jei turite klausimų, nedvejodami susisiekite:</w:t>
      </w:r>
    </w:p>
    <w:p w14:paraId="6D772271" w14:textId="77777777" w:rsidR="00F27EC5" w:rsidRPr="00561CD6" w:rsidRDefault="00F27EC5" w:rsidP="00561CD6">
      <w:pPr>
        <w:spacing w:line="260" w:lineRule="exact"/>
        <w:jc w:val="both"/>
        <w:rPr>
          <w:color w:val="666666"/>
          <w:lang w:val="en-US"/>
        </w:rPr>
      </w:pPr>
    </w:p>
    <w:p w14:paraId="0443FB5D" w14:textId="77777777" w:rsidR="00561CD6" w:rsidRPr="00B76034" w:rsidRDefault="00561CD6" w:rsidP="00561CD6">
      <w:pPr>
        <w:pStyle w:val="Adressebold"/>
        <w:framePr w:hSpace="0" w:wrap="auto" w:vAnchor="margin" w:hAnchor="text" w:yAlign="inline"/>
        <w:spacing w:before="0" w:line="280" w:lineRule="exact"/>
        <w:ind w:right="-1701"/>
        <w:suppressOverlap w:val="0"/>
        <w:rPr>
          <w:b w:val="0"/>
          <w:color w:val="666666"/>
          <w:szCs w:val="16"/>
          <w:lang w:val="de-AT"/>
        </w:rPr>
      </w:pPr>
      <w:r w:rsidRPr="00561CD6">
        <w:rPr>
          <w:b w:val="0"/>
          <w:color w:val="666666"/>
          <w:szCs w:val="16"/>
          <w:lang w:val="de-AT"/>
        </w:rPr>
        <w:t>FRITZ EGGER GmbH &amp; Co OG</w:t>
      </w:r>
    </w:p>
    <w:p w14:paraId="3F0ECE24" w14:textId="77777777" w:rsidR="00561CD6" w:rsidRPr="00B76034" w:rsidRDefault="00561CD6" w:rsidP="00561CD6">
      <w:pPr>
        <w:pStyle w:val="Adressebold"/>
        <w:framePr w:hSpace="0" w:wrap="auto" w:vAnchor="margin" w:hAnchor="text" w:yAlign="inline"/>
        <w:spacing w:before="0" w:line="280" w:lineRule="exact"/>
        <w:ind w:right="-1701"/>
        <w:suppressOverlap w:val="0"/>
        <w:rPr>
          <w:b w:val="0"/>
          <w:color w:val="666666"/>
          <w:szCs w:val="16"/>
          <w:lang w:val="de-AT"/>
        </w:rPr>
      </w:pPr>
      <w:r w:rsidRPr="00561CD6">
        <w:rPr>
          <w:b w:val="0"/>
          <w:color w:val="666666"/>
          <w:szCs w:val="16"/>
          <w:lang w:val="de-AT"/>
        </w:rPr>
        <w:t>Holzwerkstoffe</w:t>
      </w:r>
    </w:p>
    <w:p w14:paraId="36070D20"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561CD6">
        <w:rPr>
          <w:color w:val="666666"/>
        </w:rPr>
        <w:t>Verena Feiersinger</w:t>
      </w:r>
    </w:p>
    <w:p w14:paraId="478F5A7E"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561CD6">
        <w:rPr>
          <w:color w:val="666666"/>
        </w:rPr>
        <w:t>Weiberndorf 8</w:t>
      </w:r>
    </w:p>
    <w:p w14:paraId="618F73C1"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561CD6">
        <w:rPr>
          <w:color w:val="666666"/>
        </w:rPr>
        <w:t>6380 St. Johann in Tirol</w:t>
      </w:r>
    </w:p>
    <w:p w14:paraId="5758A71A"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B76034">
        <w:rPr>
          <w:color w:val="666666"/>
          <w:lang w:val="en-GB"/>
        </w:rPr>
        <w:t>Austria</w:t>
      </w:r>
    </w:p>
    <w:p w14:paraId="7F0F712D" w14:textId="77777777" w:rsidR="00561CD6" w:rsidRPr="00B76034" w:rsidRDefault="00561CD6" w:rsidP="00561CD6">
      <w:pPr>
        <w:pStyle w:val="Adresse"/>
        <w:framePr w:hSpace="0" w:wrap="auto" w:vAnchor="margin" w:hAnchor="text" w:yAlign="inline"/>
        <w:spacing w:before="0" w:line="280" w:lineRule="exact"/>
        <w:ind w:right="-1701"/>
        <w:suppressOverlap w:val="0"/>
        <w:rPr>
          <w:color w:val="666666"/>
        </w:rPr>
      </w:pPr>
      <w:r w:rsidRPr="00B76034">
        <w:rPr>
          <w:color w:val="666666"/>
          <w:lang w:val="en-GB"/>
        </w:rPr>
        <w:t>T</w:t>
      </w:r>
      <w:r w:rsidRPr="00B76034">
        <w:rPr>
          <w:color w:val="666666"/>
          <w:lang w:val="en-GB"/>
        </w:rPr>
        <w:tab/>
      </w:r>
      <w:r w:rsidRPr="00B76034">
        <w:rPr>
          <w:color w:val="666666"/>
          <w:lang w:val="en-GB"/>
        </w:rPr>
        <w:tab/>
      </w:r>
      <w:r w:rsidRPr="00B76034">
        <w:rPr>
          <w:color w:val="666666"/>
          <w:lang w:val="en-GB"/>
        </w:rPr>
        <w:tab/>
        <w:t>+43 5 0600-11135</w:t>
      </w:r>
    </w:p>
    <w:p w14:paraId="0E75B84C" w14:textId="77777777" w:rsidR="00561CD6" w:rsidRPr="00A5461D" w:rsidRDefault="00561CD6" w:rsidP="00561CD6">
      <w:pPr>
        <w:pStyle w:val="Adresse"/>
        <w:framePr w:hSpace="0" w:wrap="auto" w:vAnchor="margin" w:hAnchor="text" w:yAlign="inline"/>
        <w:spacing w:before="0" w:line="280" w:lineRule="exact"/>
        <w:ind w:right="-1701"/>
        <w:suppressOverlap w:val="0"/>
        <w:rPr>
          <w:color w:val="666666"/>
        </w:rPr>
      </w:pPr>
      <w:hyperlink r:id="rId17" w:history="1">
        <w:r w:rsidRPr="00B76034">
          <w:rPr>
            <w:rStyle w:val="Hipercze"/>
            <w:lang w:val="en-GB"/>
          </w:rPr>
          <w:t>verena.feiersinger@egger.com</w:t>
        </w:r>
      </w:hyperlink>
      <w:bookmarkEnd w:id="2"/>
    </w:p>
    <w:p w14:paraId="0FA20749" w14:textId="7E4AE806" w:rsidR="003C1734" w:rsidRPr="00561CD6" w:rsidRDefault="003C1734" w:rsidP="00561CD6"/>
    <w:sectPr w:rsidR="003C1734" w:rsidRPr="00561CD6" w:rsidSect="007E38EF">
      <w:headerReference w:type="default" r:id="rId18"/>
      <w:footerReference w:type="default" r:id="rId19"/>
      <w:headerReference w:type="first" r:id="rId20"/>
      <w:footerReference w:type="first" r:id="rId21"/>
      <w:pgSz w:w="11906" w:h="16838" w:code="9"/>
      <w:pgMar w:top="4139" w:right="2126" w:bottom="993" w:left="136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2EF3C7" w14:textId="77777777" w:rsidR="00053BB9" w:rsidRPr="002724CD" w:rsidRDefault="00053BB9">
      <w:pPr>
        <w:spacing w:line="240" w:lineRule="auto"/>
        <w:rPr>
          <w:lang w:val="de-DE"/>
        </w:rPr>
      </w:pPr>
      <w:r w:rsidRPr="002724CD">
        <w:rPr>
          <w:lang w:val="de-DE"/>
        </w:rPr>
        <w:separator/>
      </w:r>
    </w:p>
  </w:endnote>
  <w:endnote w:type="continuationSeparator" w:id="0">
    <w:p w14:paraId="53AF5B71" w14:textId="77777777" w:rsidR="00053BB9" w:rsidRPr="002724CD" w:rsidRDefault="00053BB9">
      <w:pPr>
        <w:spacing w:line="240" w:lineRule="auto"/>
        <w:rPr>
          <w:lang w:val="de-DE"/>
        </w:rPr>
      </w:pPr>
      <w:r w:rsidRPr="002724CD">
        <w:rPr>
          <w:lang w:val="de-D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000247B" w:usb2="00000009" w:usb3="00000000" w:csb0="000001FF" w:csb1="00000000"/>
  </w:font>
  <w:font w:name="MetaSerifPro-Book">
    <w:altName w:val="Calibri"/>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57A5E" w14:textId="77777777" w:rsidR="00CF50A4" w:rsidRPr="002B2E62" w:rsidRDefault="007B3EC4" w:rsidP="00BB60AD">
    <w:pPr>
      <w:tabs>
        <w:tab w:val="left" w:pos="6624"/>
      </w:tabs>
      <w:spacing w:after="672" w:line="240" w:lineRule="auto"/>
      <w:rPr>
        <w:sz w:val="2"/>
        <w:szCs w:val="2"/>
        <w:lang w:val="en-US"/>
      </w:rPr>
    </w:pPr>
    <w:r>
      <w:rPr>
        <w:noProof/>
        <w:sz w:val="2"/>
        <w:szCs w:val="2"/>
        <w:lang w:val="de-DE"/>
      </w:rPr>
      <mc:AlternateContent>
        <mc:Choice Requires="wps">
          <w:drawing>
            <wp:anchor distT="0" distB="0" distL="114300" distR="114300" simplePos="0" relativeHeight="251658752" behindDoc="0" locked="0" layoutInCell="1" allowOverlap="1" wp14:anchorId="31B1B923" wp14:editId="0A184BC2">
              <wp:simplePos x="0" y="0"/>
              <wp:positionH relativeFrom="page">
                <wp:posOffset>6430645</wp:posOffset>
              </wp:positionH>
              <wp:positionV relativeFrom="page">
                <wp:posOffset>10067925</wp:posOffset>
              </wp:positionV>
              <wp:extent cx="417830" cy="220345"/>
              <wp:effectExtent l="1270" t="0" r="0" b="0"/>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7830" cy="220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280F0F" w14:textId="7441A5A0" w:rsidR="00CF50A4" w:rsidRPr="00BB60AD" w:rsidRDefault="00CF50A4" w:rsidP="00A672DE">
                          <w:pPr>
                            <w:pStyle w:val="Stopka"/>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Numerstrony"/>
                              <w:rFonts w:cs="Arial"/>
                              <w:color w:val="E31937"/>
                              <w:sz w:val="14"/>
                              <w:szCs w:val="14"/>
                            </w:rPr>
                            <w:fldChar w:fldCharType="begin"/>
                          </w:r>
                          <w:r w:rsidRPr="00BB60AD">
                            <w:rPr>
                              <w:rStyle w:val="Numerstrony"/>
                              <w:rFonts w:cs="Arial"/>
                              <w:color w:val="E31937"/>
                              <w:sz w:val="14"/>
                              <w:szCs w:val="14"/>
                            </w:rPr>
                            <w:instrText xml:space="preserve">PAGE  </w:instrText>
                          </w:r>
                          <w:r w:rsidRPr="00BB60AD">
                            <w:rPr>
                              <w:rStyle w:val="Numerstrony"/>
                              <w:rFonts w:cs="Arial"/>
                              <w:color w:val="E31937"/>
                              <w:sz w:val="14"/>
                              <w:szCs w:val="14"/>
                            </w:rPr>
                            <w:fldChar w:fldCharType="separate"/>
                          </w:r>
                          <w:r w:rsidR="003C6090">
                            <w:rPr>
                              <w:rStyle w:val="Numerstrony"/>
                              <w:rFonts w:cs="Arial"/>
                              <w:noProof/>
                              <w:color w:val="E31937"/>
                              <w:sz w:val="14"/>
                              <w:szCs w:val="14"/>
                            </w:rPr>
                            <w:instrText>2</w:instrText>
                          </w:r>
                          <w:r w:rsidRPr="00BB60AD">
                            <w:rPr>
                              <w:rStyle w:val="Numerstrony"/>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3C6090"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610828">
                            <w:rPr>
                              <w:rFonts w:cs="Arial"/>
                              <w:noProof/>
                              <w:color w:val="E31937"/>
                              <w:sz w:val="14"/>
                              <w:szCs w:val="14"/>
                            </w:rPr>
                            <w:t>1</w:t>
                          </w:r>
                          <w:r w:rsidRPr="00BB60AD">
                            <w:rPr>
                              <w:rFonts w:cs="Arial"/>
                              <w:color w:val="E31937"/>
                              <w:sz w:val="14"/>
                              <w:szCs w:val="14"/>
                            </w:rPr>
                            <w:fldChar w:fldCharType="end"/>
                          </w:r>
                        </w:p>
                        <w:p w14:paraId="38D6889E" w14:textId="77777777" w:rsidR="00CF50A4" w:rsidRDefault="00CF50A4" w:rsidP="00A672DE"/>
                        <w:p w14:paraId="1943EAE5" w14:textId="77777777" w:rsidR="00CF50A4" w:rsidRDefault="00CF50A4" w:rsidP="00A672DE"/>
                        <w:p w14:paraId="5D971055" w14:textId="77777777" w:rsidR="00CF50A4" w:rsidRDefault="00CF50A4" w:rsidP="00A672DE"/>
                        <w:p w14:paraId="075A6F1D" w14:textId="77777777" w:rsidR="00CF50A4" w:rsidRDefault="00CF50A4" w:rsidP="00A672DE"/>
                        <w:p w14:paraId="33656408" w14:textId="77777777" w:rsidR="00CF50A4" w:rsidRDefault="00CF50A4" w:rsidP="00A672D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B1B923" id="_x0000_t202" coordsize="21600,21600" o:spt="202" path="m,l,21600r21600,l21600,xe">
              <v:stroke joinstyle="miter"/>
              <v:path gradientshapeok="t" o:connecttype="rect"/>
            </v:shapetype>
            <v:shape id="Text Box 21" o:spid="_x0000_s1027" type="#_x0000_t202" style="position:absolute;margin-left:506.35pt;margin-top:792.75pt;width:32.9pt;height:17.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r2AEAAJcDAAAOAAAAZHJzL2Uyb0RvYy54bWysU9tu1DAQfUfiHyy/s9ndFqiizValVRFS&#10;oUiFD5g4TmKReMzYu8ny9YydZMvlDfFiTWbsM+ecmeyux74TR03eoC3kZrWWQluFlbFNIb9+uX91&#10;JYUPYCvo0OpCnrSX1/uXL3aDy/UWW+wqTYJBrM8HV8g2BJdnmVet7sGv0GnLxRqph8Cf1GQVwcDo&#10;fZdt1+s32YBUOUKlvefs3VSU+4Rf11qFx7r2OoiukMwtpJPSWcYz2+8gbwhca9RMA/6BRQ/GctMz&#10;1B0EEAcyf0H1RhF6rMNKYZ9hXRulkwZWs1n/oeapBaeTFjbHu7NN/v/Bqk/HJ/eZRBjf4cgDTCK8&#10;e0D1zQuLty3YRt8Q4dBqqLjxJlqWDc7n89Notc99BCmHj1jxkOEQMAGNNfXRFdYpGJ0HcDqbrscg&#10;FCcvN2+vLriiuLTdri8uX6cOkC+PHfnwXmMvYlBI4pkmcDg++BDJQL5cib0s3puuS3Pt7G8Jvhgz&#10;iXzkOzEPYzkKU83KopYSqxOrIZy2hbebgxbphxQDb0oh/fcDkJai+2DZkbhWS0BLUC4BWMVPCxmk&#10;mMLbMK3fwZFpWkaePLd4w67VJil6ZjHT5eknofOmxvX69Tvdev6f9j8BAAD//wMAUEsDBBQABgAI&#10;AAAAIQARdSr54QAAAA8BAAAPAAAAZHJzL2Rvd25yZXYueG1sTI/BTsMwEETvSPyDtUjcqN1ISUOI&#10;U1UITkiINBw4OrGbWI3XIXbb8PdsT3Cb0Y5m35TbxY3sbOZgPUpYrwQwg53XFnsJn83rQw4sRIVa&#10;jR6NhB8TYFvd3pSq0P6CtTnvY8+oBEOhJAwxTgXnoRuMU2HlJ4N0O/jZqUh27rme1YXK3cgTITLu&#10;lEX6MKjJPA+mO+5PTsLuC+sX+/3eftSH2jbNo8C37Cjl/d2yewIWzRL/wnDFJ3SoiKn1J9SBjeTF&#10;OtlQllSapymwa0ZsclItqSwRCfCq5P93VL8AAAD//wMAUEsBAi0AFAAGAAgAAAAhALaDOJL+AAAA&#10;4QEAABMAAAAAAAAAAAAAAAAAAAAAAFtDb250ZW50X1R5cGVzXS54bWxQSwECLQAUAAYACAAAACEA&#10;OP0h/9YAAACUAQAACwAAAAAAAAAAAAAAAAAvAQAAX3JlbHMvLnJlbHNQSwECLQAUAAYACAAAACEA&#10;taKJq9gBAACXAwAADgAAAAAAAAAAAAAAAAAuAgAAZHJzL2Uyb0RvYy54bWxQSwECLQAUAAYACAAA&#10;ACEAEXUq+eEAAAAPAQAADwAAAAAAAAAAAAAAAAAyBAAAZHJzL2Rvd25yZXYueG1sUEsFBgAAAAAE&#10;AAQA8wAAAEAFAAAAAA==&#10;" filled="f" stroked="f">
              <v:textbox inset="0,0,0,0">
                <w:txbxContent>
                  <w:p w14:paraId="41280F0F" w14:textId="7441A5A0" w:rsidR="00CF50A4" w:rsidRPr="00BB60AD" w:rsidRDefault="00CF50A4" w:rsidP="00A672DE">
                    <w:pPr>
                      <w:pStyle w:val="Stopka"/>
                      <w:jc w:val="right"/>
                      <w:rPr>
                        <w:rFonts w:cs="Arial"/>
                        <w:color w:val="E31937"/>
                        <w:sz w:val="14"/>
                        <w:szCs w:val="14"/>
                      </w:rPr>
                    </w:pPr>
                    <w:r w:rsidRPr="00BB60AD">
                      <w:rPr>
                        <w:rFonts w:cs="Arial"/>
                        <w:color w:val="E31937"/>
                        <w:sz w:val="14"/>
                        <w:szCs w:val="14"/>
                      </w:rPr>
                      <w:fldChar w:fldCharType="begin"/>
                    </w:r>
                    <w:r w:rsidRPr="00BB60AD">
                      <w:rPr>
                        <w:rFonts w:cs="Arial"/>
                        <w:color w:val="E31937"/>
                        <w:sz w:val="14"/>
                        <w:szCs w:val="14"/>
                      </w:rPr>
                      <w:instrText xml:space="preserve"> IF </w:instrText>
                    </w:r>
                    <w:r w:rsidRPr="00BB60AD">
                      <w:rPr>
                        <w:rStyle w:val="Numerstrony"/>
                        <w:rFonts w:cs="Arial"/>
                        <w:color w:val="E31937"/>
                        <w:sz w:val="14"/>
                        <w:szCs w:val="14"/>
                      </w:rPr>
                      <w:fldChar w:fldCharType="begin"/>
                    </w:r>
                    <w:r w:rsidRPr="00BB60AD">
                      <w:rPr>
                        <w:rStyle w:val="Numerstrony"/>
                        <w:rFonts w:cs="Arial"/>
                        <w:color w:val="E31937"/>
                        <w:sz w:val="14"/>
                        <w:szCs w:val="14"/>
                      </w:rPr>
                      <w:instrText xml:space="preserve">PAGE  </w:instrText>
                    </w:r>
                    <w:r w:rsidRPr="00BB60AD">
                      <w:rPr>
                        <w:rStyle w:val="Numerstrony"/>
                        <w:rFonts w:cs="Arial"/>
                        <w:color w:val="E31937"/>
                        <w:sz w:val="14"/>
                        <w:szCs w:val="14"/>
                      </w:rPr>
                      <w:fldChar w:fldCharType="separate"/>
                    </w:r>
                    <w:r w:rsidR="003C6090">
                      <w:rPr>
                        <w:rStyle w:val="Numerstrony"/>
                        <w:rFonts w:cs="Arial"/>
                        <w:noProof/>
                        <w:color w:val="E31937"/>
                        <w:sz w:val="14"/>
                        <w:szCs w:val="14"/>
                      </w:rPr>
                      <w:instrText>2</w:instrText>
                    </w:r>
                    <w:r w:rsidRPr="00BB60AD">
                      <w:rPr>
                        <w:rStyle w:val="Numerstrony"/>
                        <w:rFonts w:cs="Arial"/>
                        <w:color w:val="E31937"/>
                        <w:sz w:val="14"/>
                        <w:szCs w:val="14"/>
                      </w:rPr>
                      <w:fldChar w:fldCharType="end"/>
                    </w:r>
                    <w:r w:rsidRPr="00BB60AD">
                      <w:rPr>
                        <w:rFonts w:cs="Arial"/>
                        <w:color w:val="E31937"/>
                        <w:sz w:val="14"/>
                        <w:szCs w:val="14"/>
                      </w:rPr>
                      <w:instrText xml:space="preserve"> &lt; 10 "0" "" </w:instrText>
                    </w:r>
                    <w:r w:rsidRPr="00BB60AD">
                      <w:rPr>
                        <w:rFonts w:cs="Arial"/>
                        <w:color w:val="E31937"/>
                        <w:sz w:val="14"/>
                        <w:szCs w:val="14"/>
                      </w:rPr>
                      <w:fldChar w:fldCharType="separate"/>
                    </w:r>
                    <w:r w:rsidR="003C6090" w:rsidRPr="00BB60AD">
                      <w:rPr>
                        <w:rFonts w:cs="Arial"/>
                        <w:noProof/>
                        <w:color w:val="E31937"/>
                        <w:sz w:val="14"/>
                        <w:szCs w:val="14"/>
                      </w:rPr>
                      <w:t>0</w:t>
                    </w:r>
                    <w:r w:rsidRPr="00BB60AD">
                      <w:rPr>
                        <w:rFonts w:cs="Arial"/>
                        <w:color w:val="E31937"/>
                        <w:sz w:val="14"/>
                        <w:szCs w:val="14"/>
                      </w:rPr>
                      <w:fldChar w:fldCharType="end"/>
                    </w:r>
                    <w:r w:rsidRPr="00BB60AD">
                      <w:rPr>
                        <w:rFonts w:cs="Arial"/>
                        <w:color w:val="E31937"/>
                        <w:sz w:val="14"/>
                        <w:szCs w:val="14"/>
                      </w:rPr>
                      <w:fldChar w:fldCharType="begin"/>
                    </w:r>
                    <w:r w:rsidRPr="00BB60AD">
                      <w:rPr>
                        <w:rFonts w:cs="Arial"/>
                        <w:color w:val="E31937"/>
                        <w:sz w:val="14"/>
                        <w:szCs w:val="14"/>
                      </w:rPr>
                      <w:instrText xml:space="preserve"> PAGE  \* Arabic  \* MERGEFORMAT </w:instrText>
                    </w:r>
                    <w:r w:rsidRPr="00BB60AD">
                      <w:rPr>
                        <w:rFonts w:cs="Arial"/>
                        <w:color w:val="E31937"/>
                        <w:sz w:val="14"/>
                        <w:szCs w:val="14"/>
                      </w:rPr>
                      <w:fldChar w:fldCharType="separate"/>
                    </w:r>
                    <w:r w:rsidR="00610828">
                      <w:rPr>
                        <w:rFonts w:cs="Arial"/>
                        <w:noProof/>
                        <w:color w:val="E31937"/>
                        <w:sz w:val="14"/>
                        <w:szCs w:val="14"/>
                      </w:rPr>
                      <w:t>1</w:t>
                    </w:r>
                    <w:r w:rsidRPr="00BB60AD">
                      <w:rPr>
                        <w:rFonts w:cs="Arial"/>
                        <w:color w:val="E31937"/>
                        <w:sz w:val="14"/>
                        <w:szCs w:val="14"/>
                      </w:rPr>
                      <w:fldChar w:fldCharType="end"/>
                    </w:r>
                  </w:p>
                  <w:p w14:paraId="38D6889E" w14:textId="77777777" w:rsidR="00CF50A4" w:rsidRDefault="00CF50A4" w:rsidP="00A672DE"/>
                  <w:p w14:paraId="1943EAE5" w14:textId="77777777" w:rsidR="00CF50A4" w:rsidRDefault="00CF50A4" w:rsidP="00A672DE"/>
                  <w:p w14:paraId="5D971055" w14:textId="77777777" w:rsidR="00CF50A4" w:rsidRDefault="00CF50A4" w:rsidP="00A672DE"/>
                  <w:p w14:paraId="075A6F1D" w14:textId="77777777" w:rsidR="00CF50A4" w:rsidRDefault="00CF50A4" w:rsidP="00A672DE"/>
                  <w:p w14:paraId="33656408" w14:textId="77777777" w:rsidR="00CF50A4" w:rsidRDefault="00CF50A4" w:rsidP="00A672DE"/>
                </w:txbxContent>
              </v:textbox>
              <w10:wrap anchorx="page" anchory="page"/>
            </v:shape>
          </w:pict>
        </mc:Fallback>
      </mc:AlternateContent>
    </w:r>
    <w:r w:rsidR="00CF50A4">
      <w:rPr>
        <w:sz w:val="2"/>
        <w:szCs w:val="2"/>
        <w:lang w:val="en-U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BA3B4" w14:textId="77777777" w:rsidR="00CF50A4" w:rsidRPr="002724CD" w:rsidRDefault="00CF50A4" w:rsidP="00EF3465">
    <w:pPr>
      <w:spacing w:after="672" w:line="240" w:lineRule="auto"/>
      <w:rPr>
        <w:sz w:val="2"/>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887FA6" w14:textId="77777777" w:rsidR="00053BB9" w:rsidRPr="002724CD" w:rsidRDefault="00053BB9" w:rsidP="00EF3465">
      <w:pPr>
        <w:spacing w:after="672" w:line="240" w:lineRule="auto"/>
        <w:rPr>
          <w:lang w:val="de-DE"/>
        </w:rPr>
      </w:pPr>
      <w:r w:rsidRPr="002724CD">
        <w:rPr>
          <w:lang w:val="de-DE"/>
        </w:rPr>
        <w:separator/>
      </w:r>
    </w:p>
  </w:footnote>
  <w:footnote w:type="continuationSeparator" w:id="0">
    <w:p w14:paraId="41C6FE48" w14:textId="77777777" w:rsidR="00053BB9" w:rsidRPr="002724CD" w:rsidRDefault="00053BB9">
      <w:pPr>
        <w:spacing w:line="240" w:lineRule="auto"/>
        <w:rPr>
          <w:lang w:val="de-DE"/>
        </w:rPr>
      </w:pPr>
      <w:r w:rsidRPr="002724CD">
        <w:rPr>
          <w:lang w:val="de-DE"/>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5A2134" w14:textId="77777777" w:rsidR="00CF50A4" w:rsidRPr="002724CD" w:rsidRDefault="007B3EC4" w:rsidP="00BC1B1A">
    <w:pPr>
      <w:spacing w:after="672"/>
      <w:ind w:left="-426"/>
      <w:rPr>
        <w:lang w:val="de-DE"/>
      </w:rPr>
    </w:pPr>
    <w:r>
      <w:rPr>
        <w:noProof/>
        <w:color w:val="E31937"/>
        <w:lang w:val="de-DE"/>
      </w:rPr>
      <w:drawing>
        <wp:anchor distT="0" distB="0" distL="114300" distR="114300" simplePos="0" relativeHeight="251659776" behindDoc="0" locked="0" layoutInCell="1" allowOverlap="1" wp14:anchorId="27890D1C" wp14:editId="4FC8B0B4">
          <wp:simplePos x="0" y="0"/>
          <wp:positionH relativeFrom="page">
            <wp:posOffset>-72390</wp:posOffset>
          </wp:positionH>
          <wp:positionV relativeFrom="page">
            <wp:posOffset>1905</wp:posOffset>
          </wp:positionV>
          <wp:extent cx="7546975" cy="862330"/>
          <wp:effectExtent l="0" t="0" r="0" b="0"/>
          <wp:wrapNone/>
          <wp:docPr id="7" name="Logo2" descr="C:\Users\dzehetn\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C:\Users\dzehetn\AppData\Local\Temp\EGGTData\header_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B60AD">
      <w:rPr>
        <w:noProof/>
        <w:color w:val="E31937"/>
        <w:lang w:val="de-DE"/>
      </w:rPr>
      <mc:AlternateContent>
        <mc:Choice Requires="wps">
          <w:drawing>
            <wp:anchor distT="0" distB="0" distL="114300" distR="114300" simplePos="0" relativeHeight="251657728" behindDoc="0" locked="0" layoutInCell="1" allowOverlap="1" wp14:anchorId="612FD8CF" wp14:editId="039D5ADD">
              <wp:simplePos x="0" y="0"/>
              <wp:positionH relativeFrom="page">
                <wp:posOffset>648335</wp:posOffset>
              </wp:positionH>
              <wp:positionV relativeFrom="page">
                <wp:posOffset>1440180</wp:posOffset>
              </wp:positionV>
              <wp:extent cx="3627120" cy="796290"/>
              <wp:effectExtent l="635" t="1905" r="1270" b="1905"/>
              <wp:wrapNone/>
              <wp:docPr id="3"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27120" cy="796290"/>
                      </a:xfrm>
                      <a:prstGeom prst="rect">
                        <a:avLst/>
                      </a:prstGeom>
                      <a:solidFill>
                        <a:srgbClr val="E3193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C1C39E" w14:textId="4E390BCF" w:rsidR="00CF50A4" w:rsidRPr="00AC3E1C" w:rsidRDefault="00561CD6" w:rsidP="00F83548">
                          <w:pPr>
                            <w:pStyle w:val="TITEL1"/>
                            <w:spacing w:line="380" w:lineRule="exact"/>
                            <w:jc w:val="left"/>
                            <w:rPr>
                              <w:rStyle w:val="TITEL1Char"/>
                              <w:sz w:val="32"/>
                              <w:szCs w:val="32"/>
                              <w:lang w:val="lt-LT"/>
                            </w:rPr>
                          </w:pPr>
                          <w:r w:rsidRPr="00AC3E1C">
                            <w:rPr>
                              <w:rStyle w:val="TITEL1Char"/>
                              <w:sz w:val="32"/>
                              <w:szCs w:val="32"/>
                              <w:lang w:val="it-IT"/>
                            </w:rPr>
                            <w:t>EGGER</w:t>
                          </w:r>
                          <w:r w:rsidR="00CF50A4" w:rsidRPr="00AC3E1C">
                            <w:rPr>
                              <w:rStyle w:val="TITEL1Char"/>
                              <w:sz w:val="32"/>
                              <w:szCs w:val="32"/>
                              <w:lang w:val="it-IT"/>
                            </w:rPr>
                            <w:t xml:space="preserve"> </w:t>
                          </w:r>
                          <w:r w:rsidR="00AC3E1C" w:rsidRPr="00AC3E1C">
                            <w:rPr>
                              <w:rStyle w:val="TITEL1Char"/>
                              <w:sz w:val="32"/>
                              <w:szCs w:val="32"/>
                              <w:lang w:val="it-IT"/>
                            </w:rPr>
                            <w:t>informacija žiniasklaidai</w:t>
                          </w:r>
                        </w:p>
                        <w:p w14:paraId="117A6F2D" w14:textId="3022BB71" w:rsidR="00CF50A4" w:rsidRPr="00AC3E1C" w:rsidRDefault="00561CD6" w:rsidP="00F83548">
                          <w:pPr>
                            <w:pStyle w:val="TITEL1"/>
                            <w:spacing w:after="0" w:line="380" w:lineRule="exact"/>
                            <w:jc w:val="left"/>
                            <w:rPr>
                              <w:lang w:val="it-IT"/>
                            </w:rPr>
                          </w:pPr>
                          <w:r w:rsidRPr="00AC3E1C">
                            <w:rPr>
                              <w:rStyle w:val="TITEL1Char"/>
                              <w:b/>
                              <w:sz w:val="32"/>
                              <w:szCs w:val="32"/>
                              <w:lang w:val="it-IT"/>
                            </w:rPr>
                            <w:t>SICAM 2025, 2025</w:t>
                          </w:r>
                          <w:r w:rsidR="00AC3E1C" w:rsidRPr="00AC3E1C">
                            <w:rPr>
                              <w:rStyle w:val="TITEL1Char"/>
                              <w:b/>
                              <w:sz w:val="32"/>
                              <w:szCs w:val="32"/>
                              <w:lang w:val="it-IT"/>
                            </w:rPr>
                            <w:t xml:space="preserve"> m.</w:t>
                          </w:r>
                          <w:r w:rsidR="00AC3E1C">
                            <w:rPr>
                              <w:rStyle w:val="TITEL1Char"/>
                              <w:b/>
                              <w:sz w:val="32"/>
                              <w:szCs w:val="32"/>
                              <w:lang w:val="it-IT"/>
                            </w:rPr>
                            <w:t xml:space="preserve"> rugsėjis</w:t>
                          </w:r>
                        </w:p>
                      </w:txbxContent>
                    </wps:txbx>
                    <wps:bodyPr rot="0" vert="horz" wrap="square" lIns="135000" tIns="135000" rIns="135000" bIns="13500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612FD8CF" id="Rectangle 20" o:spid="_x0000_s1026" style="position:absolute;left:0;text-align:left;margin-left:51.05pt;margin-top:113.4pt;width:285.6pt;height:62.7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TUC7AEAAMQDAAAOAAAAZHJzL2Uyb0RvYy54bWysU9uO2yAQfa/Uf0C8N7YTNWmsOKtVtqkq&#10;bS/Sth+AMbZRMUMHEnv79R1INrtp36q+IAZmDnPOHDY302DYUaHXYCtezHLOlJXQaNtV/Pu3/Zt3&#10;nPkgbCMMWFXxR+X5zfb1q83oSjWHHkyjkBGI9eXoKt6H4Mos87JXg/AzcMrSZQs4iEAhdlmDYiT0&#10;wWTzPF9mI2DjEKTynk7vTpd8m/DbVsnwpW29CsxUnHoLacW01nHNthtRdihcr+W5DfEPXQxCW3r0&#10;AnUngmAH1H9BDVoieGjDTMKQQdtqqRIHYlPkf7B56IVTiQuJ491FJv//YOXn44P7irF17+5B/vDM&#10;wq4XtlO3iDD2SjT0XBGFykbny0tBDDyVsnr8BA2NVhwCJA2mFocISOzYlKR+vEitpsAkHS6W81Ux&#10;p4lIulutl/N1mkUmyqdqhz58UDCwuKk40igTujje+xC7EeVTSuoejG722pgUYFfvDLKjoLG/XxTr&#10;xSoRIJIv04yNyRZi2QkxniSakVk0kS/DVE90Gbc1NI9EGOFkI7I9bXrAX5yNZKGK+58HgYoz89FG&#10;0RZv8zya7irCq6i+ioSVBFfxwNlpuwsnrx4c6q6n14qkgXe3JPZeJx2eOzv3TlZJ8pxtHb34Mk5Z&#10;z59v+xsAAP//AwBQSwMEFAAGAAgAAAAhADQRllHhAAAACwEAAA8AAABkcnMvZG93bnJldi54bWxM&#10;j8FOwzAQRO9I/IO1SFwQdeKItApxqqoVJ+BAQap6c+MliYjXIXbbwNeznOA42qfZN+Vycr044Rg6&#10;TxrSWQICqfa2o0bD2+vD7QJEiIas6T2hhi8MsKwuL0pTWH+mFzxtYyO4hEJhNLQxDoWUoW7RmTDz&#10;AxLf3v3oTOQ4NtKO5szlrpcqSXLpTEf8oTUDrlusP7ZHp2Hx7W6eSWVP9XqXDvn+cfO5mm+0vr6a&#10;VvcgIk7xD4ZffVaHip0O/kg2iJ5zolJGNSiV8wYm8nmWgThoyO6UAlmV8v+G6gcAAP//AwBQSwEC&#10;LQAUAAYACAAAACEAtoM4kv4AAADhAQAAEwAAAAAAAAAAAAAAAAAAAAAAW0NvbnRlbnRfVHlwZXNd&#10;LnhtbFBLAQItABQABgAIAAAAIQA4/SH/1gAAAJQBAAALAAAAAAAAAAAAAAAAAC8BAABfcmVscy8u&#10;cmVsc1BLAQItABQABgAIAAAAIQAEGTUC7AEAAMQDAAAOAAAAAAAAAAAAAAAAAC4CAABkcnMvZTJv&#10;RG9jLnhtbFBLAQItABQABgAIAAAAIQA0EZZR4QAAAAsBAAAPAAAAAAAAAAAAAAAAAEYEAABkcnMv&#10;ZG93bnJldi54bWxQSwUGAAAAAAQABADzAAAAVAUAAAAA&#10;" fillcolor="#e31937" stroked="f">
              <v:textbox style="mso-fit-shape-to-text:t" inset="3.75mm,3.75mm,3.75mm,3.75mm">
                <w:txbxContent>
                  <w:p w14:paraId="51C1C39E" w14:textId="4E390BCF" w:rsidR="00CF50A4" w:rsidRPr="00AC3E1C" w:rsidRDefault="00561CD6" w:rsidP="00F83548">
                    <w:pPr>
                      <w:pStyle w:val="TITEL1"/>
                      <w:spacing w:line="380" w:lineRule="exact"/>
                      <w:jc w:val="left"/>
                      <w:rPr>
                        <w:rStyle w:val="TITEL1Char"/>
                        <w:sz w:val="32"/>
                        <w:szCs w:val="32"/>
                        <w:lang w:val="lt-LT"/>
                      </w:rPr>
                    </w:pPr>
                    <w:r w:rsidRPr="00AC3E1C">
                      <w:rPr>
                        <w:rStyle w:val="TITEL1Char"/>
                        <w:sz w:val="32"/>
                        <w:szCs w:val="32"/>
                        <w:lang w:val="it-IT"/>
                      </w:rPr>
                      <w:t>EGGER</w:t>
                    </w:r>
                    <w:r w:rsidR="00CF50A4" w:rsidRPr="00AC3E1C">
                      <w:rPr>
                        <w:rStyle w:val="TITEL1Char"/>
                        <w:sz w:val="32"/>
                        <w:szCs w:val="32"/>
                        <w:lang w:val="it-IT"/>
                      </w:rPr>
                      <w:t xml:space="preserve"> </w:t>
                    </w:r>
                    <w:r w:rsidR="00AC3E1C" w:rsidRPr="00AC3E1C">
                      <w:rPr>
                        <w:rStyle w:val="TITEL1Char"/>
                        <w:sz w:val="32"/>
                        <w:szCs w:val="32"/>
                        <w:lang w:val="it-IT"/>
                      </w:rPr>
                      <w:t>informacija žiniasklaidai</w:t>
                    </w:r>
                  </w:p>
                  <w:p w14:paraId="117A6F2D" w14:textId="3022BB71" w:rsidR="00CF50A4" w:rsidRPr="00AC3E1C" w:rsidRDefault="00561CD6" w:rsidP="00F83548">
                    <w:pPr>
                      <w:pStyle w:val="TITEL1"/>
                      <w:spacing w:after="0" w:line="380" w:lineRule="exact"/>
                      <w:jc w:val="left"/>
                      <w:rPr>
                        <w:lang w:val="it-IT"/>
                      </w:rPr>
                    </w:pPr>
                    <w:r w:rsidRPr="00AC3E1C">
                      <w:rPr>
                        <w:rStyle w:val="TITEL1Char"/>
                        <w:b/>
                        <w:sz w:val="32"/>
                        <w:szCs w:val="32"/>
                        <w:lang w:val="it-IT"/>
                      </w:rPr>
                      <w:t>SICAM 2025, 2025</w:t>
                    </w:r>
                    <w:r w:rsidR="00AC3E1C" w:rsidRPr="00AC3E1C">
                      <w:rPr>
                        <w:rStyle w:val="TITEL1Char"/>
                        <w:b/>
                        <w:sz w:val="32"/>
                        <w:szCs w:val="32"/>
                        <w:lang w:val="it-IT"/>
                      </w:rPr>
                      <w:t xml:space="preserve"> m.</w:t>
                    </w:r>
                    <w:r w:rsidR="00AC3E1C">
                      <w:rPr>
                        <w:rStyle w:val="TITEL1Char"/>
                        <w:b/>
                        <w:sz w:val="32"/>
                        <w:szCs w:val="32"/>
                        <w:lang w:val="it-IT"/>
                      </w:rPr>
                      <w:t xml:space="preserve"> rugsėjis</w:t>
                    </w:r>
                  </w:p>
                </w:txbxContent>
              </v:textbox>
              <w10:wrap anchorx="page" anchory="page"/>
            </v:rect>
          </w:pict>
        </mc:Fallback>
      </mc:AlternateContent>
    </w:r>
    <w:r w:rsidRPr="00006633">
      <w:rPr>
        <w:noProof/>
        <w:lang w:val="de-DE"/>
      </w:rPr>
      <mc:AlternateContent>
        <mc:Choice Requires="wps">
          <w:drawing>
            <wp:anchor distT="0" distB="0" distL="114300" distR="114300" simplePos="0" relativeHeight="251655680" behindDoc="0" locked="0" layoutInCell="1" allowOverlap="1" wp14:anchorId="46B385B5" wp14:editId="701D5E26">
              <wp:simplePos x="0" y="0"/>
              <wp:positionH relativeFrom="page">
                <wp:posOffset>377190</wp:posOffset>
              </wp:positionH>
              <wp:positionV relativeFrom="page">
                <wp:posOffset>3935095</wp:posOffset>
              </wp:positionV>
              <wp:extent cx="0" cy="0"/>
              <wp:effectExtent l="5715" t="10795" r="13335" b="8255"/>
              <wp:wrapNone/>
              <wp:docPr id="2"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F98643" id="Line 13" o:spid="_x0000_s1026" style="position:absolute;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9.7pt,309.85pt" to="29.7pt,30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ARGnrLcAAAACQEAAA8AAABkcnMvZG93bnJldi54bWxMj8FOwzAMhu9IvENk&#10;JC7Tlm7AYKXuhIDedmEDcfUa01Y0TtdkW+HpCQgJjv796ffnbDnYVh24940ThOkkAcVSOtNIhfC8&#10;KcY3oHwgMdQ6YYQP9rDMT08ySo07yhMf1qFSsUR8Sgh1CF2qtS9rtuQnrmOJuzfXWwpx7CttejrG&#10;ctvqWZLMtaVG4oWaOr6vuXxf7y2CL154V3yOylHyelE5nu0eVo+EeH423N2CCjyEPxi+9aM65NFp&#10;6/ZivGoRrhaXkUSYTxfXoCLwE2x/A51n+v8H+RcAAAD//wMAUEsBAi0AFAAGAAgAAAAhALaDOJL+&#10;AAAA4QEAABMAAAAAAAAAAAAAAAAAAAAAAFtDb250ZW50X1R5cGVzXS54bWxQSwECLQAUAAYACAAA&#10;ACEAOP0h/9YAAACUAQAACwAAAAAAAAAAAAAAAAAvAQAAX3JlbHMvLnJlbHNQSwECLQAUAAYACAAA&#10;ACEAxrCtG6cBAABCAwAADgAAAAAAAAAAAAAAAAAuAgAAZHJzL2Uyb0RvYy54bWxQSwECLQAUAAYA&#10;CAAAACEABEaestwAAAAJAQAADwAAAAAAAAAAAAAAAAABBAAAZHJzL2Rvd25yZXYueG1sUEsFBgAA&#10;AAAEAAQA8wAAAAoFAAAAAA==&#10;">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7DC17" w14:textId="77777777" w:rsidR="00CF50A4" w:rsidRPr="002724CD" w:rsidRDefault="007B3EC4" w:rsidP="00EF3465">
    <w:pPr>
      <w:pStyle w:val="Nagwek"/>
      <w:spacing w:after="672"/>
      <w:rPr>
        <w:lang w:val="de-DE"/>
      </w:rPr>
    </w:pPr>
    <w:r w:rsidRPr="00006633">
      <w:rPr>
        <w:noProof/>
        <w:lang w:val="de-DE"/>
      </w:rPr>
      <w:drawing>
        <wp:anchor distT="0" distB="0" distL="114300" distR="114300" simplePos="0" relativeHeight="251656704" behindDoc="0" locked="0" layoutInCell="1" allowOverlap="1" wp14:anchorId="611F155C" wp14:editId="008359FF">
          <wp:simplePos x="0" y="0"/>
          <wp:positionH relativeFrom="page">
            <wp:align>left</wp:align>
          </wp:positionH>
          <wp:positionV relativeFrom="page">
            <wp:align>top</wp:align>
          </wp:positionV>
          <wp:extent cx="7546975" cy="862330"/>
          <wp:effectExtent l="0" t="0" r="0" b="0"/>
          <wp:wrapNone/>
          <wp:docPr id="8" name="Logo2" descr="header_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header_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B2C1D"/>
    <w:multiLevelType w:val="multilevel"/>
    <w:tmpl w:val="2E62CB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
      <w:lvlJc w:val="left"/>
      <w:pPr>
        <w:tabs>
          <w:tab w:val="num" w:pos="1865"/>
        </w:tabs>
        <w:ind w:left="1865" w:hanging="360"/>
      </w:pPr>
      <w:rPr>
        <w:rFonts w:ascii="Wingdings" w:hAnsi="Wingdings"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1" w15:restartNumberingAfterBreak="0">
    <w:nsid w:val="36370D98"/>
    <w:multiLevelType w:val="multilevel"/>
    <w:tmpl w:val="728A9E18"/>
    <w:lvl w:ilvl="0">
      <w:start w:val="1"/>
      <w:numFmt w:val="bullet"/>
      <w:lvlText w:val=""/>
      <w:lvlJc w:val="left"/>
      <w:pPr>
        <w:tabs>
          <w:tab w:val="num" w:pos="213"/>
        </w:tabs>
        <w:ind w:left="213" w:hanging="213"/>
      </w:pPr>
      <w:rPr>
        <w:rFonts w:ascii="Wingdings" w:hAnsi="Wingdings"/>
        <w:color w:val="E31937"/>
        <w:sz w:val="20"/>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2" w15:restartNumberingAfterBreak="0">
    <w:nsid w:val="381E09E4"/>
    <w:multiLevelType w:val="multilevel"/>
    <w:tmpl w:val="48429694"/>
    <w:lvl w:ilvl="0">
      <w:start w:val="1"/>
      <w:numFmt w:val="bullet"/>
      <w:lvlText w:val="→"/>
      <w:lvlJc w:val="left"/>
      <w:pPr>
        <w:tabs>
          <w:tab w:val="num" w:pos="355"/>
        </w:tabs>
        <w:ind w:left="355" w:hanging="213"/>
      </w:pPr>
      <w:rPr>
        <w:rFonts w:ascii="Arial" w:hAnsi="Arial"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3" w15:restartNumberingAfterBreak="0">
    <w:nsid w:val="3B020D05"/>
    <w:multiLevelType w:val="multilevel"/>
    <w:tmpl w:val="4D2CEB7E"/>
    <w:lvl w:ilvl="0">
      <w:start w:val="1"/>
      <w:numFmt w:val="bullet"/>
      <w:lvlText w:val=""/>
      <w:lvlJc w:val="left"/>
      <w:pPr>
        <w:tabs>
          <w:tab w:val="num" w:pos="355"/>
        </w:tabs>
        <w:ind w:left="355" w:hanging="213"/>
      </w:pPr>
      <w:rPr>
        <w:rFonts w:ascii="Wingdings" w:hAnsi="Wingdings" w:hint="default"/>
        <w:color w:val="E31B37"/>
        <w:sz w:val="24"/>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abstractNum w:abstractNumId="4" w15:restartNumberingAfterBreak="0">
    <w:nsid w:val="4763552D"/>
    <w:multiLevelType w:val="multilevel"/>
    <w:tmpl w:val="E550DCAC"/>
    <w:lvl w:ilvl="0">
      <w:start w:val="1"/>
      <w:numFmt w:val="bullet"/>
      <w:lvlText w:val="→"/>
      <w:lvlJc w:val="left"/>
      <w:pPr>
        <w:tabs>
          <w:tab w:val="num" w:pos="213"/>
        </w:tabs>
        <w:ind w:left="213" w:hanging="213"/>
      </w:pPr>
      <w:rPr>
        <w:rFonts w:ascii="Arial" w:hAnsi="Arial" w:hint="default"/>
        <w:color w:val="E31B37"/>
        <w:sz w:val="18"/>
      </w:rPr>
    </w:lvl>
    <w:lvl w:ilvl="1">
      <w:start w:val="1"/>
      <w:numFmt w:val="bullet"/>
      <w:lvlText w:val="o"/>
      <w:lvlJc w:val="left"/>
      <w:pPr>
        <w:tabs>
          <w:tab w:val="num" w:pos="1865"/>
        </w:tabs>
        <w:ind w:left="1865" w:hanging="360"/>
      </w:pPr>
      <w:rPr>
        <w:rFonts w:ascii="Courier New" w:hAnsi="Courier New" w:cs="Arial Black" w:hint="default"/>
      </w:rPr>
    </w:lvl>
    <w:lvl w:ilvl="2">
      <w:start w:val="1"/>
      <w:numFmt w:val="bullet"/>
      <w:lvlText w:val=""/>
      <w:lvlJc w:val="left"/>
      <w:pPr>
        <w:tabs>
          <w:tab w:val="num" w:pos="2585"/>
        </w:tabs>
        <w:ind w:left="2585" w:hanging="360"/>
      </w:pPr>
      <w:rPr>
        <w:rFonts w:ascii="Wingdings" w:hAnsi="Wingdings" w:hint="default"/>
      </w:rPr>
    </w:lvl>
    <w:lvl w:ilvl="3">
      <w:start w:val="1"/>
      <w:numFmt w:val="bullet"/>
      <w:lvlText w:val=""/>
      <w:lvlJc w:val="left"/>
      <w:pPr>
        <w:tabs>
          <w:tab w:val="num" w:pos="3305"/>
        </w:tabs>
        <w:ind w:left="3305" w:hanging="360"/>
      </w:pPr>
      <w:rPr>
        <w:rFonts w:ascii="Symbol" w:hAnsi="Symbol" w:hint="default"/>
      </w:rPr>
    </w:lvl>
    <w:lvl w:ilvl="4">
      <w:start w:val="1"/>
      <w:numFmt w:val="bullet"/>
      <w:lvlText w:val="o"/>
      <w:lvlJc w:val="left"/>
      <w:pPr>
        <w:tabs>
          <w:tab w:val="num" w:pos="4025"/>
        </w:tabs>
        <w:ind w:left="4025" w:hanging="360"/>
      </w:pPr>
      <w:rPr>
        <w:rFonts w:ascii="Courier New" w:hAnsi="Courier New" w:cs="Arial Black" w:hint="default"/>
      </w:rPr>
    </w:lvl>
    <w:lvl w:ilvl="5">
      <w:start w:val="1"/>
      <w:numFmt w:val="bullet"/>
      <w:lvlText w:val=""/>
      <w:lvlJc w:val="left"/>
      <w:pPr>
        <w:tabs>
          <w:tab w:val="num" w:pos="4745"/>
        </w:tabs>
        <w:ind w:left="4745" w:hanging="360"/>
      </w:pPr>
      <w:rPr>
        <w:rFonts w:ascii="Wingdings" w:hAnsi="Wingdings" w:hint="default"/>
      </w:rPr>
    </w:lvl>
    <w:lvl w:ilvl="6">
      <w:start w:val="1"/>
      <w:numFmt w:val="bullet"/>
      <w:lvlText w:val=""/>
      <w:lvlJc w:val="left"/>
      <w:pPr>
        <w:tabs>
          <w:tab w:val="num" w:pos="5465"/>
        </w:tabs>
        <w:ind w:left="5465" w:hanging="360"/>
      </w:pPr>
      <w:rPr>
        <w:rFonts w:ascii="Symbol" w:hAnsi="Symbol" w:hint="default"/>
      </w:rPr>
    </w:lvl>
    <w:lvl w:ilvl="7">
      <w:start w:val="1"/>
      <w:numFmt w:val="bullet"/>
      <w:lvlText w:val="o"/>
      <w:lvlJc w:val="left"/>
      <w:pPr>
        <w:tabs>
          <w:tab w:val="num" w:pos="6185"/>
        </w:tabs>
        <w:ind w:left="6185" w:hanging="360"/>
      </w:pPr>
      <w:rPr>
        <w:rFonts w:ascii="Courier New" w:hAnsi="Courier New" w:cs="Arial Black" w:hint="default"/>
      </w:rPr>
    </w:lvl>
    <w:lvl w:ilvl="8">
      <w:start w:val="1"/>
      <w:numFmt w:val="bullet"/>
      <w:lvlText w:val=""/>
      <w:lvlJc w:val="left"/>
      <w:pPr>
        <w:tabs>
          <w:tab w:val="num" w:pos="6905"/>
        </w:tabs>
        <w:ind w:left="6905" w:hanging="360"/>
      </w:pPr>
      <w:rPr>
        <w:rFonts w:ascii="Wingdings" w:hAnsi="Wingdings" w:hint="default"/>
      </w:rPr>
    </w:lvl>
  </w:abstractNum>
  <w:num w:numId="1" w16cid:durableId="343747301">
    <w:abstractNumId w:val="1"/>
  </w:num>
  <w:num w:numId="2" w16cid:durableId="909926013">
    <w:abstractNumId w:val="4"/>
  </w:num>
  <w:num w:numId="3" w16cid:durableId="648217251">
    <w:abstractNumId w:val="2"/>
  </w:num>
  <w:num w:numId="4" w16cid:durableId="1181966597">
    <w:abstractNumId w:val="0"/>
  </w:num>
  <w:num w:numId="5" w16cid:durableId="13501819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5"/>
  <w:hyphenationZone w:val="425"/>
  <w:drawingGridHorizontalSpacing w:val="100"/>
  <w:displayHorizontalDrawingGridEvery w:val="2"/>
  <w:noPunctuationKerning/>
  <w:characterSpacingControl w:val="doNotCompress"/>
  <w:hdrShapeDefaults>
    <o:shapedefaults v:ext="edit" spidmax="2050">
      <o:colormru v:ext="edit" colors="#e3193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CD6"/>
    <w:rsid w:val="00006633"/>
    <w:rsid w:val="00010A13"/>
    <w:rsid w:val="00034D46"/>
    <w:rsid w:val="000376F4"/>
    <w:rsid w:val="00043BCB"/>
    <w:rsid w:val="000507FB"/>
    <w:rsid w:val="00053858"/>
    <w:rsid w:val="00053BB9"/>
    <w:rsid w:val="00054C52"/>
    <w:rsid w:val="00060511"/>
    <w:rsid w:val="000643E9"/>
    <w:rsid w:val="00065C56"/>
    <w:rsid w:val="00067147"/>
    <w:rsid w:val="00067246"/>
    <w:rsid w:val="00067B59"/>
    <w:rsid w:val="00070374"/>
    <w:rsid w:val="0007565A"/>
    <w:rsid w:val="00090F17"/>
    <w:rsid w:val="000911EF"/>
    <w:rsid w:val="000A09EB"/>
    <w:rsid w:val="000A2C0F"/>
    <w:rsid w:val="000B45A4"/>
    <w:rsid w:val="000D3F69"/>
    <w:rsid w:val="000D3FBE"/>
    <w:rsid w:val="000E7475"/>
    <w:rsid w:val="000F6261"/>
    <w:rsid w:val="000F7DE5"/>
    <w:rsid w:val="001004C9"/>
    <w:rsid w:val="00101557"/>
    <w:rsid w:val="0011456E"/>
    <w:rsid w:val="00116CCC"/>
    <w:rsid w:val="00120D0F"/>
    <w:rsid w:val="00126100"/>
    <w:rsid w:val="00135DA7"/>
    <w:rsid w:val="00145471"/>
    <w:rsid w:val="001637C4"/>
    <w:rsid w:val="0017657B"/>
    <w:rsid w:val="00177661"/>
    <w:rsid w:val="00190232"/>
    <w:rsid w:val="00193647"/>
    <w:rsid w:val="001950C4"/>
    <w:rsid w:val="001A2D8D"/>
    <w:rsid w:val="001B0116"/>
    <w:rsid w:val="001D7ED2"/>
    <w:rsid w:val="001E1CB1"/>
    <w:rsid w:val="001E2992"/>
    <w:rsid w:val="001E2A70"/>
    <w:rsid w:val="001F1267"/>
    <w:rsid w:val="001F6F7C"/>
    <w:rsid w:val="00200820"/>
    <w:rsid w:val="00200D2E"/>
    <w:rsid w:val="00210E44"/>
    <w:rsid w:val="00230C20"/>
    <w:rsid w:val="002325C1"/>
    <w:rsid w:val="00233210"/>
    <w:rsid w:val="00233C55"/>
    <w:rsid w:val="00235550"/>
    <w:rsid w:val="00236A52"/>
    <w:rsid w:val="002520F8"/>
    <w:rsid w:val="00260495"/>
    <w:rsid w:val="00271A5E"/>
    <w:rsid w:val="002724CD"/>
    <w:rsid w:val="00290EBF"/>
    <w:rsid w:val="00296E19"/>
    <w:rsid w:val="002A5BEF"/>
    <w:rsid w:val="002B10B9"/>
    <w:rsid w:val="002B10D3"/>
    <w:rsid w:val="002B2435"/>
    <w:rsid w:val="002B2E62"/>
    <w:rsid w:val="002C395E"/>
    <w:rsid w:val="002C50E2"/>
    <w:rsid w:val="002D5EC2"/>
    <w:rsid w:val="002D7E9F"/>
    <w:rsid w:val="002E73F5"/>
    <w:rsid w:val="002F28BD"/>
    <w:rsid w:val="00302327"/>
    <w:rsid w:val="00307A85"/>
    <w:rsid w:val="00315EF6"/>
    <w:rsid w:val="00323714"/>
    <w:rsid w:val="00325DD3"/>
    <w:rsid w:val="00331717"/>
    <w:rsid w:val="00333B45"/>
    <w:rsid w:val="00340CF1"/>
    <w:rsid w:val="0034393C"/>
    <w:rsid w:val="00362398"/>
    <w:rsid w:val="00367868"/>
    <w:rsid w:val="0037627A"/>
    <w:rsid w:val="00376759"/>
    <w:rsid w:val="00383116"/>
    <w:rsid w:val="003877F8"/>
    <w:rsid w:val="003907E4"/>
    <w:rsid w:val="003B4130"/>
    <w:rsid w:val="003C1734"/>
    <w:rsid w:val="003C45CA"/>
    <w:rsid w:val="003C476E"/>
    <w:rsid w:val="003C4D13"/>
    <w:rsid w:val="003C6090"/>
    <w:rsid w:val="003D1523"/>
    <w:rsid w:val="003D3017"/>
    <w:rsid w:val="003E748E"/>
    <w:rsid w:val="004018A2"/>
    <w:rsid w:val="004048F0"/>
    <w:rsid w:val="00404EF8"/>
    <w:rsid w:val="00405A82"/>
    <w:rsid w:val="00405CCB"/>
    <w:rsid w:val="00407425"/>
    <w:rsid w:val="00416292"/>
    <w:rsid w:val="00421DC8"/>
    <w:rsid w:val="004261D5"/>
    <w:rsid w:val="00434205"/>
    <w:rsid w:val="00435A79"/>
    <w:rsid w:val="00440E23"/>
    <w:rsid w:val="00454BEC"/>
    <w:rsid w:val="00454D7A"/>
    <w:rsid w:val="00457735"/>
    <w:rsid w:val="004752F8"/>
    <w:rsid w:val="00476384"/>
    <w:rsid w:val="004807CD"/>
    <w:rsid w:val="00490A42"/>
    <w:rsid w:val="004919FF"/>
    <w:rsid w:val="004A0A46"/>
    <w:rsid w:val="004A3C7F"/>
    <w:rsid w:val="004D1AD6"/>
    <w:rsid w:val="004D5E31"/>
    <w:rsid w:val="004E06FC"/>
    <w:rsid w:val="004E4F29"/>
    <w:rsid w:val="004E4F51"/>
    <w:rsid w:val="004F4795"/>
    <w:rsid w:val="00525EB0"/>
    <w:rsid w:val="00525FDA"/>
    <w:rsid w:val="00552F9D"/>
    <w:rsid w:val="00561CD6"/>
    <w:rsid w:val="005878F0"/>
    <w:rsid w:val="00597048"/>
    <w:rsid w:val="005A0838"/>
    <w:rsid w:val="005A6F06"/>
    <w:rsid w:val="005B7AF0"/>
    <w:rsid w:val="005C29C7"/>
    <w:rsid w:val="005C5C94"/>
    <w:rsid w:val="005C636F"/>
    <w:rsid w:val="005D4054"/>
    <w:rsid w:val="005E2606"/>
    <w:rsid w:val="00602EF1"/>
    <w:rsid w:val="006039B4"/>
    <w:rsid w:val="00610828"/>
    <w:rsid w:val="00612E9C"/>
    <w:rsid w:val="00613C56"/>
    <w:rsid w:val="00614526"/>
    <w:rsid w:val="006277CD"/>
    <w:rsid w:val="00627A4F"/>
    <w:rsid w:val="00633B84"/>
    <w:rsid w:val="0065278A"/>
    <w:rsid w:val="00654BCC"/>
    <w:rsid w:val="0066620A"/>
    <w:rsid w:val="00667262"/>
    <w:rsid w:val="00681D70"/>
    <w:rsid w:val="006833E5"/>
    <w:rsid w:val="00683AFC"/>
    <w:rsid w:val="00685104"/>
    <w:rsid w:val="00695457"/>
    <w:rsid w:val="006A1AEA"/>
    <w:rsid w:val="006A47FD"/>
    <w:rsid w:val="006B1CF3"/>
    <w:rsid w:val="006B2DAB"/>
    <w:rsid w:val="006C269D"/>
    <w:rsid w:val="006C4B91"/>
    <w:rsid w:val="006C6C98"/>
    <w:rsid w:val="006D4B6F"/>
    <w:rsid w:val="006D7D80"/>
    <w:rsid w:val="006E2535"/>
    <w:rsid w:val="006E37EE"/>
    <w:rsid w:val="006E6194"/>
    <w:rsid w:val="006F13E7"/>
    <w:rsid w:val="006F548C"/>
    <w:rsid w:val="00700488"/>
    <w:rsid w:val="00700DC4"/>
    <w:rsid w:val="00701399"/>
    <w:rsid w:val="007068DE"/>
    <w:rsid w:val="007101BF"/>
    <w:rsid w:val="00715336"/>
    <w:rsid w:val="00722542"/>
    <w:rsid w:val="007239C5"/>
    <w:rsid w:val="007242BD"/>
    <w:rsid w:val="00741995"/>
    <w:rsid w:val="00742DDB"/>
    <w:rsid w:val="0074392F"/>
    <w:rsid w:val="007675F9"/>
    <w:rsid w:val="00774C7F"/>
    <w:rsid w:val="00781C4A"/>
    <w:rsid w:val="00782EB9"/>
    <w:rsid w:val="007949CD"/>
    <w:rsid w:val="00795BF7"/>
    <w:rsid w:val="00797D84"/>
    <w:rsid w:val="007A231A"/>
    <w:rsid w:val="007A7F82"/>
    <w:rsid w:val="007B0F66"/>
    <w:rsid w:val="007B21B8"/>
    <w:rsid w:val="007B21E0"/>
    <w:rsid w:val="007B3EC4"/>
    <w:rsid w:val="007B6C41"/>
    <w:rsid w:val="007C6D8A"/>
    <w:rsid w:val="007D33B4"/>
    <w:rsid w:val="007D3547"/>
    <w:rsid w:val="007E2B91"/>
    <w:rsid w:val="007E38EF"/>
    <w:rsid w:val="007F2853"/>
    <w:rsid w:val="008040E4"/>
    <w:rsid w:val="008163DC"/>
    <w:rsid w:val="00816BC6"/>
    <w:rsid w:val="00817731"/>
    <w:rsid w:val="0082770C"/>
    <w:rsid w:val="00831C0A"/>
    <w:rsid w:val="00833E72"/>
    <w:rsid w:val="00841C09"/>
    <w:rsid w:val="00841EB8"/>
    <w:rsid w:val="00850C6B"/>
    <w:rsid w:val="00852A50"/>
    <w:rsid w:val="00861980"/>
    <w:rsid w:val="00872B87"/>
    <w:rsid w:val="00876E31"/>
    <w:rsid w:val="00886BFB"/>
    <w:rsid w:val="00897CCB"/>
    <w:rsid w:val="008A366B"/>
    <w:rsid w:val="008A46B1"/>
    <w:rsid w:val="008A4D3B"/>
    <w:rsid w:val="008B123A"/>
    <w:rsid w:val="008C0582"/>
    <w:rsid w:val="008C3C14"/>
    <w:rsid w:val="008C667B"/>
    <w:rsid w:val="008C7C20"/>
    <w:rsid w:val="008D558B"/>
    <w:rsid w:val="008D704F"/>
    <w:rsid w:val="008F1F9A"/>
    <w:rsid w:val="00900B53"/>
    <w:rsid w:val="00916F37"/>
    <w:rsid w:val="00921E6B"/>
    <w:rsid w:val="00946B19"/>
    <w:rsid w:val="00954349"/>
    <w:rsid w:val="009613BF"/>
    <w:rsid w:val="009651B5"/>
    <w:rsid w:val="0096635A"/>
    <w:rsid w:val="00967682"/>
    <w:rsid w:val="00967AC6"/>
    <w:rsid w:val="0097646B"/>
    <w:rsid w:val="009801EB"/>
    <w:rsid w:val="0098465F"/>
    <w:rsid w:val="00987318"/>
    <w:rsid w:val="00987D86"/>
    <w:rsid w:val="00992A37"/>
    <w:rsid w:val="00996F55"/>
    <w:rsid w:val="00997638"/>
    <w:rsid w:val="009A4597"/>
    <w:rsid w:val="009A4B57"/>
    <w:rsid w:val="009B2BB0"/>
    <w:rsid w:val="009B3A3F"/>
    <w:rsid w:val="009B69A9"/>
    <w:rsid w:val="009C6533"/>
    <w:rsid w:val="009E14A5"/>
    <w:rsid w:val="009E377F"/>
    <w:rsid w:val="009E51DE"/>
    <w:rsid w:val="00A034CD"/>
    <w:rsid w:val="00A10669"/>
    <w:rsid w:val="00A1636F"/>
    <w:rsid w:val="00A21B6C"/>
    <w:rsid w:val="00A23336"/>
    <w:rsid w:val="00A26AEA"/>
    <w:rsid w:val="00A4033E"/>
    <w:rsid w:val="00A43AA2"/>
    <w:rsid w:val="00A44B7D"/>
    <w:rsid w:val="00A554C8"/>
    <w:rsid w:val="00A6268A"/>
    <w:rsid w:val="00A63F7F"/>
    <w:rsid w:val="00A66467"/>
    <w:rsid w:val="00A672DE"/>
    <w:rsid w:val="00A677A8"/>
    <w:rsid w:val="00A67B68"/>
    <w:rsid w:val="00A72429"/>
    <w:rsid w:val="00A77B76"/>
    <w:rsid w:val="00A77CD8"/>
    <w:rsid w:val="00A77EB0"/>
    <w:rsid w:val="00A8548E"/>
    <w:rsid w:val="00A878E3"/>
    <w:rsid w:val="00A918F1"/>
    <w:rsid w:val="00A92D2C"/>
    <w:rsid w:val="00AA2ADA"/>
    <w:rsid w:val="00AB014A"/>
    <w:rsid w:val="00AB4FE5"/>
    <w:rsid w:val="00AB6964"/>
    <w:rsid w:val="00AB6CB2"/>
    <w:rsid w:val="00AC1D1C"/>
    <w:rsid w:val="00AC3E1C"/>
    <w:rsid w:val="00AD68F7"/>
    <w:rsid w:val="00AD6C8E"/>
    <w:rsid w:val="00AE10F7"/>
    <w:rsid w:val="00AE7DEE"/>
    <w:rsid w:val="00AF0209"/>
    <w:rsid w:val="00B03AD3"/>
    <w:rsid w:val="00B122A5"/>
    <w:rsid w:val="00B178C7"/>
    <w:rsid w:val="00B3007D"/>
    <w:rsid w:val="00B34F10"/>
    <w:rsid w:val="00B3614A"/>
    <w:rsid w:val="00B410F3"/>
    <w:rsid w:val="00B424F1"/>
    <w:rsid w:val="00B45552"/>
    <w:rsid w:val="00B53A43"/>
    <w:rsid w:val="00B55318"/>
    <w:rsid w:val="00B55A33"/>
    <w:rsid w:val="00B579C2"/>
    <w:rsid w:val="00B57B08"/>
    <w:rsid w:val="00B60AF4"/>
    <w:rsid w:val="00B64795"/>
    <w:rsid w:val="00B72048"/>
    <w:rsid w:val="00B82E41"/>
    <w:rsid w:val="00B956A5"/>
    <w:rsid w:val="00BA14E2"/>
    <w:rsid w:val="00BA3CA6"/>
    <w:rsid w:val="00BA3DCB"/>
    <w:rsid w:val="00BB60AD"/>
    <w:rsid w:val="00BC0A9E"/>
    <w:rsid w:val="00BC1B1A"/>
    <w:rsid w:val="00BC495E"/>
    <w:rsid w:val="00BC70A8"/>
    <w:rsid w:val="00BC73DE"/>
    <w:rsid w:val="00BC76EB"/>
    <w:rsid w:val="00BD569F"/>
    <w:rsid w:val="00BD5E26"/>
    <w:rsid w:val="00BE1291"/>
    <w:rsid w:val="00BE4D47"/>
    <w:rsid w:val="00BE6490"/>
    <w:rsid w:val="00BF27D3"/>
    <w:rsid w:val="00C02AD5"/>
    <w:rsid w:val="00C076CD"/>
    <w:rsid w:val="00C1753A"/>
    <w:rsid w:val="00C24D11"/>
    <w:rsid w:val="00C26AC4"/>
    <w:rsid w:val="00C375BA"/>
    <w:rsid w:val="00C3774B"/>
    <w:rsid w:val="00C466F5"/>
    <w:rsid w:val="00C5231C"/>
    <w:rsid w:val="00C52A6C"/>
    <w:rsid w:val="00C55FD7"/>
    <w:rsid w:val="00C6022C"/>
    <w:rsid w:val="00C60E6D"/>
    <w:rsid w:val="00C71538"/>
    <w:rsid w:val="00C74450"/>
    <w:rsid w:val="00C810CE"/>
    <w:rsid w:val="00C81ED3"/>
    <w:rsid w:val="00C86F5C"/>
    <w:rsid w:val="00CB2362"/>
    <w:rsid w:val="00CB4672"/>
    <w:rsid w:val="00CC056A"/>
    <w:rsid w:val="00CC4D71"/>
    <w:rsid w:val="00CD0778"/>
    <w:rsid w:val="00CE05D8"/>
    <w:rsid w:val="00CE3849"/>
    <w:rsid w:val="00CF50A4"/>
    <w:rsid w:val="00CF5BF1"/>
    <w:rsid w:val="00D01FD3"/>
    <w:rsid w:val="00D027E3"/>
    <w:rsid w:val="00D0339F"/>
    <w:rsid w:val="00D06CC5"/>
    <w:rsid w:val="00D11795"/>
    <w:rsid w:val="00D15D54"/>
    <w:rsid w:val="00D221EA"/>
    <w:rsid w:val="00D373FD"/>
    <w:rsid w:val="00D407E0"/>
    <w:rsid w:val="00D56BCB"/>
    <w:rsid w:val="00D6166B"/>
    <w:rsid w:val="00D654E4"/>
    <w:rsid w:val="00D65A3A"/>
    <w:rsid w:val="00D700A9"/>
    <w:rsid w:val="00D930CC"/>
    <w:rsid w:val="00DB72E1"/>
    <w:rsid w:val="00DB7478"/>
    <w:rsid w:val="00DC1C93"/>
    <w:rsid w:val="00DD0722"/>
    <w:rsid w:val="00DD2B45"/>
    <w:rsid w:val="00DD3A34"/>
    <w:rsid w:val="00DE0343"/>
    <w:rsid w:val="00DE35D7"/>
    <w:rsid w:val="00DE4845"/>
    <w:rsid w:val="00DE4F39"/>
    <w:rsid w:val="00DF0E6B"/>
    <w:rsid w:val="00DF38E3"/>
    <w:rsid w:val="00E053C5"/>
    <w:rsid w:val="00E06532"/>
    <w:rsid w:val="00E17E3A"/>
    <w:rsid w:val="00E256E3"/>
    <w:rsid w:val="00E26201"/>
    <w:rsid w:val="00E34759"/>
    <w:rsid w:val="00E41521"/>
    <w:rsid w:val="00E50774"/>
    <w:rsid w:val="00E55A8A"/>
    <w:rsid w:val="00E72DF1"/>
    <w:rsid w:val="00E74012"/>
    <w:rsid w:val="00E818A1"/>
    <w:rsid w:val="00E820B8"/>
    <w:rsid w:val="00EA7D12"/>
    <w:rsid w:val="00EB0498"/>
    <w:rsid w:val="00EC2337"/>
    <w:rsid w:val="00ED0EEC"/>
    <w:rsid w:val="00ED47AC"/>
    <w:rsid w:val="00EE49BB"/>
    <w:rsid w:val="00EF3465"/>
    <w:rsid w:val="00F02042"/>
    <w:rsid w:val="00F02BC8"/>
    <w:rsid w:val="00F03726"/>
    <w:rsid w:val="00F05BF8"/>
    <w:rsid w:val="00F07020"/>
    <w:rsid w:val="00F12591"/>
    <w:rsid w:val="00F20D8E"/>
    <w:rsid w:val="00F25B4D"/>
    <w:rsid w:val="00F27EC5"/>
    <w:rsid w:val="00F41A37"/>
    <w:rsid w:val="00F508A9"/>
    <w:rsid w:val="00F5389D"/>
    <w:rsid w:val="00F54E4F"/>
    <w:rsid w:val="00F55851"/>
    <w:rsid w:val="00F70E69"/>
    <w:rsid w:val="00F83548"/>
    <w:rsid w:val="00F839B4"/>
    <w:rsid w:val="00F9234B"/>
    <w:rsid w:val="00F978AA"/>
    <w:rsid w:val="00FA2DB7"/>
    <w:rsid w:val="00FB1E3A"/>
    <w:rsid w:val="00FB3C59"/>
    <w:rsid w:val="00FB7411"/>
    <w:rsid w:val="00FC2722"/>
    <w:rsid w:val="00FC30AD"/>
    <w:rsid w:val="00FC6AC6"/>
    <w:rsid w:val="00FD26CA"/>
    <w:rsid w:val="00FD5B32"/>
    <w:rsid w:val="00FD6B0E"/>
    <w:rsid w:val="00FE38F3"/>
    <w:rsid w:val="00FE3971"/>
    <w:rsid w:val="00FF42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31937"/>
    </o:shapedefaults>
    <o:shapelayout v:ext="edit">
      <o:idmap v:ext="edit" data="2"/>
    </o:shapelayout>
  </w:shapeDefaults>
  <w:decimalSymbol w:val=","/>
  <w:listSeparator w:val=";"/>
  <w14:docId w14:val="454972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561CD6"/>
    <w:pPr>
      <w:spacing w:line="270" w:lineRule="atLeast"/>
    </w:pPr>
    <w:rPr>
      <w:rFonts w:ascii="Arial" w:hAnsi="Arial"/>
      <w:color w:val="000000"/>
      <w:lang w:val="fr-FR" w:eastAsia="de-DE"/>
    </w:rPr>
  </w:style>
  <w:style w:type="paragraph" w:styleId="Nagwek1">
    <w:name w:val="heading 1"/>
    <w:aliases w:val="Überschrift"/>
    <w:basedOn w:val="Normalny"/>
    <w:next w:val="Normalny"/>
    <w:link w:val="Nagwek1Znak"/>
    <w:qFormat/>
    <w:rsid w:val="00A26AEA"/>
    <w:pPr>
      <w:keepNext/>
      <w:spacing w:after="140" w:line="360" w:lineRule="atLeast"/>
      <w:ind w:left="-425"/>
      <w:jc w:val="both"/>
      <w:outlineLvl w:val="0"/>
    </w:pPr>
    <w:rPr>
      <w:rFonts w:cs="Arial"/>
      <w:b/>
      <w:bCs/>
      <w:caps/>
      <w:color w:val="8B8D8E"/>
      <w:spacing w:val="5"/>
      <w:sz w:val="28"/>
      <w:szCs w:val="28"/>
      <w:lang w:val="de-DE"/>
    </w:rPr>
  </w:style>
  <w:style w:type="paragraph" w:styleId="Nagwek2">
    <w:name w:val="heading 2"/>
    <w:basedOn w:val="Normalny"/>
    <w:next w:val="Normalny"/>
    <w:link w:val="Nagwek2Znak"/>
    <w:uiPriority w:val="9"/>
    <w:semiHidden/>
    <w:unhideWhenUsed/>
    <w:qFormat/>
    <w:rsid w:val="00271A5E"/>
    <w:pPr>
      <w:keepNext/>
      <w:spacing w:before="240" w:after="60"/>
      <w:outlineLvl w:val="1"/>
    </w:pPr>
    <w:rPr>
      <w:rFonts w:ascii="Cambria" w:hAnsi="Cambria"/>
      <w:b/>
      <w:bCs/>
      <w:i/>
      <w:i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FooterNormal">
    <w:name w:val="Footer_Normal"/>
    <w:basedOn w:val="Normalny"/>
    <w:next w:val="Normalny"/>
    <w:link w:val="FooterNormalChar"/>
    <w:rsid w:val="00816BC6"/>
    <w:pPr>
      <w:spacing w:line="170" w:lineRule="exact"/>
    </w:pPr>
    <w:rPr>
      <w:color w:val="8B8D8E"/>
      <w:sz w:val="12"/>
    </w:rPr>
  </w:style>
  <w:style w:type="character" w:customStyle="1" w:styleId="FooterNormalChar">
    <w:name w:val="Footer_Normal Char"/>
    <w:link w:val="FooterNormal"/>
    <w:rsid w:val="00A72429"/>
    <w:rPr>
      <w:rFonts w:ascii="Arial" w:hAnsi="Arial"/>
      <w:color w:val="8B8D8E"/>
      <w:sz w:val="12"/>
      <w:lang w:val="fr-FR" w:eastAsia="de-DE" w:bidi="ar-SA"/>
    </w:rPr>
  </w:style>
  <w:style w:type="paragraph" w:styleId="Nagwek">
    <w:name w:val="header"/>
    <w:basedOn w:val="Normalny"/>
    <w:rsid w:val="000D3F69"/>
    <w:pPr>
      <w:tabs>
        <w:tab w:val="center" w:pos="4153"/>
        <w:tab w:val="right" w:pos="8306"/>
      </w:tabs>
    </w:pPr>
  </w:style>
  <w:style w:type="paragraph" w:styleId="Tekstdymka">
    <w:name w:val="Balloon Text"/>
    <w:basedOn w:val="Normalny"/>
    <w:semiHidden/>
    <w:rsid w:val="00307A85"/>
    <w:rPr>
      <w:rFonts w:ascii="Tahoma" w:hAnsi="Tahoma" w:cs="Tahoma"/>
      <w:sz w:val="16"/>
      <w:szCs w:val="16"/>
    </w:rPr>
  </w:style>
  <w:style w:type="paragraph" w:styleId="Stopka">
    <w:name w:val="footer"/>
    <w:basedOn w:val="Normalny"/>
    <w:link w:val="StopkaZnak"/>
    <w:unhideWhenUsed/>
    <w:rsid w:val="00C81ED3"/>
    <w:pPr>
      <w:tabs>
        <w:tab w:val="center" w:pos="4680"/>
        <w:tab w:val="right" w:pos="9360"/>
      </w:tabs>
    </w:pPr>
  </w:style>
  <w:style w:type="character" w:customStyle="1" w:styleId="StopkaZnak">
    <w:name w:val="Stopka Znak"/>
    <w:link w:val="Stopka"/>
    <w:rsid w:val="00C81ED3"/>
    <w:rPr>
      <w:rFonts w:ascii="Arial" w:hAnsi="Arial"/>
      <w:color w:val="000000"/>
      <w:lang w:val="fr-FR" w:eastAsia="de-DE"/>
    </w:rPr>
  </w:style>
  <w:style w:type="paragraph" w:customStyle="1" w:styleId="TITEL1">
    <w:name w:val="TITEL_1"/>
    <w:basedOn w:val="Normalny"/>
    <w:link w:val="TITEL1Char"/>
    <w:rsid w:val="00BD5E26"/>
    <w:pPr>
      <w:spacing w:after="68" w:line="308" w:lineRule="exact"/>
      <w:jc w:val="both"/>
    </w:pPr>
    <w:rPr>
      <w:caps/>
      <w:color w:val="FFFFFF"/>
      <w:sz w:val="25"/>
      <w:szCs w:val="25"/>
      <w:lang w:val="de-DE"/>
    </w:rPr>
  </w:style>
  <w:style w:type="character" w:customStyle="1" w:styleId="TITEL1Char">
    <w:name w:val="TITEL_1 Char"/>
    <w:link w:val="TITEL1"/>
    <w:rsid w:val="00BD5E26"/>
    <w:rPr>
      <w:rFonts w:ascii="Arial" w:hAnsi="Arial"/>
      <w:caps/>
      <w:color w:val="FFFFFF"/>
      <w:sz w:val="25"/>
      <w:szCs w:val="25"/>
      <w:lang w:val="de-DE" w:eastAsia="de-DE"/>
    </w:rPr>
  </w:style>
  <w:style w:type="paragraph" w:customStyle="1" w:styleId="Titel2">
    <w:name w:val="Titel_2"/>
    <w:basedOn w:val="Normalny"/>
    <w:rsid w:val="00BD5E26"/>
    <w:pPr>
      <w:spacing w:before="220" w:after="68" w:line="240" w:lineRule="exact"/>
      <w:jc w:val="both"/>
    </w:pPr>
    <w:rPr>
      <w:caps/>
      <w:color w:val="FFFFFF"/>
      <w:lang w:val="de-DE"/>
    </w:rPr>
  </w:style>
  <w:style w:type="character" w:customStyle="1" w:styleId="Titel2Datum">
    <w:name w:val="Titel_2_Datum"/>
    <w:rsid w:val="00BD5E26"/>
    <w:rPr>
      <w:b/>
    </w:rPr>
  </w:style>
  <w:style w:type="character" w:customStyle="1" w:styleId="Nagwek1Znak">
    <w:name w:val="Nagłówek 1 Znak"/>
    <w:aliases w:val="Überschrift Znak"/>
    <w:link w:val="Nagwek1"/>
    <w:rsid w:val="00A26AEA"/>
    <w:rPr>
      <w:rFonts w:ascii="Arial" w:hAnsi="Arial" w:cs="Arial"/>
      <w:b/>
      <w:bCs/>
      <w:caps/>
      <w:color w:val="8B8D8E"/>
      <w:spacing w:val="5"/>
      <w:sz w:val="28"/>
      <w:szCs w:val="28"/>
      <w:lang w:val="de-DE" w:eastAsia="de-DE"/>
    </w:rPr>
  </w:style>
  <w:style w:type="paragraph" w:customStyle="1" w:styleId="Adresse">
    <w:name w:val="Adresse"/>
    <w:basedOn w:val="Adressebold"/>
    <w:rsid w:val="00A26AEA"/>
    <w:pPr>
      <w:framePr w:wrap="around"/>
      <w:tabs>
        <w:tab w:val="left" w:pos="213"/>
      </w:tabs>
    </w:pPr>
    <w:rPr>
      <w:b w:val="0"/>
      <w:szCs w:val="16"/>
      <w:lang w:val="de-AT"/>
    </w:rPr>
  </w:style>
  <w:style w:type="paragraph" w:customStyle="1" w:styleId="Adressebold">
    <w:name w:val="Adresse_bold"/>
    <w:basedOn w:val="Normalny"/>
    <w:next w:val="Adresse"/>
    <w:rsid w:val="00A26AEA"/>
    <w:pPr>
      <w:framePr w:hSpace="181" w:wrap="around" w:vAnchor="text" w:hAnchor="margin" w:y="216"/>
      <w:spacing w:before="2" w:line="240" w:lineRule="auto"/>
      <w:suppressOverlap/>
      <w:jc w:val="both"/>
    </w:pPr>
    <w:rPr>
      <w:b/>
      <w:bCs/>
      <w:color w:val="auto"/>
      <w:sz w:val="16"/>
      <w:lang w:val="de-DE"/>
    </w:rPr>
  </w:style>
  <w:style w:type="character" w:styleId="Hipercze">
    <w:name w:val="Hyperlink"/>
    <w:uiPriority w:val="99"/>
    <w:unhideWhenUsed/>
    <w:rsid w:val="00A26AEA"/>
    <w:rPr>
      <w:color w:val="0000FF"/>
      <w:u w:val="single"/>
    </w:rPr>
  </w:style>
  <w:style w:type="paragraph" w:styleId="Spistreci1">
    <w:name w:val="toc 1"/>
    <w:basedOn w:val="Normalny"/>
    <w:next w:val="Normalny"/>
    <w:link w:val="Spistreci1Znak"/>
    <w:autoRedefine/>
    <w:uiPriority w:val="39"/>
    <w:qFormat/>
    <w:rsid w:val="004D5E31"/>
    <w:pPr>
      <w:tabs>
        <w:tab w:val="right" w:leader="dot" w:pos="7362"/>
      </w:tabs>
      <w:spacing w:after="68" w:line="640" w:lineRule="exact"/>
      <w:jc w:val="both"/>
    </w:pPr>
    <w:rPr>
      <w:rFonts w:cs="Arial"/>
      <w:bCs/>
      <w:iCs/>
      <w:color w:val="666666"/>
      <w:sz w:val="24"/>
      <w:szCs w:val="24"/>
      <w:u w:color="000000"/>
      <w:lang w:val="de-DE"/>
    </w:rPr>
  </w:style>
  <w:style w:type="character" w:customStyle="1" w:styleId="Spistreci1Znak">
    <w:name w:val="Spis treści 1 Znak"/>
    <w:link w:val="Spistreci1"/>
    <w:uiPriority w:val="39"/>
    <w:rsid w:val="004D5E31"/>
    <w:rPr>
      <w:rFonts w:ascii="Arial" w:hAnsi="Arial" w:cs="Arial"/>
      <w:bCs/>
      <w:iCs/>
      <w:color w:val="666666"/>
      <w:sz w:val="24"/>
      <w:szCs w:val="24"/>
      <w:u w:color="000000"/>
      <w:lang w:val="de-DE" w:eastAsia="de-DE"/>
    </w:rPr>
  </w:style>
  <w:style w:type="paragraph" w:customStyle="1" w:styleId="Unterzeile">
    <w:name w:val="Unterzeile"/>
    <w:basedOn w:val="Normalny"/>
    <w:next w:val="Normalny"/>
    <w:rsid w:val="00EF3465"/>
    <w:pPr>
      <w:spacing w:after="68" w:line="320" w:lineRule="atLeast"/>
      <w:ind w:left="-425"/>
      <w:jc w:val="both"/>
    </w:pPr>
    <w:rPr>
      <w:color w:val="auto"/>
      <w:sz w:val="24"/>
      <w:szCs w:val="24"/>
      <w:lang w:val="de-DE"/>
    </w:rPr>
  </w:style>
  <w:style w:type="paragraph" w:styleId="Zwykytekst">
    <w:name w:val="Plain Text"/>
    <w:basedOn w:val="Normalny"/>
    <w:link w:val="ZwykytekstZnak"/>
    <w:uiPriority w:val="99"/>
    <w:unhideWhenUsed/>
    <w:rsid w:val="00EF3465"/>
    <w:pPr>
      <w:spacing w:line="240" w:lineRule="auto"/>
    </w:pPr>
    <w:rPr>
      <w:rFonts w:ascii="Consolas" w:eastAsia="Calibri" w:hAnsi="Consolas"/>
      <w:color w:val="auto"/>
      <w:sz w:val="21"/>
      <w:szCs w:val="21"/>
      <w:lang w:val="de-DE" w:eastAsia="en-US"/>
    </w:rPr>
  </w:style>
  <w:style w:type="character" w:customStyle="1" w:styleId="ZwykytekstZnak">
    <w:name w:val="Zwykły tekst Znak"/>
    <w:link w:val="Zwykytekst"/>
    <w:uiPriority w:val="99"/>
    <w:rsid w:val="00EF3465"/>
    <w:rPr>
      <w:rFonts w:ascii="Consolas" w:eastAsia="Calibri" w:hAnsi="Consolas" w:cs="Times New Roman"/>
      <w:sz w:val="21"/>
      <w:szCs w:val="21"/>
      <w:lang w:val="de-DE"/>
    </w:rPr>
  </w:style>
  <w:style w:type="paragraph" w:customStyle="1" w:styleId="Factboxberschrift">
    <w:name w:val="Factbox_Überschrift"/>
    <w:basedOn w:val="Normalny"/>
    <w:rsid w:val="00315EF6"/>
    <w:pPr>
      <w:spacing w:before="2" w:after="2" w:line="360" w:lineRule="exact"/>
    </w:pPr>
    <w:rPr>
      <w:b/>
      <w:caps/>
      <w:color w:val="E31937"/>
      <w:spacing w:val="5"/>
      <w:sz w:val="28"/>
      <w:szCs w:val="28"/>
      <w:lang w:val="de-DE"/>
    </w:rPr>
  </w:style>
  <w:style w:type="paragraph" w:customStyle="1" w:styleId="Factbox">
    <w:name w:val="Factbox"/>
    <w:basedOn w:val="Normalny"/>
    <w:rsid w:val="00315EF6"/>
    <w:pPr>
      <w:spacing w:line="280" w:lineRule="atLeast"/>
      <w:jc w:val="both"/>
    </w:pPr>
    <w:rPr>
      <w:color w:val="auto"/>
      <w:lang w:val="de-DE"/>
    </w:rPr>
  </w:style>
  <w:style w:type="character" w:customStyle="1" w:styleId="Nagwek2Znak">
    <w:name w:val="Nagłówek 2 Znak"/>
    <w:link w:val="Nagwek2"/>
    <w:uiPriority w:val="9"/>
    <w:semiHidden/>
    <w:rsid w:val="00271A5E"/>
    <w:rPr>
      <w:rFonts w:ascii="Cambria" w:eastAsia="Times New Roman" w:hAnsi="Cambria" w:cs="Times New Roman"/>
      <w:b/>
      <w:bCs/>
      <w:i/>
      <w:iCs/>
      <w:color w:val="000000"/>
      <w:sz w:val="28"/>
      <w:szCs w:val="28"/>
      <w:lang w:val="fr-FR" w:eastAsia="de-DE"/>
    </w:rPr>
  </w:style>
  <w:style w:type="paragraph" w:customStyle="1" w:styleId="Vorspann">
    <w:name w:val="Vorspann"/>
    <w:basedOn w:val="Normalny"/>
    <w:next w:val="Normalny"/>
    <w:rsid w:val="00271A5E"/>
    <w:pPr>
      <w:spacing w:after="68" w:line="280" w:lineRule="atLeast"/>
      <w:jc w:val="both"/>
    </w:pPr>
    <w:rPr>
      <w:b/>
      <w:color w:val="auto"/>
      <w:szCs w:val="24"/>
      <w:lang w:val="de-DE"/>
    </w:rPr>
  </w:style>
  <w:style w:type="paragraph" w:styleId="Akapitzlist">
    <w:name w:val="List Paragraph"/>
    <w:basedOn w:val="Normalny"/>
    <w:qFormat/>
    <w:rsid w:val="00271A5E"/>
    <w:pPr>
      <w:spacing w:after="68" w:line="280" w:lineRule="atLeast"/>
      <w:ind w:left="720"/>
      <w:contextualSpacing/>
      <w:jc w:val="both"/>
    </w:pPr>
    <w:rPr>
      <w:color w:val="auto"/>
      <w:szCs w:val="24"/>
      <w:lang w:val="de-DE"/>
    </w:rPr>
  </w:style>
  <w:style w:type="table" w:customStyle="1" w:styleId="Tabellengitternetz">
    <w:name w:val="Tabellengitternetz"/>
    <w:basedOn w:val="Standardowy"/>
    <w:uiPriority w:val="59"/>
    <w:rsid w:val="00D65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ckfragen">
    <w:name w:val="Rückfragen"/>
    <w:basedOn w:val="Normalny"/>
    <w:rsid w:val="006277CD"/>
    <w:pPr>
      <w:spacing w:before="310" w:after="68" w:line="280" w:lineRule="atLeast"/>
      <w:jc w:val="both"/>
    </w:pPr>
    <w:rPr>
      <w:b/>
      <w:bCs/>
      <w:color w:val="auto"/>
      <w:lang w:val="de-DE"/>
    </w:rPr>
  </w:style>
  <w:style w:type="character" w:customStyle="1" w:styleId="Copyright">
    <w:name w:val="Copyright"/>
    <w:rsid w:val="006277CD"/>
    <w:rPr>
      <w:sz w:val="16"/>
    </w:rPr>
  </w:style>
  <w:style w:type="paragraph" w:customStyle="1" w:styleId="Copytext75kInhalt">
    <w:name w:val="Copytext_75k (Inhalt)"/>
    <w:basedOn w:val="Normalny"/>
    <w:uiPriority w:val="99"/>
    <w:rsid w:val="006277CD"/>
    <w:pPr>
      <w:widowControl w:val="0"/>
      <w:autoSpaceDE w:val="0"/>
      <w:autoSpaceDN w:val="0"/>
      <w:adjustRightInd w:val="0"/>
      <w:spacing w:line="320" w:lineRule="atLeast"/>
      <w:textAlignment w:val="center"/>
    </w:pPr>
    <w:rPr>
      <w:rFonts w:ascii="MetaSerifPro-Book" w:eastAsia="MS Mincho" w:hAnsi="MetaSerifPro-Book" w:cs="MetaSerifPro-Book"/>
      <w:color w:val="626261"/>
      <w:spacing w:val="2"/>
      <w:sz w:val="18"/>
      <w:szCs w:val="18"/>
      <w:lang w:val="de-DE"/>
    </w:rPr>
  </w:style>
  <w:style w:type="paragraph" w:styleId="Tekstkomentarza">
    <w:name w:val="annotation text"/>
    <w:basedOn w:val="Normalny"/>
    <w:link w:val="TekstkomentarzaZnak"/>
    <w:uiPriority w:val="99"/>
    <w:rsid w:val="00F55851"/>
    <w:pPr>
      <w:spacing w:after="68" w:line="280" w:lineRule="atLeast"/>
      <w:jc w:val="both"/>
    </w:pPr>
    <w:rPr>
      <w:color w:val="auto"/>
      <w:lang w:val="de-DE"/>
    </w:rPr>
  </w:style>
  <w:style w:type="character" w:customStyle="1" w:styleId="TekstkomentarzaZnak">
    <w:name w:val="Tekst komentarza Znak"/>
    <w:link w:val="Tekstkomentarza"/>
    <w:uiPriority w:val="99"/>
    <w:rsid w:val="00F55851"/>
    <w:rPr>
      <w:rFonts w:ascii="Arial" w:hAnsi="Arial"/>
      <w:lang w:val="de-DE" w:eastAsia="de-DE"/>
    </w:rPr>
  </w:style>
  <w:style w:type="character" w:styleId="Pogrubienie">
    <w:name w:val="Strong"/>
    <w:uiPriority w:val="22"/>
    <w:qFormat/>
    <w:rsid w:val="00F55851"/>
    <w:rPr>
      <w:b/>
      <w:bCs/>
    </w:rPr>
  </w:style>
  <w:style w:type="character" w:styleId="Numerstrony">
    <w:name w:val="page number"/>
    <w:rsid w:val="004E4F29"/>
  </w:style>
  <w:style w:type="character" w:customStyle="1" w:styleId="FOTOS">
    <w:name w:val="FOTOS"/>
    <w:rsid w:val="00A77CD8"/>
    <w:rPr>
      <w:b/>
      <w:bCs/>
      <w:color w:val="8B8D8E"/>
      <w:sz w:val="16"/>
    </w:rPr>
  </w:style>
  <w:style w:type="paragraph" w:customStyle="1" w:styleId="E2">
    <w:name w:val="E Ü2"/>
    <w:basedOn w:val="Normalny"/>
    <w:link w:val="E2Zchn"/>
    <w:qFormat/>
    <w:rsid w:val="00561CD6"/>
    <w:pPr>
      <w:spacing w:before="240" w:after="120" w:line="300" w:lineRule="exact"/>
      <w:jc w:val="both"/>
    </w:pPr>
    <w:rPr>
      <w:b/>
      <w:color w:val="666666"/>
      <w:sz w:val="24"/>
      <w:szCs w:val="24"/>
      <w:u w:color="000000"/>
      <w:lang w:val="de-DE"/>
    </w:rPr>
  </w:style>
  <w:style w:type="character" w:customStyle="1" w:styleId="E2Zchn">
    <w:name w:val="E Ü2 Zchn"/>
    <w:basedOn w:val="Domylnaczcionkaakapitu"/>
    <w:link w:val="E2"/>
    <w:rsid w:val="00561CD6"/>
    <w:rPr>
      <w:rFonts w:ascii="Arial" w:hAnsi="Arial"/>
      <w:b/>
      <w:color w:val="666666"/>
      <w:sz w:val="24"/>
      <w:szCs w:val="24"/>
      <w:u w:color="000000"/>
      <w:lang w:val="de-DE" w:eastAsia="de-DE"/>
    </w:rPr>
  </w:style>
  <w:style w:type="paragraph" w:customStyle="1" w:styleId="EVorspann">
    <w:name w:val="E Vorspann"/>
    <w:basedOn w:val="Unterzeile"/>
    <w:link w:val="EVorspannZchn"/>
    <w:qFormat/>
    <w:rsid w:val="00561CD6"/>
    <w:pPr>
      <w:spacing w:after="360" w:line="280" w:lineRule="exact"/>
      <w:ind w:left="0"/>
    </w:pPr>
    <w:rPr>
      <w:b/>
      <w:color w:val="666666"/>
      <w:sz w:val="20"/>
      <w:szCs w:val="20"/>
      <w:u w:color="000000"/>
    </w:rPr>
  </w:style>
  <w:style w:type="character" w:customStyle="1" w:styleId="EVorspannZchn">
    <w:name w:val="E Vorspann Zchn"/>
    <w:basedOn w:val="Domylnaczcionkaakapitu"/>
    <w:link w:val="EVorspann"/>
    <w:rsid w:val="00561CD6"/>
    <w:rPr>
      <w:rFonts w:ascii="Arial" w:hAnsi="Arial"/>
      <w:b/>
      <w:color w:val="666666"/>
      <w:u w:color="000000"/>
      <w:lang w:val="de-DE" w:eastAsia="de-DE"/>
    </w:rPr>
  </w:style>
  <w:style w:type="paragraph" w:customStyle="1" w:styleId="EZW">
    <w:name w:val="E ZWÜ"/>
    <w:basedOn w:val="Normalny"/>
    <w:link w:val="EZWZchn"/>
    <w:qFormat/>
    <w:rsid w:val="00561CD6"/>
    <w:pPr>
      <w:spacing w:after="120" w:line="280" w:lineRule="exact"/>
    </w:pPr>
    <w:rPr>
      <w:b/>
      <w:color w:val="666666"/>
      <w:sz w:val="24"/>
      <w:szCs w:val="24"/>
      <w:u w:color="000000"/>
      <w:lang w:val="de-DE"/>
    </w:rPr>
  </w:style>
  <w:style w:type="character" w:customStyle="1" w:styleId="EZWZchn">
    <w:name w:val="E ZWÜ Zchn"/>
    <w:basedOn w:val="Domylnaczcionkaakapitu"/>
    <w:link w:val="EZW"/>
    <w:rsid w:val="00561CD6"/>
    <w:rPr>
      <w:rFonts w:ascii="Arial" w:hAnsi="Arial"/>
      <w:b/>
      <w:color w:val="666666"/>
      <w:sz w:val="24"/>
      <w:szCs w:val="24"/>
      <w:u w:color="000000"/>
      <w:lang w:val="de-DE" w:eastAsia="de-DE"/>
    </w:rPr>
  </w:style>
  <w:style w:type="paragraph" w:customStyle="1" w:styleId="EFactbox">
    <w:name w:val="E Factbox"/>
    <w:basedOn w:val="Normalny"/>
    <w:link w:val="EFactboxZchn"/>
    <w:qFormat/>
    <w:rsid w:val="00561CD6"/>
    <w:pPr>
      <w:spacing w:line="300" w:lineRule="exact"/>
      <w:ind w:left="425"/>
      <w:jc w:val="both"/>
    </w:pPr>
    <w:rPr>
      <w:b/>
      <w:color w:val="E31B37"/>
      <w:sz w:val="24"/>
      <w:szCs w:val="24"/>
      <w:lang w:val="de-DE"/>
    </w:rPr>
  </w:style>
  <w:style w:type="character" w:customStyle="1" w:styleId="EFactboxZchn">
    <w:name w:val="E Factbox Zchn"/>
    <w:basedOn w:val="Domylnaczcionkaakapitu"/>
    <w:link w:val="EFactbox"/>
    <w:rsid w:val="00561CD6"/>
    <w:rPr>
      <w:rFonts w:ascii="Arial" w:hAnsi="Arial"/>
      <w:b/>
      <w:color w:val="E31B37"/>
      <w:sz w:val="24"/>
      <w:szCs w:val="24"/>
      <w:lang w:val="de-DE" w:eastAsia="de-DE"/>
    </w:rPr>
  </w:style>
  <w:style w:type="paragraph" w:customStyle="1" w:styleId="EBildlegende">
    <w:name w:val="E Bildlegende"/>
    <w:basedOn w:val="Normalny"/>
    <w:link w:val="EBildlegendeZchn"/>
    <w:qFormat/>
    <w:rsid w:val="00561CD6"/>
    <w:pPr>
      <w:spacing w:after="240" w:line="380" w:lineRule="exact"/>
    </w:pPr>
    <w:rPr>
      <w:rFonts w:cs="Arial"/>
      <w:b/>
      <w:color w:val="E31B37"/>
      <w:sz w:val="32"/>
      <w:szCs w:val="32"/>
      <w:lang w:val="de-DE"/>
    </w:rPr>
  </w:style>
  <w:style w:type="character" w:customStyle="1" w:styleId="EBildlegendeZchn">
    <w:name w:val="E Bildlegende Zchn"/>
    <w:basedOn w:val="Domylnaczcionkaakapitu"/>
    <w:link w:val="EBildlegende"/>
    <w:rsid w:val="00561CD6"/>
    <w:rPr>
      <w:rFonts w:ascii="Arial" w:hAnsi="Arial" w:cs="Arial"/>
      <w:b/>
      <w:color w:val="E31B37"/>
      <w:sz w:val="32"/>
      <w:szCs w:val="32"/>
      <w:lang w:val="de-DE" w:eastAsia="de-DE"/>
    </w:rPr>
  </w:style>
  <w:style w:type="paragraph" w:customStyle="1" w:styleId="EFlietext">
    <w:name w:val="E Fließtext"/>
    <w:basedOn w:val="Normalny"/>
    <w:link w:val="EFlietextZchn"/>
    <w:qFormat/>
    <w:rsid w:val="00561CD6"/>
    <w:pPr>
      <w:spacing w:before="120" w:after="120" w:line="280" w:lineRule="exact"/>
      <w:jc w:val="both"/>
    </w:pPr>
    <w:rPr>
      <w:color w:val="666666"/>
      <w:lang w:val="de-DE"/>
    </w:rPr>
  </w:style>
  <w:style w:type="character" w:customStyle="1" w:styleId="EFlietextZchn">
    <w:name w:val="E Fließtext Zchn"/>
    <w:basedOn w:val="Domylnaczcionkaakapitu"/>
    <w:link w:val="EFlietext"/>
    <w:rsid w:val="00561CD6"/>
    <w:rPr>
      <w:rFonts w:ascii="Arial" w:hAnsi="Arial"/>
      <w:color w:val="666666"/>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mailto:verena.feiersinger@egger.com" TargetMode="External"/><Relationship Id="rId2" Type="http://schemas.openxmlformats.org/officeDocument/2006/relationships/customXml" Target="../customXml/item2.xml"/><Relationship Id="rId16" Type="http://schemas.openxmlformats.org/officeDocument/2006/relationships/hyperlink" Target="https://celum.egger.com/pinaccess/showpin.do?pinCode=ZJZGmdgFrWo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S:\lib\template\PR_Template_EN.dotx" TargetMode="External"/></Relationships>
</file>

<file path=word/theme/theme1.xml><?xml version="1.0" encoding="utf-8"?>
<a:theme xmlns:a="http://schemas.openxmlformats.org/drawingml/2006/main" name="Office Theme">
  <a:themeElements>
    <a:clrScheme name="EGGER">
      <a:dk1>
        <a:srgbClr val="000000"/>
      </a:dk1>
      <a:lt1>
        <a:srgbClr val="FFFFFF"/>
      </a:lt1>
      <a:dk2>
        <a:srgbClr val="8B8D8E"/>
      </a:dk2>
      <a:lt2>
        <a:srgbClr val="ADAFAF"/>
      </a:lt2>
      <a:accent1>
        <a:srgbClr val="E31937"/>
      </a:accent1>
      <a:accent2>
        <a:srgbClr val="BCBCBC"/>
      </a:accent2>
      <a:accent3>
        <a:srgbClr val="404040"/>
      </a:accent3>
      <a:accent4>
        <a:srgbClr val="D17B43"/>
      </a:accent4>
      <a:accent5>
        <a:srgbClr val="E8D7B3"/>
      </a:accent5>
      <a:accent6>
        <a:srgbClr val="82273A"/>
      </a:accent6>
      <a:hlink>
        <a:srgbClr val="404040"/>
      </a:hlink>
      <a:folHlink>
        <a:srgbClr val="BCBCBC"/>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b052c83-3f4f-405c-a94f-178534c0dc05" xsi:nil="true"/>
    <lcf76f155ced4ddcb4097134ff3c332f xmlns="de821910-04fc-4175-aae9-887a90f1b84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4BEC6CF4578BB4D9DA6FCB8F89172CD" ma:contentTypeVersion="11" ma:contentTypeDescription="Create a new document." ma:contentTypeScope="" ma:versionID="ffaf3880c029013e874f51816e913343">
  <xsd:schema xmlns:xsd="http://www.w3.org/2001/XMLSchema" xmlns:xs="http://www.w3.org/2001/XMLSchema" xmlns:p="http://schemas.microsoft.com/office/2006/metadata/properties" xmlns:ns2="de821910-04fc-4175-aae9-887a90f1b84f" xmlns:ns3="6b052c83-3f4f-405c-a94f-178534c0dc05" targetNamespace="http://schemas.microsoft.com/office/2006/metadata/properties" ma:root="true" ma:fieldsID="a8e4ac27a5b7b6dfef92ada17d63e593" ns2:_="" ns3:_="">
    <xsd:import namespace="de821910-04fc-4175-aae9-887a90f1b84f"/>
    <xsd:import namespace="6b052c83-3f4f-405c-a94f-178534c0dc0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21910-04fc-4175-aae9-887a90f1b8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0cc5117-0818-42a7-b5f7-8713f4e99b6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b052c83-3f4f-405c-a94f-178534c0dc0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44cba9f-352f-412c-b45d-5a90ba9bac1b}" ma:internalName="TaxCatchAll" ma:showField="CatchAllData" ma:web="6b052c83-3f4f-405c-a94f-178534c0dc0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7972DC5-0AA9-4142-8AAF-1F670A3C1507}">
  <ds:schemaRefs>
    <ds:schemaRef ds:uri="http://schemas.microsoft.com/sharepoint/v3/contenttype/forms"/>
  </ds:schemaRefs>
</ds:datastoreItem>
</file>

<file path=customXml/itemProps2.xml><?xml version="1.0" encoding="utf-8"?>
<ds:datastoreItem xmlns:ds="http://schemas.openxmlformats.org/officeDocument/2006/customXml" ds:itemID="{A710358F-36EA-49AD-9B94-49EF660525E6}">
  <ds:schemaRefs>
    <ds:schemaRef ds:uri="http://schemas.microsoft.com/office/2006/metadata/properties"/>
    <ds:schemaRef ds:uri="http://schemas.microsoft.com/office/infopath/2007/PartnerControls"/>
    <ds:schemaRef ds:uri="6b052c83-3f4f-405c-a94f-178534c0dc05"/>
    <ds:schemaRef ds:uri="de821910-04fc-4175-aae9-887a90f1b84f"/>
  </ds:schemaRefs>
</ds:datastoreItem>
</file>

<file path=customXml/itemProps3.xml><?xml version="1.0" encoding="utf-8"?>
<ds:datastoreItem xmlns:ds="http://schemas.openxmlformats.org/officeDocument/2006/customXml" ds:itemID="{7408D585-5E92-4D6B-9E6C-87822F6BE0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821910-04fc-4175-aae9-887a90f1b84f"/>
    <ds:schemaRef ds:uri="6b052c83-3f4f-405c-a94f-178534c0dc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9f231fa-0954-42bf-87d4-fa4f5d047bcc}" enabled="1" method="Standard" siteId="{2b673a0a-c0fa-4f5e-82ac-859d713ce86e}" contentBits="0" removed="0"/>
</clbl:labelList>
</file>

<file path=docProps/app.xml><?xml version="1.0" encoding="utf-8"?>
<Properties xmlns="http://schemas.openxmlformats.org/officeDocument/2006/extended-properties" xmlns:vt="http://schemas.openxmlformats.org/officeDocument/2006/docPropsVTypes">
  <Template>PR_Template_EN.dotx</Template>
  <TotalTime>0</TotalTime>
  <Pages>6</Pages>
  <Words>1511</Words>
  <Characters>9067</Characters>
  <Application>Microsoft Office Word</Application>
  <DocSecurity>0</DocSecurity>
  <Lines>75</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10557</CharactersWithSpaces>
  <SharedDoc>false</SharedDoc>
  <HLinks>
    <vt:vector size="6" baseType="variant">
      <vt:variant>
        <vt:i4>1835111</vt:i4>
      </vt:variant>
      <vt:variant>
        <vt:i4>0</vt:i4>
      </vt:variant>
      <vt:variant>
        <vt:i4>0</vt:i4>
      </vt:variant>
      <vt:variant>
        <vt:i4>5</vt:i4>
      </vt:variant>
      <vt:variant>
        <vt:lpwstr>mailto:XXX.XXX@egger.com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2025-10-03T08:19:00Z</dcterms:created>
  <dcterms:modified xsi:type="dcterms:W3CDTF">2025-10-03T08:19:00Z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GGManagedMetadata">
    <vt:lpwstr/>
  </property>
  <property fmtid="{D5CDD505-2E9C-101B-9397-08002B2CF9AE}" pid="3" name="ContentTypeId">
    <vt:lpwstr>0x01010094BEC6CF4578BB4D9DA6FCB8F89172CD</vt:lpwstr>
  </property>
  <property fmtid="{D5CDD505-2E9C-101B-9397-08002B2CF9AE}" pid="4" name="EGGLanguage">
    <vt:lpwstr/>
  </property>
  <property fmtid="{D5CDD505-2E9C-101B-9397-08002B2CF9AE}" pid="5" name="EGGLocation">
    <vt:lpwstr/>
  </property>
</Properties>
</file>