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A17E0" w14:textId="77777777" w:rsidR="00F40F48" w:rsidRDefault="00F40F48" w:rsidP="00476384">
      <w:pPr>
        <w:spacing w:after="240" w:line="300" w:lineRule="exact"/>
        <w:jc w:val="both"/>
        <w:rPr>
          <w:b/>
          <w:color w:val="E31B37"/>
          <w:sz w:val="32"/>
          <w:szCs w:val="32"/>
          <w:u w:color="000000"/>
          <w:lang w:val="de-DE"/>
        </w:rPr>
      </w:pPr>
      <w:bookmarkStart w:id="0" w:name="_Toc208392761"/>
    </w:p>
    <w:p w14:paraId="6F22B9D9" w14:textId="48AABBBA" w:rsidR="000B2DB3" w:rsidRPr="00C97ABE" w:rsidRDefault="00000000" w:rsidP="00476384">
      <w:pPr>
        <w:spacing w:after="240" w:line="300" w:lineRule="exact"/>
        <w:jc w:val="both"/>
        <w:rPr>
          <w:b/>
          <w:color w:val="E31B37"/>
          <w:sz w:val="32"/>
          <w:szCs w:val="32"/>
          <w:u w:color="000000"/>
          <w:lang w:val="pl-PL"/>
        </w:rPr>
      </w:pPr>
      <w:r w:rsidRPr="000B2DB3">
        <w:rPr>
          <w:b/>
          <w:color w:val="E31B37"/>
          <w:sz w:val="32"/>
          <w:szCs w:val="32"/>
          <w:u w:color="000000"/>
          <w:lang w:val="pl"/>
        </w:rPr>
        <w:t xml:space="preserve">Podłogi laminowane i hybrydowe EGGER do łazienek </w:t>
      </w:r>
      <w:r w:rsidR="00C97ABE">
        <w:rPr>
          <w:b/>
          <w:color w:val="E31B37"/>
          <w:sz w:val="32"/>
          <w:szCs w:val="32"/>
          <w:u w:color="000000"/>
          <w:lang w:val="pl"/>
        </w:rPr>
        <w:br/>
      </w:r>
      <w:r w:rsidRPr="000B2DB3">
        <w:rPr>
          <w:b/>
          <w:color w:val="E31B37"/>
          <w:sz w:val="32"/>
          <w:szCs w:val="32"/>
          <w:u w:color="000000"/>
          <w:lang w:val="pl"/>
        </w:rPr>
        <w:t>i pomieszczeń narażonych na wilgoć</w:t>
      </w:r>
    </w:p>
    <w:p w14:paraId="2240B2FE" w14:textId="77777777" w:rsidR="006277CD" w:rsidRPr="00C97ABE" w:rsidRDefault="00000000" w:rsidP="00476384">
      <w:pPr>
        <w:spacing w:after="240" w:line="300" w:lineRule="exact"/>
        <w:jc w:val="both"/>
        <w:rPr>
          <w:sz w:val="24"/>
          <w:szCs w:val="24"/>
          <w:lang w:val="pl-PL"/>
        </w:rPr>
      </w:pPr>
      <w:r>
        <w:rPr>
          <w:b/>
          <w:color w:val="666666"/>
          <w:sz w:val="24"/>
          <w:szCs w:val="24"/>
          <w:u w:color="000000"/>
          <w:lang w:val="pl"/>
        </w:rPr>
        <w:t>Pożegnaj zimne płytki. Powitaj podłogę miłą w dotyku!</w:t>
      </w:r>
    </w:p>
    <w:p w14:paraId="7FDE4116" w14:textId="7B9ECF2E" w:rsidR="00852CD4" w:rsidRPr="00C97ABE" w:rsidRDefault="00000000" w:rsidP="00BF26AE">
      <w:pPr>
        <w:spacing w:after="120" w:line="280" w:lineRule="exact"/>
        <w:jc w:val="both"/>
        <w:rPr>
          <w:b/>
          <w:color w:val="666666"/>
          <w:u w:color="000000"/>
          <w:lang w:val="pl-PL"/>
        </w:rPr>
      </w:pPr>
      <w:r w:rsidRPr="00852CD4">
        <w:rPr>
          <w:b/>
          <w:color w:val="666666"/>
          <w:u w:color="000000"/>
          <w:lang w:val="pl"/>
        </w:rPr>
        <w:t xml:space="preserve">Wilgocioodporne podłogi drewnopochodne firmy EGGER łączą w sobie piękno drewna </w:t>
      </w:r>
      <w:r w:rsidR="00C97ABE">
        <w:rPr>
          <w:b/>
          <w:color w:val="666666"/>
          <w:u w:color="000000"/>
          <w:lang w:val="pl"/>
        </w:rPr>
        <w:br/>
      </w:r>
      <w:r w:rsidRPr="00852CD4">
        <w:rPr>
          <w:b/>
          <w:color w:val="666666"/>
          <w:u w:color="000000"/>
          <w:lang w:val="pl"/>
        </w:rPr>
        <w:t>z trwałością i łatwością pielęgnacji. Dzięki temu idealnie nadają się do wymagających pomieszczeń, takich jak łazienki, kuchnie, pokoje hotelowe i sklepy. Oferują nie tylko komfort, ale także przyjemną atmosferę we wnętrzach.</w:t>
      </w:r>
    </w:p>
    <w:p w14:paraId="0C73DC9C" w14:textId="57DD7A7F" w:rsidR="00D90DA9" w:rsidRPr="00C97ABE" w:rsidRDefault="00000000" w:rsidP="00D90DA9">
      <w:pPr>
        <w:spacing w:after="120" w:line="280" w:lineRule="exact"/>
        <w:jc w:val="both"/>
        <w:rPr>
          <w:color w:val="666666"/>
          <w:lang w:val="pl-PL"/>
        </w:rPr>
      </w:pPr>
      <w:r w:rsidRPr="00D90DA9">
        <w:rPr>
          <w:color w:val="666666"/>
          <w:lang w:val="pl"/>
        </w:rPr>
        <w:t xml:space="preserve">Podłoga to podstawa każdego pomieszczenia. Znacząco wpływa na charakter </w:t>
      </w:r>
      <w:r w:rsidR="00145F52">
        <w:rPr>
          <w:color w:val="666666"/>
          <w:lang w:val="pl"/>
        </w:rPr>
        <w:t>wnętrza</w:t>
      </w:r>
      <w:r w:rsidRPr="00D90DA9">
        <w:rPr>
          <w:color w:val="666666"/>
          <w:lang w:val="pl"/>
        </w:rPr>
        <w:t xml:space="preserve"> </w:t>
      </w:r>
      <w:r w:rsidR="00C97ABE">
        <w:rPr>
          <w:color w:val="666666"/>
          <w:lang w:val="pl"/>
        </w:rPr>
        <w:br/>
      </w:r>
      <w:r w:rsidRPr="00D90DA9">
        <w:rPr>
          <w:color w:val="666666"/>
          <w:lang w:val="pl"/>
        </w:rPr>
        <w:t>i nasze samopoczucie. Płytki i kamienne podłogi są zimne i twarde pod stopami. Dywany mogą tworzyć na tych powierzchniach ciekawe akcenty. Jednak to drewniane podłogi i ich drewnopochodne warianty promieniują ciepłem, zapewniają przyjemną akustykę pomieszczenia i są łatwiejsze w pielęgnacji.  Wybór podłogi ma decydujący wpływ na charakter pomieszczenia.</w:t>
      </w:r>
    </w:p>
    <w:p w14:paraId="53E30AA3" w14:textId="43B1FCED" w:rsidR="00D90DA9" w:rsidRPr="00C97ABE" w:rsidRDefault="00000000" w:rsidP="00D90DA9">
      <w:pPr>
        <w:spacing w:after="120" w:line="280" w:lineRule="exact"/>
        <w:jc w:val="both"/>
        <w:rPr>
          <w:color w:val="666666"/>
          <w:lang w:val="pl-PL"/>
        </w:rPr>
      </w:pPr>
      <w:r>
        <w:rPr>
          <w:color w:val="666666"/>
          <w:lang w:val="pl"/>
        </w:rPr>
        <w:t xml:space="preserve">Klienci mają obecnie duży wybór i nie są już ograniczeni do konkretnego materiału. Różnorodność jest tak duża, jak nieograniczone są możliwości. Drewnopochodne podłogi laminowane i hybrydowe EGGER są również dostępne jako produkty wilgocioodporne </w:t>
      </w:r>
      <w:r w:rsidR="00C97ABE">
        <w:rPr>
          <w:color w:val="666666"/>
          <w:lang w:val="pl"/>
        </w:rPr>
        <w:br/>
      </w:r>
      <w:r>
        <w:rPr>
          <w:color w:val="666666"/>
          <w:lang w:val="pl"/>
        </w:rPr>
        <w:t xml:space="preserve">z przeznaczeniem do wilgotnych pomieszczeń, takich jak łazienki i kuchnie. Łączą w sobie piękno dekorów drewnopodobnych z trwałością i wilgocioodpornością nowoczesnych wykładzin podłogowych. Są łatwe w czyszczeniu, miękkie w dotyku i cichsze niż płytki. Wyróżniają się również łatwością montażu.   </w:t>
      </w:r>
    </w:p>
    <w:p w14:paraId="481BF15F" w14:textId="77777777" w:rsidR="00D90DA9" w:rsidRPr="00C97ABE" w:rsidRDefault="00D90DA9" w:rsidP="00D90DA9">
      <w:pPr>
        <w:spacing w:after="120" w:line="280" w:lineRule="exact"/>
        <w:jc w:val="both"/>
        <w:rPr>
          <w:color w:val="666666"/>
          <w:lang w:val="pl-PL"/>
        </w:rPr>
      </w:pPr>
    </w:p>
    <w:p w14:paraId="7307A166" w14:textId="77777777" w:rsidR="00D90DA9" w:rsidRPr="00C97ABE" w:rsidRDefault="00000000" w:rsidP="00D90DA9">
      <w:pPr>
        <w:pStyle w:val="Factbox"/>
        <w:spacing w:after="140"/>
        <w:rPr>
          <w:b/>
          <w:color w:val="666666"/>
          <w:sz w:val="22"/>
          <w:szCs w:val="22"/>
          <w:u w:color="000000"/>
          <w:lang w:val="pl-PL"/>
        </w:rPr>
      </w:pPr>
      <w:bookmarkStart w:id="1" w:name="_Hlk196743411"/>
      <w:r w:rsidRPr="009F0B65">
        <w:rPr>
          <w:b/>
          <w:color w:val="666666"/>
          <w:sz w:val="22"/>
          <w:szCs w:val="22"/>
          <w:u w:color="000000"/>
          <w:lang w:val="pl"/>
        </w:rPr>
        <w:t>NatureSense Aqua – wilgocioodporne podłogi do każdego pomieszczenia</w:t>
      </w:r>
    </w:p>
    <w:p w14:paraId="06C7C8BC" w14:textId="7CF17930" w:rsidR="00D90DA9" w:rsidRPr="00C97ABE" w:rsidRDefault="00000000" w:rsidP="00D90DA9">
      <w:pPr>
        <w:pStyle w:val="Factbox"/>
        <w:spacing w:after="140"/>
        <w:rPr>
          <w:color w:val="666666"/>
          <w:lang w:val="pl-PL"/>
        </w:rPr>
      </w:pPr>
      <w:r>
        <w:rPr>
          <w:color w:val="666666"/>
          <w:lang w:val="pl"/>
        </w:rPr>
        <w:t xml:space="preserve">Podłogi laminowane NatureSense Aqua </w:t>
      </w:r>
      <w:r w:rsidR="00C97ABE">
        <w:rPr>
          <w:color w:val="666666"/>
          <w:lang w:val="pl"/>
        </w:rPr>
        <w:t xml:space="preserve">EGGER </w:t>
      </w:r>
      <w:r>
        <w:rPr>
          <w:color w:val="666666"/>
          <w:lang w:val="pl"/>
        </w:rPr>
        <w:t xml:space="preserve">łączą w sobie wszystkie te elementy. Dzięki wilgocioodpornemu systemowi zatrzasków Aqua CLIC it! stają się wszechstronnym rozwiązaniem do każdego domu. System </w:t>
      </w:r>
      <w:r w:rsidR="009A7B73">
        <w:rPr>
          <w:color w:val="666666"/>
          <w:lang w:val="pl"/>
        </w:rPr>
        <w:t>montażu</w:t>
      </w:r>
      <w:r>
        <w:rPr>
          <w:color w:val="666666"/>
          <w:lang w:val="pl"/>
        </w:rPr>
        <w:t xml:space="preserve"> zapewnia niezawodną ochronę przed wnikaniem wilgoci w łazience lub kuchni i gwarantuje prosty i elastyczny montaż. Nie trzeba dodawać, że podłogi są odporne na plamy, łatwe w czyszczeniu, wytrzymałe na zarysowania </w:t>
      </w:r>
      <w:r w:rsidR="00C97ABE">
        <w:rPr>
          <w:color w:val="666666"/>
          <w:lang w:val="pl"/>
        </w:rPr>
        <w:br/>
      </w:r>
      <w:r>
        <w:rPr>
          <w:color w:val="666666"/>
          <w:lang w:val="pl"/>
        </w:rPr>
        <w:t>i uderzenia, antypoślizgowe i odporne na działanie światła. Wyróżniają się wysokimi parametrami użytkowymi. Od strony wizualnej również zachwycają atrakcyjnymi dekorami i powierzchni</w:t>
      </w:r>
      <w:r w:rsidR="00C97ABE">
        <w:rPr>
          <w:color w:val="666666"/>
          <w:lang w:val="pl"/>
        </w:rPr>
        <w:t>ami</w:t>
      </w:r>
      <w:r>
        <w:rPr>
          <w:color w:val="666666"/>
          <w:lang w:val="pl"/>
        </w:rPr>
        <w:t xml:space="preserve"> wiernie imitującymi naturę. Wiele dekorów podłóg NatureSense ma synchroniczną strukturę powierzchni. Słoje i struktura drewna są przenoszone na laminaty za sprawą specjalnego tłoczenia powierzchni. Dzięki temu podłogi laminowane mają optykę naturalnego drewna, a jednocześnie są wytrzymałe i łatwe w czyszczeniu. Podłogi laminowane NatureSense Aqua wnoszą do wnętrz przyjemną i relaksującą aurę. </w:t>
      </w:r>
    </w:p>
    <w:p w14:paraId="396C7F62" w14:textId="77777777" w:rsidR="00D90DA9" w:rsidRPr="00C97ABE" w:rsidRDefault="00D90DA9" w:rsidP="00D90DA9">
      <w:pPr>
        <w:pStyle w:val="Factbox"/>
        <w:spacing w:after="140"/>
        <w:jc w:val="left"/>
        <w:rPr>
          <w:color w:val="666666"/>
          <w:lang w:val="pl-PL"/>
        </w:rPr>
      </w:pPr>
    </w:p>
    <w:p w14:paraId="125F9717" w14:textId="77777777" w:rsidR="00D01319" w:rsidRPr="00C97ABE" w:rsidRDefault="00D01319" w:rsidP="00D90DA9">
      <w:pPr>
        <w:pStyle w:val="Factbox"/>
        <w:spacing w:after="140"/>
        <w:jc w:val="left"/>
        <w:rPr>
          <w:color w:val="666666"/>
          <w:lang w:val="pl-PL"/>
        </w:rPr>
      </w:pPr>
    </w:p>
    <w:p w14:paraId="78340194" w14:textId="77777777" w:rsidR="00D90DA9" w:rsidRPr="00C97ABE" w:rsidRDefault="00000000" w:rsidP="00D90DA9">
      <w:pPr>
        <w:pStyle w:val="Factbox"/>
        <w:spacing w:after="140"/>
        <w:rPr>
          <w:b/>
          <w:color w:val="666666"/>
          <w:sz w:val="22"/>
          <w:szCs w:val="22"/>
          <w:u w:color="000000"/>
          <w:lang w:val="pl-PL"/>
        </w:rPr>
      </w:pPr>
      <w:r w:rsidRPr="009F0B65">
        <w:rPr>
          <w:b/>
          <w:color w:val="666666"/>
          <w:sz w:val="22"/>
          <w:szCs w:val="22"/>
          <w:u w:color="000000"/>
          <w:lang w:val="pl"/>
        </w:rPr>
        <w:lastRenderedPageBreak/>
        <w:t>NatureSense Aqua+ – atrakcyjne podłogi z dodatkową ochroną przed wilgocią</w:t>
      </w:r>
    </w:p>
    <w:p w14:paraId="7E2D7BC1" w14:textId="14E156C3" w:rsidR="00D90DA9" w:rsidRPr="00C97ABE" w:rsidRDefault="00000000" w:rsidP="00D90DA9">
      <w:pPr>
        <w:pStyle w:val="Factbox"/>
        <w:spacing w:after="140"/>
        <w:rPr>
          <w:color w:val="666666"/>
          <w:lang w:val="pl-PL"/>
        </w:rPr>
      </w:pPr>
      <w:r w:rsidRPr="003C3233">
        <w:rPr>
          <w:color w:val="666666"/>
          <w:lang w:val="pl"/>
        </w:rPr>
        <w:t xml:space="preserve">Te podłogi nie tylko radzą sobie ze specjalnymi wyzwaniami – są ponadto wyjątkowe. Podłogi NatureSense Aqua+ </w:t>
      </w:r>
      <w:r w:rsidR="00C97ABE" w:rsidRPr="003C3233">
        <w:rPr>
          <w:color w:val="666666"/>
          <w:lang w:val="pl"/>
        </w:rPr>
        <w:t xml:space="preserve">EGGER </w:t>
      </w:r>
      <w:r w:rsidRPr="003C3233">
        <w:rPr>
          <w:color w:val="666666"/>
          <w:lang w:val="pl"/>
        </w:rPr>
        <w:t>zaprojektowano z myślą o pomieszczeniach komercyjnych jak i prywatnych o dużym natężeniu ruchu i wysokich wymaganiach dotyczących czyszczenia.</w:t>
      </w:r>
    </w:p>
    <w:p w14:paraId="31F19805" w14:textId="45CEFA2B" w:rsidR="00D90DA9" w:rsidRPr="00C97ABE" w:rsidRDefault="00000000" w:rsidP="00D90DA9">
      <w:pPr>
        <w:pStyle w:val="Factbox"/>
        <w:spacing w:after="140"/>
        <w:rPr>
          <w:color w:val="666666"/>
          <w:lang w:val="pl-PL"/>
        </w:rPr>
      </w:pPr>
      <w:r w:rsidRPr="0083273D">
        <w:rPr>
          <w:color w:val="666666"/>
          <w:lang w:val="pl"/>
        </w:rPr>
        <w:t>Dzięki właściwościom zapewniającym wytrzymałość powierzchni i podwójnej ochronie przed wilgocią</w:t>
      </w:r>
      <w:r w:rsidR="00C97ABE">
        <w:rPr>
          <w:color w:val="666666"/>
          <w:lang w:val="pl"/>
        </w:rPr>
        <w:t>,</w:t>
      </w:r>
      <w:r w:rsidRPr="0083273D">
        <w:rPr>
          <w:color w:val="666666"/>
          <w:lang w:val="pl"/>
        </w:rPr>
        <w:t xml:space="preserve"> podłogi idealnie sprawdzą się w hotelowym lobby, biurze, czy domowej łazience. Specjalna formuła ochrony przed pęcznieniem płyty nośnej w połączeniu z wodoodpornym systemem Aqua CLIC it! sprawia, że podłogi te są idealnym rozwiązaniem do wymagających </w:t>
      </w:r>
      <w:r w:rsidR="00C97ABE">
        <w:rPr>
          <w:color w:val="666666"/>
          <w:lang w:val="pl"/>
        </w:rPr>
        <w:br/>
      </w:r>
      <w:r w:rsidRPr="0083273D">
        <w:rPr>
          <w:color w:val="666666"/>
          <w:lang w:val="pl"/>
        </w:rPr>
        <w:t>i wilgotnych wnętrz. Dobry wygląd i prosty montaż stanowią dodatkowe atuty tych paneli podłogowych. Produkty z rodziny NatureSense Aqua+ łatwo rozpoznać po ciemnej płycie nośnej.</w:t>
      </w:r>
    </w:p>
    <w:p w14:paraId="1C61C9DE" w14:textId="77777777" w:rsidR="00D90DA9" w:rsidRPr="00C97ABE" w:rsidRDefault="00D90DA9" w:rsidP="00D90DA9">
      <w:pPr>
        <w:rPr>
          <w:b/>
          <w:color w:val="666666"/>
          <w:sz w:val="24"/>
          <w:szCs w:val="24"/>
          <w:u w:color="000000"/>
          <w:lang w:val="pl-PL"/>
        </w:rPr>
      </w:pPr>
    </w:p>
    <w:p w14:paraId="6E89F927" w14:textId="77777777" w:rsidR="00D90DA9" w:rsidRPr="00C97ABE" w:rsidRDefault="00000000" w:rsidP="00D90DA9">
      <w:pPr>
        <w:pStyle w:val="Factbox"/>
        <w:spacing w:after="140"/>
        <w:rPr>
          <w:b/>
          <w:color w:val="666666"/>
          <w:sz w:val="22"/>
          <w:szCs w:val="22"/>
          <w:u w:color="000000"/>
          <w:lang w:val="pl-PL"/>
        </w:rPr>
      </w:pPr>
      <w:r w:rsidRPr="009F0B65">
        <w:rPr>
          <w:b/>
          <w:color w:val="666666"/>
          <w:sz w:val="22"/>
          <w:szCs w:val="22"/>
          <w:u w:color="000000"/>
          <w:lang w:val="pl"/>
        </w:rPr>
        <w:t>AquaDura – wilgocioodporne podłogi z drewna, nie z winylu</w:t>
      </w:r>
    </w:p>
    <w:p w14:paraId="3E282D27" w14:textId="753D09A0" w:rsidR="00D90DA9" w:rsidRPr="00C97ABE" w:rsidRDefault="00000000" w:rsidP="00D90DA9">
      <w:pPr>
        <w:pStyle w:val="Factbox"/>
        <w:spacing w:after="140"/>
        <w:rPr>
          <w:color w:val="666666"/>
          <w:lang w:val="pl-PL"/>
        </w:rPr>
      </w:pPr>
      <w:r>
        <w:rPr>
          <w:color w:val="666666"/>
          <w:lang w:val="pl"/>
        </w:rPr>
        <w:t xml:space="preserve">Podłogi AquaDura </w:t>
      </w:r>
      <w:r w:rsidR="00C97ABE">
        <w:rPr>
          <w:color w:val="666666"/>
          <w:lang w:val="pl"/>
        </w:rPr>
        <w:t xml:space="preserve">EGGER </w:t>
      </w:r>
      <w:r>
        <w:rPr>
          <w:color w:val="666666"/>
          <w:lang w:val="pl"/>
        </w:rPr>
        <w:t>to doskonałe połączenie funkcjonalności i estetyki oraz nasza drewnopochodna alternatywa dla konwencjonalnych podłóg. AquaDura wyróżnia się unikalną powierzchnią o matowej fakturze oraz zintegrowaną matą podkładową z naturalnych włókien. Zapewnia idealną harmonię wysokiej jakości materiałów, prostoty montażu oraz atrakcyjnych dekorów. Podłogi te doskonale równoważą walory wizualne i niezawodną ochronę, dzięki czemu stawiają czoła wszystkim codziennym wyzwaniom. Wodoszczelny system zatrzasków Aqua CLIC it! niezawodnie chroni podłogę przed wnikaniem w</w:t>
      </w:r>
      <w:r w:rsidR="00C97ABE">
        <w:rPr>
          <w:color w:val="666666"/>
          <w:lang w:val="pl"/>
        </w:rPr>
        <w:t>ilgoci</w:t>
      </w:r>
      <w:r>
        <w:rPr>
          <w:color w:val="666666"/>
          <w:lang w:val="pl"/>
        </w:rPr>
        <w:t xml:space="preserve"> przez 24 godziny. Niepolakierowane fugi podkreślają naturalną estetykę. </w:t>
      </w:r>
    </w:p>
    <w:p w14:paraId="2658FEDF" w14:textId="77777777" w:rsidR="00D90DA9" w:rsidRPr="00C97ABE" w:rsidRDefault="00D90DA9" w:rsidP="00D90DA9">
      <w:pPr>
        <w:pStyle w:val="Factbox"/>
        <w:spacing w:after="140"/>
        <w:rPr>
          <w:color w:val="666666"/>
          <w:lang w:val="pl-PL"/>
        </w:rPr>
      </w:pPr>
    </w:p>
    <w:p w14:paraId="3F367259" w14:textId="45BE1FB5" w:rsidR="00D90DA9" w:rsidRPr="00C97ABE" w:rsidRDefault="00000000" w:rsidP="00D90DA9">
      <w:pPr>
        <w:pStyle w:val="Factbox"/>
        <w:spacing w:after="140"/>
        <w:rPr>
          <w:b/>
          <w:color w:val="666666"/>
          <w:sz w:val="22"/>
          <w:szCs w:val="22"/>
          <w:u w:color="000000"/>
          <w:lang w:val="pl-PL"/>
        </w:rPr>
      </w:pPr>
      <w:r w:rsidRPr="009F0B65">
        <w:rPr>
          <w:b/>
          <w:color w:val="666666"/>
          <w:sz w:val="22"/>
          <w:szCs w:val="22"/>
          <w:u w:color="000000"/>
          <w:lang w:val="pl"/>
        </w:rPr>
        <w:t xml:space="preserve">AquaDura+ </w:t>
      </w:r>
      <w:r w:rsidR="00C97ABE">
        <w:rPr>
          <w:b/>
          <w:color w:val="666666"/>
          <w:sz w:val="22"/>
          <w:szCs w:val="22"/>
          <w:u w:color="000000"/>
          <w:lang w:val="pl"/>
        </w:rPr>
        <w:t>- pod</w:t>
      </w:r>
      <w:r w:rsidR="00FB4F17">
        <w:rPr>
          <w:b/>
          <w:color w:val="666666"/>
          <w:sz w:val="22"/>
          <w:szCs w:val="22"/>
          <w:u w:color="000000"/>
          <w:lang w:val="pl"/>
        </w:rPr>
        <w:t>ł</w:t>
      </w:r>
      <w:r w:rsidR="00C97ABE">
        <w:rPr>
          <w:b/>
          <w:color w:val="666666"/>
          <w:sz w:val="22"/>
          <w:szCs w:val="22"/>
          <w:u w:color="000000"/>
          <w:lang w:val="pl"/>
        </w:rPr>
        <w:t>ogi</w:t>
      </w:r>
      <w:r w:rsidRPr="009F0B65">
        <w:rPr>
          <w:b/>
          <w:color w:val="666666"/>
          <w:sz w:val="22"/>
          <w:szCs w:val="22"/>
          <w:u w:color="000000"/>
          <w:lang w:val="pl"/>
        </w:rPr>
        <w:t xml:space="preserve"> z podwójną ochroną przed wilgocią</w:t>
      </w:r>
    </w:p>
    <w:p w14:paraId="26CDA929" w14:textId="5C7E9C3E" w:rsidR="00D90DA9" w:rsidRPr="00C97ABE" w:rsidRDefault="00000000" w:rsidP="00D90DA9">
      <w:pPr>
        <w:spacing w:line="280" w:lineRule="atLeast"/>
        <w:jc w:val="both"/>
        <w:rPr>
          <w:color w:val="666666"/>
          <w:lang w:val="pl-PL"/>
        </w:rPr>
      </w:pPr>
      <w:r>
        <w:rPr>
          <w:color w:val="666666"/>
          <w:lang w:val="pl"/>
        </w:rPr>
        <w:t>Innowacyjne podłogi hybrydow</w:t>
      </w:r>
      <w:r w:rsidR="0080421C">
        <w:rPr>
          <w:color w:val="666666"/>
          <w:lang w:val="pl"/>
        </w:rPr>
        <w:t>e</w:t>
      </w:r>
      <w:r>
        <w:rPr>
          <w:color w:val="666666"/>
          <w:lang w:val="pl"/>
        </w:rPr>
        <w:t xml:space="preserve"> AquaDura+</w:t>
      </w:r>
      <w:r w:rsidR="00C97ABE">
        <w:rPr>
          <w:color w:val="666666"/>
          <w:lang w:val="pl"/>
        </w:rPr>
        <w:t xml:space="preserve"> </w:t>
      </w:r>
      <w:r>
        <w:rPr>
          <w:color w:val="666666"/>
          <w:lang w:val="pl"/>
        </w:rPr>
        <w:t>EGGER wyznaczają nowe standardy w zakresie estetyki i funkcjonalności. Są wyposażone w podwójną ochron</w:t>
      </w:r>
      <w:r w:rsidR="0080421C">
        <w:rPr>
          <w:color w:val="666666"/>
          <w:lang w:val="pl"/>
        </w:rPr>
        <w:t>ę</w:t>
      </w:r>
      <w:r>
        <w:rPr>
          <w:color w:val="666666"/>
          <w:lang w:val="pl"/>
        </w:rPr>
        <w:t xml:space="preserve"> przed wilgocią. Dzięki połączeniu płyty nośnej HDF Aqua+ o niskim współczynniku pęcznienia z wodoszczelnym systemem </w:t>
      </w:r>
      <w:r w:rsidR="00C97ABE">
        <w:rPr>
          <w:color w:val="666666"/>
          <w:lang w:val="pl"/>
        </w:rPr>
        <w:t xml:space="preserve">zatrzasków </w:t>
      </w:r>
      <w:r>
        <w:rPr>
          <w:color w:val="666666"/>
          <w:lang w:val="pl"/>
        </w:rPr>
        <w:t>Aqua CLIC it!</w:t>
      </w:r>
      <w:r w:rsidR="00C97ABE">
        <w:rPr>
          <w:color w:val="666666"/>
          <w:lang w:val="pl"/>
        </w:rPr>
        <w:t xml:space="preserve">, podłogi </w:t>
      </w:r>
      <w:r>
        <w:rPr>
          <w:color w:val="666666"/>
          <w:lang w:val="pl"/>
        </w:rPr>
        <w:t>AquaDura+ idealnie sprawdzają się w warunkach wilgotnych. Zapewniają maksymalne bezpieczeństwo w sektorze podłóg drewnopochodnych. Ciemna płyta nośna jest wyraźnie zauważalna i podkreśla wyjątkowe właściwości podłogi.</w:t>
      </w:r>
    </w:p>
    <w:p w14:paraId="3ADF41CB" w14:textId="77777777" w:rsidR="00D90DA9" w:rsidRPr="00C97ABE" w:rsidRDefault="00000000" w:rsidP="00D90DA9">
      <w:pPr>
        <w:spacing w:line="280" w:lineRule="atLeast"/>
        <w:jc w:val="both"/>
        <w:rPr>
          <w:color w:val="666666"/>
          <w:lang w:val="pl-PL"/>
        </w:rPr>
      </w:pPr>
      <w:r w:rsidRPr="00E84C4E">
        <w:rPr>
          <w:color w:val="666666"/>
          <w:lang w:val="pl"/>
        </w:rPr>
        <w:t xml:space="preserve">Podłogi AquaDura+ robią wrażenie dzięki ultramatowej powierzchni, która nadaje im wygląd olejowanego drewna, oraz eleganckim dekorom, zapewniającym ekskluzywne walory wizualne. </w:t>
      </w:r>
    </w:p>
    <w:p w14:paraId="21EBCF8E" w14:textId="77777777" w:rsidR="00D90DA9" w:rsidRPr="00C97ABE" w:rsidRDefault="00000000" w:rsidP="00D90DA9">
      <w:pPr>
        <w:spacing w:line="280" w:lineRule="atLeast"/>
        <w:jc w:val="both"/>
        <w:rPr>
          <w:color w:val="666666"/>
          <w:lang w:val="pl-PL"/>
        </w:rPr>
      </w:pPr>
      <w:r w:rsidRPr="00E84C4E">
        <w:rPr>
          <w:color w:val="666666"/>
          <w:lang w:val="pl"/>
        </w:rPr>
        <w:t>AquaDura+ to idealny wybór dla każdego, kto wymaga od swojej podłogi najwyższych standardów i nie chce rezygnować z wyglądu.</w:t>
      </w:r>
    </w:p>
    <w:p w14:paraId="6E864703" w14:textId="77777777" w:rsidR="00B44F20" w:rsidRPr="00C97ABE" w:rsidRDefault="00B44F20" w:rsidP="00D90DA9">
      <w:pPr>
        <w:spacing w:line="280" w:lineRule="atLeast"/>
        <w:jc w:val="both"/>
        <w:rPr>
          <w:color w:val="666666"/>
          <w:lang w:val="pl-PL"/>
        </w:rPr>
      </w:pPr>
    </w:p>
    <w:p w14:paraId="305F226C" w14:textId="77777777" w:rsidR="00F40F48" w:rsidRPr="00C97ABE" w:rsidRDefault="00F40F48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</w:p>
    <w:p w14:paraId="4CB8451A" w14:textId="77777777" w:rsidR="00F40F48" w:rsidRPr="00C97ABE" w:rsidRDefault="00F40F48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</w:p>
    <w:p w14:paraId="543FD54E" w14:textId="77777777" w:rsidR="00F40F48" w:rsidRPr="00C97ABE" w:rsidRDefault="00F40F48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</w:p>
    <w:p w14:paraId="2FE6E987" w14:textId="77777777" w:rsidR="00D01319" w:rsidRPr="00C97ABE" w:rsidRDefault="00D01319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</w:p>
    <w:p w14:paraId="4899B1DD" w14:textId="77777777" w:rsidR="00D01319" w:rsidRPr="00C97ABE" w:rsidRDefault="00D01319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</w:p>
    <w:p w14:paraId="57A4F9B9" w14:textId="77777777" w:rsidR="00B44F20" w:rsidRPr="00C97ABE" w:rsidRDefault="00000000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  <w:r>
        <w:rPr>
          <w:b/>
          <w:color w:val="666666"/>
          <w:sz w:val="22"/>
          <w:szCs w:val="22"/>
          <w:u w:color="000000"/>
          <w:lang w:val="pl"/>
        </w:rPr>
        <w:t xml:space="preserve">Udany montaż jest bardzo satysfakcjonujący. </w:t>
      </w:r>
    </w:p>
    <w:p w14:paraId="6F0D0C3D" w14:textId="77777777" w:rsidR="00B44F20" w:rsidRPr="00C97ABE" w:rsidRDefault="00B44F20" w:rsidP="00B44F20">
      <w:pPr>
        <w:spacing w:line="280" w:lineRule="atLeast"/>
        <w:jc w:val="both"/>
        <w:rPr>
          <w:b/>
          <w:color w:val="666666"/>
          <w:sz w:val="22"/>
          <w:szCs w:val="22"/>
          <w:u w:color="000000"/>
          <w:lang w:val="pl-PL"/>
        </w:rPr>
      </w:pPr>
    </w:p>
    <w:p w14:paraId="629B7ECA" w14:textId="134583D8" w:rsidR="00B44F20" w:rsidRPr="00C97ABE" w:rsidRDefault="00000000" w:rsidP="00B44F20">
      <w:pPr>
        <w:spacing w:line="280" w:lineRule="atLeast"/>
        <w:jc w:val="both"/>
        <w:rPr>
          <w:color w:val="666666"/>
          <w:lang w:val="pl-PL"/>
        </w:rPr>
      </w:pPr>
      <w:r w:rsidRPr="00B44F20">
        <w:rPr>
          <w:color w:val="666666"/>
          <w:lang w:val="pl"/>
        </w:rPr>
        <w:t xml:space="preserve">Jeśli chcesz cieszyć się nową podłogą przez długi czas, postępuj zgodnie z kilkoma prostymi wytycznymi dotyczącymi montażu w wilgotnych warunkach. W przypadku wszystkich podłóg wilgocioodpornych EGGER można stosować montaż pływający. Montaż można przeprowadzić pod kątem lub na ukos. Wybierając odpowiedni podkład z systemu Silenzio EGGER, podłoga jest również chroniona przed wnikaniem wilgoci, nierówności są niwelowane, a dźwięki kroków i hałas w pomieszczeniu są znacznie zredukowane. Dopasowane listwy wykończeniowe, profile zakończeniowe i przejściowe w połączeniu z niezbędnymi taśmami uszczelniającymi zabezpieczają wykończenia ścian i krawędzi, a tym samym zapobiegają przenikaniu wilgoci. </w:t>
      </w:r>
    </w:p>
    <w:bookmarkEnd w:id="1"/>
    <w:p w14:paraId="025BE454" w14:textId="77777777" w:rsidR="00D90DA9" w:rsidRPr="00C97ABE" w:rsidRDefault="00D90DA9" w:rsidP="00D90DA9">
      <w:pPr>
        <w:spacing w:line="280" w:lineRule="atLeast"/>
        <w:jc w:val="both"/>
        <w:rPr>
          <w:color w:val="666666"/>
          <w:lang w:val="pl-PL"/>
        </w:rPr>
      </w:pPr>
    </w:p>
    <w:p w14:paraId="1A530EEF" w14:textId="77777777" w:rsidR="00D90DA9" w:rsidRPr="00C97ABE" w:rsidRDefault="00000000" w:rsidP="00D90DA9">
      <w:pPr>
        <w:rPr>
          <w:b/>
          <w:bCs/>
          <w:color w:val="666666"/>
          <w:lang w:val="pl-PL"/>
        </w:rPr>
      </w:pPr>
      <w:r w:rsidRPr="00B44F20">
        <w:rPr>
          <w:b/>
          <w:bCs/>
          <w:color w:val="666666"/>
          <w:lang w:val="pl"/>
        </w:rPr>
        <w:t>Więcej informacji na temat montażu podłóg EGGER w wilgotnych warunkach: to.egger.link/montaz</w:t>
      </w:r>
    </w:p>
    <w:p w14:paraId="7F70A4F0" w14:textId="77777777" w:rsidR="0011766A" w:rsidRPr="00C97ABE" w:rsidRDefault="0011766A" w:rsidP="00A5513D">
      <w:pPr>
        <w:spacing w:line="280" w:lineRule="exact"/>
        <w:rPr>
          <w:color w:val="666666"/>
          <w:lang w:val="pl-PL"/>
        </w:rPr>
      </w:pPr>
    </w:p>
    <w:p w14:paraId="1F749249" w14:textId="77777777" w:rsidR="0011766A" w:rsidRPr="00C97ABE" w:rsidRDefault="0011766A" w:rsidP="00A5513D">
      <w:pPr>
        <w:spacing w:line="280" w:lineRule="exact"/>
        <w:rPr>
          <w:b/>
          <w:bCs/>
          <w:color w:val="666666"/>
          <w:sz w:val="24"/>
          <w:szCs w:val="24"/>
          <w:u w:color="000000"/>
          <w:lang w:val="pl-PL"/>
        </w:rPr>
      </w:pPr>
    </w:p>
    <w:p w14:paraId="561CC12D" w14:textId="6581FC1D" w:rsidR="00A76C7C" w:rsidRPr="00C97ABE" w:rsidRDefault="00000000" w:rsidP="00A76C7C">
      <w:pPr>
        <w:spacing w:line="280" w:lineRule="exact"/>
        <w:rPr>
          <w:b/>
          <w:color w:val="666666"/>
          <w:sz w:val="22"/>
          <w:szCs w:val="22"/>
          <w:u w:color="000000"/>
          <w:lang w:val="pl-PL"/>
        </w:rPr>
      </w:pPr>
      <w:r>
        <w:rPr>
          <w:b/>
          <w:color w:val="666666"/>
          <w:sz w:val="22"/>
          <w:szCs w:val="22"/>
          <w:u w:color="000000"/>
          <w:lang w:val="pl"/>
        </w:rPr>
        <w:t>Podłogi zapewniają</w:t>
      </w:r>
      <w:r w:rsidR="00AB6B1F">
        <w:rPr>
          <w:b/>
          <w:color w:val="666666"/>
          <w:sz w:val="22"/>
          <w:szCs w:val="22"/>
          <w:u w:color="000000"/>
          <w:lang w:val="pl"/>
        </w:rPr>
        <w:t>ce</w:t>
      </w:r>
      <w:r>
        <w:rPr>
          <w:b/>
          <w:color w:val="666666"/>
          <w:sz w:val="22"/>
          <w:szCs w:val="22"/>
          <w:u w:color="000000"/>
          <w:lang w:val="pl"/>
        </w:rPr>
        <w:t xml:space="preserve"> dobry klimat otoczenia</w:t>
      </w:r>
    </w:p>
    <w:p w14:paraId="282BC034" w14:textId="77777777" w:rsidR="00A76C7C" w:rsidRPr="00C97ABE" w:rsidRDefault="00A76C7C" w:rsidP="00A76C7C">
      <w:pPr>
        <w:spacing w:line="280" w:lineRule="exact"/>
        <w:rPr>
          <w:b/>
          <w:color w:val="666666"/>
          <w:sz w:val="22"/>
          <w:szCs w:val="22"/>
          <w:u w:color="000000"/>
          <w:lang w:val="pl-PL"/>
        </w:rPr>
      </w:pPr>
    </w:p>
    <w:p w14:paraId="3179511A" w14:textId="77777777" w:rsidR="00A76C7C" w:rsidRPr="00C97ABE" w:rsidRDefault="00000000" w:rsidP="004862B8">
      <w:pPr>
        <w:spacing w:line="280" w:lineRule="exact"/>
        <w:jc w:val="both"/>
        <w:rPr>
          <w:color w:val="666666"/>
          <w:lang w:val="pl-PL"/>
        </w:rPr>
      </w:pPr>
      <w:r w:rsidRPr="00A76C7C">
        <w:rPr>
          <w:color w:val="666666"/>
          <w:lang w:val="pl"/>
        </w:rPr>
        <w:t>Podejmij decyzję zgodnie z zasadami zrównoważonego rozwoju: wilgocioodporne podłogi EGGER są wykonane z drewna pochodzącego z certyfikowanych upraw leśnych. Naturalną cechą drewna jest to, że pochłania CO</w:t>
      </w:r>
      <w:r w:rsidRPr="00D01319">
        <w:rPr>
          <w:color w:val="666666"/>
          <w:vertAlign w:val="subscript"/>
          <w:lang w:val="pl"/>
        </w:rPr>
        <w:t>2</w:t>
      </w:r>
      <w:r w:rsidRPr="00A76C7C">
        <w:rPr>
          <w:color w:val="666666"/>
          <w:lang w:val="pl"/>
        </w:rPr>
        <w:t xml:space="preserve"> i magazynuje węgiel podczas wzrostu. EGGER wykorzystuje głównie produkty uboczne z różnych etapów przemysłowej obróbki drewna, takie jak zrębki, trociny i wióry, aby w pełni wykorzystać drewno jako surowiec. Wszystkie podłogi są produkowane w sercu Europy i są w 100% wolne od PCW i plastyfikatorów. Podłogi EGGER otrzymały certyfikaty uznanych instytutów, takie jak Blauer Engel, stwierdzające ich bezpieczeństwo i zgodność ze środowiskiem zdrowego stylu życia:</w:t>
      </w:r>
    </w:p>
    <w:p w14:paraId="16290D7E" w14:textId="77777777" w:rsidR="00A76C7C" w:rsidRPr="00C97ABE" w:rsidRDefault="00A76C7C" w:rsidP="00A76C7C">
      <w:pPr>
        <w:spacing w:line="280" w:lineRule="exact"/>
        <w:rPr>
          <w:color w:val="666666"/>
          <w:lang w:val="pl-PL"/>
        </w:rPr>
      </w:pPr>
    </w:p>
    <w:p w14:paraId="3FF75358" w14:textId="601F85B0" w:rsidR="001408A3" w:rsidRPr="00C97ABE" w:rsidRDefault="001408A3" w:rsidP="00BC0A9E">
      <w:pPr>
        <w:rPr>
          <w:b/>
          <w:bCs/>
          <w:color w:val="666666"/>
          <w:lang w:val="pl-PL"/>
        </w:rPr>
      </w:pPr>
      <w:r w:rsidRPr="00F40F48">
        <w:rPr>
          <w:b/>
          <w:bCs/>
          <w:color w:val="666666"/>
          <w:lang w:val="pl"/>
        </w:rPr>
        <w:t>Wszystkie certyfikaty dla naszych produktów podłogowych są dostępne na stronie to.egger.link/materialy-do-pobrania</w:t>
      </w:r>
    </w:p>
    <w:p w14:paraId="0E453622" w14:textId="77777777" w:rsidR="001408A3" w:rsidRPr="00C97ABE" w:rsidRDefault="001408A3" w:rsidP="00BC0A9E">
      <w:pPr>
        <w:rPr>
          <w:color w:val="666666"/>
          <w:lang w:val="pl-PL"/>
        </w:rPr>
      </w:pPr>
    </w:p>
    <w:p w14:paraId="103A5DB1" w14:textId="77777777" w:rsidR="00F40F48" w:rsidRPr="00C97ABE" w:rsidRDefault="00F40F48" w:rsidP="00BC0A9E">
      <w:pPr>
        <w:rPr>
          <w:color w:val="666666"/>
          <w:lang w:val="pl-PL"/>
        </w:rPr>
      </w:pPr>
    </w:p>
    <w:p w14:paraId="2A2910A4" w14:textId="77777777" w:rsidR="00F40F48" w:rsidRPr="00C97ABE" w:rsidRDefault="00F40F48" w:rsidP="00BC0A9E">
      <w:pPr>
        <w:rPr>
          <w:color w:val="666666"/>
          <w:lang w:val="pl-PL"/>
        </w:rPr>
      </w:pPr>
    </w:p>
    <w:p w14:paraId="0470260B" w14:textId="77777777" w:rsidR="00F40F48" w:rsidRPr="00C97ABE" w:rsidRDefault="00F40F48" w:rsidP="00BC0A9E">
      <w:pPr>
        <w:rPr>
          <w:color w:val="666666"/>
          <w:lang w:val="pl-PL"/>
        </w:rPr>
      </w:pPr>
    </w:p>
    <w:p w14:paraId="5D702BE4" w14:textId="77777777" w:rsidR="00F40F48" w:rsidRPr="00C97ABE" w:rsidRDefault="00F40F48" w:rsidP="00BC0A9E">
      <w:pPr>
        <w:rPr>
          <w:color w:val="666666"/>
          <w:lang w:val="pl-PL"/>
        </w:rPr>
      </w:pPr>
    </w:p>
    <w:p w14:paraId="3350B700" w14:textId="77777777" w:rsidR="00F40F48" w:rsidRPr="00C97ABE" w:rsidRDefault="00F40F48" w:rsidP="00BC0A9E">
      <w:pPr>
        <w:rPr>
          <w:color w:val="666666"/>
          <w:lang w:val="pl-PL"/>
        </w:rPr>
      </w:pPr>
    </w:p>
    <w:p w14:paraId="3A89476D" w14:textId="77777777" w:rsidR="00F40F48" w:rsidRPr="00C97ABE" w:rsidRDefault="00F40F48" w:rsidP="00BC0A9E">
      <w:pPr>
        <w:rPr>
          <w:color w:val="666666"/>
          <w:lang w:val="pl-PL"/>
        </w:rPr>
      </w:pPr>
    </w:p>
    <w:p w14:paraId="3F8604ED" w14:textId="77777777" w:rsidR="00F40F48" w:rsidRPr="00C97ABE" w:rsidRDefault="00F40F48" w:rsidP="00BC0A9E">
      <w:pPr>
        <w:rPr>
          <w:color w:val="666666"/>
          <w:lang w:val="pl-PL"/>
        </w:rPr>
      </w:pPr>
    </w:p>
    <w:p w14:paraId="1377DA42" w14:textId="77777777" w:rsidR="00F40F48" w:rsidRPr="00C97ABE" w:rsidRDefault="00F40F48" w:rsidP="00BC0A9E">
      <w:pPr>
        <w:rPr>
          <w:color w:val="666666"/>
          <w:lang w:val="pl-PL"/>
        </w:rPr>
      </w:pPr>
    </w:p>
    <w:p w14:paraId="77FCC780" w14:textId="77777777" w:rsidR="00F40F48" w:rsidRPr="00C97ABE" w:rsidRDefault="00F40F48" w:rsidP="00BC0A9E">
      <w:pPr>
        <w:rPr>
          <w:color w:val="666666"/>
          <w:lang w:val="pl-PL"/>
        </w:rPr>
      </w:pPr>
    </w:p>
    <w:p w14:paraId="377E7C2D" w14:textId="77777777" w:rsidR="00F40F48" w:rsidRPr="00C97ABE" w:rsidRDefault="00F40F48" w:rsidP="00BC0A9E">
      <w:pPr>
        <w:rPr>
          <w:color w:val="666666"/>
          <w:lang w:val="pl-PL"/>
        </w:rPr>
      </w:pPr>
    </w:p>
    <w:p w14:paraId="0A6E9BCC" w14:textId="77777777" w:rsidR="00D01319" w:rsidRPr="00C97ABE" w:rsidRDefault="00D01319" w:rsidP="00BC0A9E">
      <w:pPr>
        <w:rPr>
          <w:color w:val="666666"/>
          <w:lang w:val="pl-PL"/>
        </w:rPr>
      </w:pPr>
    </w:p>
    <w:p w14:paraId="1E63147B" w14:textId="77777777" w:rsidR="00F9700A" w:rsidRDefault="00F9700A" w:rsidP="00F9700A">
      <w:pPr>
        <w:spacing w:after="120" w:line="280" w:lineRule="exact"/>
        <w:rPr>
          <w:b/>
          <w:color w:val="666666"/>
          <w:u w:color="000000"/>
          <w:lang w:val="pl"/>
        </w:rPr>
      </w:pPr>
    </w:p>
    <w:p w14:paraId="595B7222" w14:textId="0EE0FBCA" w:rsidR="00F9700A" w:rsidRPr="00C97ABE" w:rsidRDefault="00F9700A" w:rsidP="00F9700A">
      <w:pPr>
        <w:spacing w:after="120" w:line="280" w:lineRule="exact"/>
        <w:rPr>
          <w:b/>
          <w:color w:val="666666"/>
          <w:u w:color="000000"/>
          <w:lang w:val="pl-PL"/>
        </w:rPr>
      </w:pPr>
      <w:r w:rsidRPr="004900B8">
        <w:rPr>
          <w:b/>
          <w:color w:val="666666"/>
          <w:u w:color="000000"/>
          <w:lang w:val="pl"/>
        </w:rPr>
        <w:t xml:space="preserve">O firmie EGGER </w:t>
      </w:r>
    </w:p>
    <w:p w14:paraId="24365A05" w14:textId="25CADB73" w:rsidR="00F9700A" w:rsidRPr="00C97ABE" w:rsidRDefault="00F9700A" w:rsidP="00F9700A">
      <w:pPr>
        <w:jc w:val="both"/>
        <w:rPr>
          <w:color w:val="666666"/>
          <w:sz w:val="18"/>
          <w:szCs w:val="18"/>
          <w:lang w:val="pl-PL"/>
        </w:rPr>
      </w:pPr>
      <w:r w:rsidRPr="004900B8">
        <w:rPr>
          <w:color w:val="666666"/>
          <w:sz w:val="18"/>
          <w:szCs w:val="18"/>
          <w:lang w:val="pl"/>
        </w:rPr>
        <w:t xml:space="preserve">Ta założona w 1961 r. rodzinna firma jest wiodącym międzynarodowym producentem produktów drewnopochodnych, zatrudniającym ponad 11 000 pracowników i posiadającym 22 zakłady produkcyjne na całym świecie. EGGER jest kompleksowym dostawcą w zakresie materiałów do projektowania mebli </w:t>
      </w:r>
      <w:r>
        <w:rPr>
          <w:color w:val="666666"/>
          <w:sz w:val="18"/>
          <w:szCs w:val="18"/>
          <w:lang w:val="pl"/>
        </w:rPr>
        <w:br/>
      </w:r>
      <w:r w:rsidRPr="004900B8">
        <w:rPr>
          <w:color w:val="666666"/>
          <w:sz w:val="18"/>
          <w:szCs w:val="18"/>
          <w:lang w:val="pl"/>
        </w:rPr>
        <w:t xml:space="preserve">i wnętrz, konstrukcji drewnianych i podłóg drewnopochodnych, co czyni z niego niezawodnego partnera dla przemysłu meblarskiego, dystrybutorów drewna i podłóg, sklepów i marketów </w:t>
      </w:r>
      <w:r>
        <w:rPr>
          <w:color w:val="666666"/>
          <w:sz w:val="18"/>
          <w:szCs w:val="18"/>
          <w:lang w:val="pl"/>
        </w:rPr>
        <w:t>DIY</w:t>
      </w:r>
      <w:r w:rsidRPr="004900B8">
        <w:rPr>
          <w:color w:val="666666"/>
          <w:sz w:val="18"/>
          <w:szCs w:val="18"/>
          <w:lang w:val="pl"/>
        </w:rPr>
        <w:t xml:space="preserve">. W roku obrotowym 2023/2024 Grupa EGGER uzyskała sprzedaż o wartości 4,13 mld EUR. </w:t>
      </w:r>
    </w:p>
    <w:p w14:paraId="54283939" w14:textId="0ACF6BFE" w:rsidR="00F9700A" w:rsidRPr="00C97ABE" w:rsidRDefault="00F9700A" w:rsidP="00F9700A">
      <w:pPr>
        <w:jc w:val="both"/>
        <w:rPr>
          <w:color w:val="666666"/>
          <w:sz w:val="18"/>
          <w:szCs w:val="18"/>
          <w:highlight w:val="yellow"/>
          <w:lang w:val="pl-PL"/>
        </w:rPr>
      </w:pPr>
      <w:r w:rsidRPr="004900B8">
        <w:rPr>
          <w:color w:val="666666"/>
          <w:sz w:val="18"/>
          <w:szCs w:val="18"/>
          <w:lang w:val="pl"/>
        </w:rPr>
        <w:t xml:space="preserve">EGGER dąży do zrównoważonego zarządzania przedsiębiorstwem. Ta firma rodzinna poważnie traktuje swoją odpowiedzialność za ochronę klimatu i jest zaangażowana w realizację ambitnego celu Net Zero do 2050 roku. 65% drewna wykorzystywanego w materiałach drewnopochodnych EGGER pochodzi </w:t>
      </w:r>
      <w:r>
        <w:rPr>
          <w:color w:val="666666"/>
          <w:sz w:val="18"/>
          <w:szCs w:val="18"/>
          <w:lang w:val="pl"/>
        </w:rPr>
        <w:br/>
      </w:r>
      <w:r w:rsidRPr="004900B8">
        <w:rPr>
          <w:color w:val="666666"/>
          <w:sz w:val="18"/>
          <w:szCs w:val="18"/>
          <w:lang w:val="pl"/>
        </w:rPr>
        <w:t xml:space="preserve">z recyklingu lub produktów ubocznych tartaków. Po zakończeniu długiego okresu użytkowania produkty EGGER w dużej mierze nadają się do recyklingu i można je ponownie wprowadzić do obiegu. Firma EGGER nieustannie dąży do realizacji swojego celu, jakim jest tworzenie „więcej z cennego surowca, jakim jest drewno”, a tym samym umożliwienie życia i pracy zgodnie z zasadami zrównoważonego rozwoju.  </w:t>
      </w:r>
    </w:p>
    <w:p w14:paraId="505BA598" w14:textId="77777777" w:rsidR="00D01319" w:rsidRPr="00C97ABE" w:rsidRDefault="00D01319" w:rsidP="00BC0A9E">
      <w:pPr>
        <w:rPr>
          <w:color w:val="666666"/>
          <w:lang w:val="pl-PL"/>
        </w:rPr>
      </w:pPr>
    </w:p>
    <w:p w14:paraId="66EC92CE" w14:textId="77777777" w:rsidR="00D01319" w:rsidRPr="00C97ABE" w:rsidRDefault="00D01319" w:rsidP="00BC0A9E">
      <w:pPr>
        <w:rPr>
          <w:color w:val="666666"/>
          <w:lang w:val="pl-PL"/>
        </w:rPr>
      </w:pPr>
    </w:p>
    <w:p w14:paraId="1CC8D9D5" w14:textId="77777777" w:rsidR="00F40F48" w:rsidRPr="00C97ABE" w:rsidRDefault="00F40F48" w:rsidP="00BC0A9E">
      <w:pPr>
        <w:rPr>
          <w:color w:val="666666"/>
          <w:lang w:val="pl-PL"/>
        </w:rPr>
      </w:pPr>
    </w:p>
    <w:p w14:paraId="6059708E" w14:textId="77777777" w:rsidR="00F40F48" w:rsidRPr="00C97ABE" w:rsidRDefault="00F40F48" w:rsidP="00BC0A9E">
      <w:pPr>
        <w:rPr>
          <w:color w:val="666666"/>
          <w:lang w:val="pl-PL"/>
        </w:rPr>
      </w:pPr>
    </w:p>
    <w:p w14:paraId="623FEFEB" w14:textId="77777777" w:rsidR="007D3547" w:rsidRPr="00C97ABE" w:rsidRDefault="007D3547" w:rsidP="007D33B4">
      <w:pPr>
        <w:pBdr>
          <w:top w:val="single" w:sz="4" w:space="1" w:color="666666"/>
        </w:pBdr>
        <w:spacing w:line="280" w:lineRule="exact"/>
        <w:jc w:val="both"/>
        <w:rPr>
          <w:color w:val="666666"/>
          <w:lang w:val="pl-PL"/>
        </w:rPr>
      </w:pPr>
    </w:p>
    <w:p w14:paraId="49E3FFA2" w14:textId="77777777" w:rsidR="007D3547" w:rsidRPr="00D01319" w:rsidRDefault="00000000" w:rsidP="007D3547">
      <w:pPr>
        <w:spacing w:line="300" w:lineRule="exact"/>
        <w:ind w:left="425"/>
        <w:jc w:val="both"/>
        <w:rPr>
          <w:b/>
          <w:color w:val="E31B37"/>
          <w:sz w:val="24"/>
          <w:szCs w:val="24"/>
          <w:lang w:val="en-US"/>
        </w:rPr>
      </w:pPr>
      <w:r w:rsidRPr="0074033C">
        <w:rPr>
          <w:b/>
          <w:color w:val="E31B37"/>
          <w:sz w:val="24"/>
          <w:szCs w:val="24"/>
          <w:lang w:val="pl"/>
        </w:rPr>
        <w:t>Fakty →</w:t>
      </w:r>
      <w:r w:rsidRPr="0074033C">
        <w:rPr>
          <w:b/>
          <w:color w:val="E31B37"/>
          <w:sz w:val="24"/>
          <w:szCs w:val="24"/>
          <w:lang w:val="pl"/>
        </w:rPr>
        <w:tab/>
        <w:t>Podłogi wilgocioodporne EGGER</w:t>
      </w:r>
    </w:p>
    <w:p w14:paraId="4AD2CDF5" w14:textId="77777777" w:rsidR="007D3547" w:rsidRPr="00D01319" w:rsidRDefault="007D3547" w:rsidP="007D3547">
      <w:pPr>
        <w:spacing w:line="280" w:lineRule="exact"/>
        <w:jc w:val="both"/>
        <w:rPr>
          <w:color w:val="666666"/>
          <w:lang w:val="en-US"/>
        </w:rPr>
      </w:pPr>
    </w:p>
    <w:tbl>
      <w:tblPr>
        <w:tblW w:w="8364" w:type="dxa"/>
        <w:tblInd w:w="-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2"/>
        <w:gridCol w:w="4182"/>
      </w:tblGrid>
      <w:tr w:rsidR="00B5020D" w:rsidRPr="00E23246" w14:paraId="4E77C9C4" w14:textId="77777777" w:rsidTr="006A47FD">
        <w:trPr>
          <w:trHeight w:val="1559"/>
        </w:trPr>
        <w:tc>
          <w:tcPr>
            <w:tcW w:w="4182" w:type="dxa"/>
            <w:tcMar>
              <w:top w:w="0" w:type="dxa"/>
              <w:left w:w="425" w:type="dxa"/>
              <w:bottom w:w="170" w:type="dxa"/>
              <w:right w:w="0" w:type="dxa"/>
            </w:tcMar>
          </w:tcPr>
          <w:p w14:paraId="1433FD42" w14:textId="77777777" w:rsidR="007D3547" w:rsidRPr="00C97ABE" w:rsidRDefault="00000000" w:rsidP="00AB6B1F">
            <w:pPr>
              <w:pStyle w:val="Factbox"/>
              <w:numPr>
                <w:ilvl w:val="0"/>
                <w:numId w:val="3"/>
              </w:numPr>
              <w:spacing w:after="140"/>
              <w:rPr>
                <w:color w:val="666666"/>
                <w:lang w:val="pl-PL"/>
              </w:rPr>
            </w:pPr>
            <w:r>
              <w:rPr>
                <w:color w:val="666666"/>
                <w:lang w:val="pl"/>
              </w:rPr>
              <w:t>EGGER oferuje odpowiedni produkt do każdego zastosowania dzięki 4 różnym wilgocioodpornym wariantom podłóg.</w:t>
            </w:r>
          </w:p>
          <w:p w14:paraId="29878ADE" w14:textId="0B54A77F" w:rsidR="00D97CE1" w:rsidRPr="00C97ABE" w:rsidRDefault="00AB6B1F" w:rsidP="00D97CE1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pl-PL"/>
              </w:rPr>
            </w:pPr>
            <w:r>
              <w:rPr>
                <w:color w:val="666666"/>
                <w:lang w:val="pl"/>
              </w:rPr>
              <w:t>S</w:t>
            </w:r>
            <w:r w:rsidRPr="00F74B32">
              <w:rPr>
                <w:color w:val="666666"/>
                <w:lang w:val="pl"/>
              </w:rPr>
              <w:t xml:space="preserve">ystem </w:t>
            </w:r>
            <w:r>
              <w:rPr>
                <w:color w:val="666666"/>
                <w:lang w:val="pl"/>
              </w:rPr>
              <w:t>z</w:t>
            </w:r>
            <w:r w:rsidRPr="00F74B32">
              <w:rPr>
                <w:color w:val="666666"/>
                <w:lang w:val="pl"/>
              </w:rPr>
              <w:t xml:space="preserve">atrzasków EGGER Aqua CLIC it! jest łatwy w montażu </w:t>
            </w:r>
            <w:r>
              <w:rPr>
                <w:color w:val="666666"/>
                <w:lang w:val="pl"/>
              </w:rPr>
              <w:br/>
            </w:r>
            <w:r w:rsidRPr="00F74B32">
              <w:rPr>
                <w:color w:val="666666"/>
                <w:lang w:val="pl"/>
              </w:rPr>
              <w:t>i niezawodnie zapobiega przedostawaniu się wody.</w:t>
            </w:r>
          </w:p>
          <w:p w14:paraId="4FE741D6" w14:textId="77777777" w:rsidR="00D97CE1" w:rsidRPr="00C97ABE" w:rsidRDefault="00D97CE1" w:rsidP="0074033C">
            <w:pPr>
              <w:pStyle w:val="Factbox"/>
              <w:spacing w:after="140"/>
              <w:ind w:left="427"/>
              <w:jc w:val="left"/>
              <w:rPr>
                <w:color w:val="666666"/>
                <w:lang w:val="pl-PL"/>
              </w:rPr>
            </w:pPr>
          </w:p>
        </w:tc>
        <w:tc>
          <w:tcPr>
            <w:tcW w:w="4182" w:type="dxa"/>
            <w:tcMar>
              <w:top w:w="0" w:type="dxa"/>
              <w:left w:w="0" w:type="dxa"/>
              <w:bottom w:w="170" w:type="dxa"/>
              <w:right w:w="0" w:type="dxa"/>
            </w:tcMar>
          </w:tcPr>
          <w:p w14:paraId="75D58AC0" w14:textId="7971973B" w:rsidR="00F74B32" w:rsidRPr="00C97ABE" w:rsidRDefault="00000000" w:rsidP="00832060">
            <w:pPr>
              <w:pStyle w:val="Factbox"/>
              <w:numPr>
                <w:ilvl w:val="0"/>
                <w:numId w:val="3"/>
              </w:numPr>
              <w:spacing w:after="140"/>
              <w:jc w:val="left"/>
              <w:rPr>
                <w:color w:val="666666"/>
                <w:lang w:val="pl-PL"/>
              </w:rPr>
            </w:pPr>
            <w:r w:rsidRPr="00F74B32">
              <w:rPr>
                <w:color w:val="666666"/>
                <w:lang w:val="pl"/>
              </w:rPr>
              <w:t xml:space="preserve">Podłogi firmy EGGER dostępne są </w:t>
            </w:r>
            <w:r w:rsidR="00AB6B1F">
              <w:rPr>
                <w:color w:val="666666"/>
                <w:lang w:val="pl"/>
              </w:rPr>
              <w:br/>
            </w:r>
            <w:r w:rsidRPr="00F74B32">
              <w:rPr>
                <w:color w:val="666666"/>
                <w:lang w:val="pl"/>
              </w:rPr>
              <w:t xml:space="preserve">w szerokiej gamie imitacji drewna </w:t>
            </w:r>
            <w:r w:rsidR="00AB6B1F">
              <w:rPr>
                <w:color w:val="666666"/>
                <w:lang w:val="pl"/>
              </w:rPr>
              <w:br/>
            </w:r>
            <w:r w:rsidRPr="00F74B32">
              <w:rPr>
                <w:color w:val="666666"/>
                <w:lang w:val="pl"/>
              </w:rPr>
              <w:t xml:space="preserve">i kamienia. </w:t>
            </w:r>
          </w:p>
          <w:p w14:paraId="1C38EA0E" w14:textId="77777777" w:rsidR="007D3547" w:rsidRPr="00C97ABE" w:rsidRDefault="00000000" w:rsidP="00832060">
            <w:pPr>
              <w:pStyle w:val="Factbox"/>
              <w:numPr>
                <w:ilvl w:val="0"/>
                <w:numId w:val="3"/>
              </w:numPr>
              <w:spacing w:after="140"/>
              <w:jc w:val="left"/>
              <w:rPr>
                <w:color w:val="666666"/>
                <w:lang w:val="pl-PL"/>
              </w:rPr>
            </w:pPr>
            <w:r w:rsidRPr="00FA27E7">
              <w:rPr>
                <w:color w:val="666666"/>
                <w:lang w:val="pl"/>
              </w:rPr>
              <w:t>Wprowadzenie nowej ciemnej płyty nośnej HDF Aqua+ sprawia, że produkty Nature Sense Aqua+ i Aqua Dura+ stają się prawdziwymi ekspertami w zakresie wilgotnych warunków.</w:t>
            </w:r>
          </w:p>
        </w:tc>
      </w:tr>
    </w:tbl>
    <w:p w14:paraId="64844442" w14:textId="77777777" w:rsidR="007D3547" w:rsidRPr="00C97ABE" w:rsidRDefault="007D3547" w:rsidP="007D3547">
      <w:pPr>
        <w:pBdr>
          <w:top w:val="single" w:sz="4" w:space="1" w:color="666666"/>
        </w:pBdr>
        <w:spacing w:after="280" w:line="280" w:lineRule="atLeast"/>
        <w:rPr>
          <w:b/>
          <w:color w:val="E31B37"/>
          <w:sz w:val="32"/>
          <w:szCs w:val="32"/>
          <w:u w:color="000000"/>
          <w:lang w:val="pl-PL"/>
        </w:rPr>
      </w:pPr>
    </w:p>
    <w:p w14:paraId="413B92EF" w14:textId="77777777" w:rsidR="0074392F" w:rsidRPr="0074392F" w:rsidRDefault="00000000" w:rsidP="00434205">
      <w:pPr>
        <w:spacing w:after="240" w:line="380" w:lineRule="exact"/>
        <w:rPr>
          <w:i/>
          <w:color w:val="666666"/>
          <w:lang w:val="de-DE"/>
        </w:rPr>
      </w:pPr>
      <w:r>
        <w:rPr>
          <w:b/>
          <w:color w:val="E31B37"/>
          <w:sz w:val="32"/>
          <w:szCs w:val="32"/>
          <w:u w:color="000000"/>
          <w:lang w:val="pl"/>
        </w:rPr>
        <w:br w:type="page"/>
        <w:t>Podpisy do zdjęć</w:t>
      </w:r>
    </w:p>
    <w:tbl>
      <w:tblPr>
        <w:tblpPr w:vertAnchor="text" w:horzAnchor="margin" w:tblpY="1"/>
        <w:tblOverlap w:val="never"/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right w:w="1134" w:type="dxa"/>
        </w:tblCellMar>
        <w:tblLook w:val="04A0" w:firstRow="1" w:lastRow="0" w:firstColumn="1" w:lastColumn="0" w:noHBand="0" w:noVBand="1"/>
      </w:tblPr>
      <w:tblGrid>
        <w:gridCol w:w="4751"/>
        <w:gridCol w:w="4535"/>
      </w:tblGrid>
      <w:tr w:rsidR="00B5020D" w:rsidRPr="00AB6B1F" w14:paraId="78FB2A6B" w14:textId="77777777" w:rsidTr="00AA3D77">
        <w:tc>
          <w:tcPr>
            <w:tcW w:w="4751" w:type="dxa"/>
          </w:tcPr>
          <w:p w14:paraId="2580B770" w14:textId="77777777" w:rsidR="00D90DA9" w:rsidRPr="0074392F" w:rsidRDefault="00000000" w:rsidP="00AA3D77">
            <w:pPr>
              <w:spacing w:before="216"/>
              <w:rPr>
                <w:color w:val="666666"/>
                <w:lang w:val="de-DE"/>
              </w:rPr>
            </w:pPr>
            <w:r>
              <w:rPr>
                <w:noProof/>
              </w:rPr>
              <w:drawing>
                <wp:inline distT="0" distB="0" distL="0" distR="0" wp14:anchorId="051885E7" wp14:editId="18D5B08F">
                  <wp:extent cx="2880000" cy="2044800"/>
                  <wp:effectExtent l="0" t="0" r="0" b="0"/>
                  <wp:docPr id="1335226040" name="Grafik 1" descr="Ein Bild, das Im Haus, Wand, Inneneinrichtung, Waschbeck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226040" name="Grafik 1" descr="Ein Bild, das Im Haus, Wand, Inneneinrichtung, Waschbecken enthält.&#10;&#10;KI-generierte Inhalte können fehlerhaft sein.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4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60A0AA5" w14:textId="63720CC9" w:rsidR="00D90DA9" w:rsidRPr="00AB6B1F" w:rsidRDefault="00000000" w:rsidP="00AA3D77">
            <w:pPr>
              <w:rPr>
                <w:color w:val="666666"/>
                <w:lang w:val="pl-PL"/>
              </w:rPr>
            </w:pPr>
            <w:r w:rsidRPr="006B4EED">
              <w:rPr>
                <w:color w:val="666666"/>
                <w:lang w:val="pl"/>
              </w:rPr>
              <w:t>Innowacyj</w:t>
            </w:r>
            <w:r w:rsidR="00AB6B1F">
              <w:rPr>
                <w:color w:val="666666"/>
                <w:lang w:val="pl"/>
              </w:rPr>
              <w:t>na</w:t>
            </w:r>
            <w:r w:rsidRPr="006B4EED">
              <w:rPr>
                <w:color w:val="666666"/>
                <w:lang w:val="pl"/>
              </w:rPr>
              <w:t xml:space="preserve"> podłoga hybrydowa AquaDura+ wyznacza nowe standardy w zakresie estetyki </w:t>
            </w:r>
            <w:r w:rsidR="00AB6B1F">
              <w:rPr>
                <w:color w:val="666666"/>
                <w:lang w:val="pl"/>
              </w:rPr>
              <w:br/>
            </w:r>
            <w:r w:rsidRPr="006B4EED">
              <w:rPr>
                <w:color w:val="666666"/>
                <w:lang w:val="pl"/>
              </w:rPr>
              <w:t xml:space="preserve">i funkcjonalności. (Rys. EDF205 Dąb Savona piaskowy) </w:t>
            </w:r>
          </w:p>
          <w:p w14:paraId="5A47364E" w14:textId="77777777" w:rsidR="00D90DA9" w:rsidRPr="00AB6B1F" w:rsidRDefault="00D90DA9" w:rsidP="00AA3D77">
            <w:pPr>
              <w:spacing w:before="216" w:line="280" w:lineRule="atLeast"/>
              <w:rPr>
                <w:color w:val="666666"/>
                <w:lang w:val="pl-PL"/>
              </w:rPr>
            </w:pPr>
          </w:p>
        </w:tc>
      </w:tr>
      <w:tr w:rsidR="00B5020D" w14:paraId="06809291" w14:textId="77777777" w:rsidTr="00AA3D77">
        <w:tc>
          <w:tcPr>
            <w:tcW w:w="4751" w:type="dxa"/>
          </w:tcPr>
          <w:p w14:paraId="56975423" w14:textId="77777777" w:rsidR="00D90DA9" w:rsidRPr="00EA4C1C" w:rsidRDefault="00000000" w:rsidP="00AA3D77">
            <w:pPr>
              <w:spacing w:before="216"/>
              <w:rPr>
                <w:noProof/>
                <w:lang w:val="de-DE" w:eastAsia="en-US"/>
              </w:rPr>
            </w:pPr>
            <w:r>
              <w:rPr>
                <w:noProof/>
              </w:rPr>
              <w:drawing>
                <wp:inline distT="0" distB="0" distL="0" distR="0" wp14:anchorId="58E315EB" wp14:editId="1ACCCC83">
                  <wp:extent cx="2880000" cy="1933200"/>
                  <wp:effectExtent l="0" t="0" r="0" b="0"/>
                  <wp:docPr id="1533021637" name="Grafik 1" descr="Ein Bild, das Im Haus, Wand, Boden, Spiegel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021637" name="Grafik 1" descr="Ein Bild, das Im Haus, Wand, Boden, Spiegel enthält.&#10;&#10;KI-generierte Inhalte können fehlerhaft sein.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683B9EE" w14:textId="5F844F1E" w:rsidR="00D90DA9" w:rsidRPr="00FB3C59" w:rsidRDefault="00000000" w:rsidP="00AA3D77">
            <w:pPr>
              <w:spacing w:before="216" w:line="280" w:lineRule="atLeast"/>
              <w:rPr>
                <w:color w:val="666666"/>
                <w:lang w:val="de-DE"/>
              </w:rPr>
            </w:pPr>
            <w:r w:rsidRPr="006B4EED">
              <w:rPr>
                <w:color w:val="666666"/>
                <w:lang w:val="pl"/>
              </w:rPr>
              <w:t xml:space="preserve">AquaDura+ jest idealna do wnętrz narażonych na wilgoć i oferuje maksymalne bezpieczeństwo </w:t>
            </w:r>
            <w:r w:rsidR="00AB6B1F">
              <w:rPr>
                <w:color w:val="666666"/>
                <w:lang w:val="pl"/>
              </w:rPr>
              <w:br/>
            </w:r>
            <w:r w:rsidRPr="006B4EED">
              <w:rPr>
                <w:color w:val="666666"/>
                <w:lang w:val="pl"/>
              </w:rPr>
              <w:t>w sektorze podłóg drewnopochodnych. (Rys. EDF304 Tytanit</w:t>
            </w:r>
            <w:r w:rsidR="00D410F7">
              <w:rPr>
                <w:color w:val="666666"/>
                <w:lang w:val="pl"/>
              </w:rPr>
              <w:t xml:space="preserve"> piaskowy</w:t>
            </w:r>
            <w:r w:rsidRPr="006B4EED">
              <w:rPr>
                <w:color w:val="666666"/>
                <w:lang w:val="pl"/>
              </w:rPr>
              <w:t>)</w:t>
            </w:r>
          </w:p>
        </w:tc>
      </w:tr>
      <w:tr w:rsidR="00B5020D" w14:paraId="34CE0946" w14:textId="77777777" w:rsidTr="00AA3D77">
        <w:tc>
          <w:tcPr>
            <w:tcW w:w="4751" w:type="dxa"/>
          </w:tcPr>
          <w:p w14:paraId="0D837382" w14:textId="77777777" w:rsidR="00D90DA9" w:rsidRPr="00174727" w:rsidRDefault="00000000" w:rsidP="00AA3D77">
            <w:pPr>
              <w:spacing w:before="216"/>
              <w:rPr>
                <w:noProof/>
                <w:color w:val="666666"/>
                <w:lang w:val="de-DE"/>
              </w:rPr>
            </w:pPr>
            <w:r>
              <w:rPr>
                <w:noProof/>
              </w:rPr>
              <w:drawing>
                <wp:inline distT="0" distB="0" distL="0" distR="0" wp14:anchorId="3DCE85E5" wp14:editId="36F386E5">
                  <wp:extent cx="2880000" cy="1918800"/>
                  <wp:effectExtent l="0" t="0" r="0" b="5715"/>
                  <wp:docPr id="458699193" name="Grafik 1" descr="Ein Bild, das Im Haus, Wand, Inneneinrichtung, Bod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699193" name="Grafik 1" descr="Ein Bild, das Im Haus, Wand, Inneneinrichtung, Boden enthält.&#10;&#10;KI-generierte Inhalte können fehlerhaft sein.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6F309DD" w14:textId="50586941" w:rsidR="00D90DA9" w:rsidRPr="00B411F8" w:rsidRDefault="00000000" w:rsidP="00AA3D77">
            <w:pPr>
              <w:spacing w:before="216" w:line="280" w:lineRule="atLeast"/>
              <w:rPr>
                <w:color w:val="666666"/>
                <w:lang w:val="de-DE"/>
              </w:rPr>
            </w:pPr>
            <w:r w:rsidRPr="006B4EED">
              <w:rPr>
                <w:color w:val="666666"/>
                <w:lang w:val="pl"/>
              </w:rPr>
              <w:t xml:space="preserve">Podłogi laminowane NatureSense Aqua są wszechstronne i mogą być również stosowane w łazienkach </w:t>
            </w:r>
            <w:r w:rsidR="00AB6B1F">
              <w:rPr>
                <w:color w:val="666666"/>
                <w:lang w:val="pl"/>
              </w:rPr>
              <w:br/>
            </w:r>
            <w:r w:rsidRPr="006B4EED">
              <w:rPr>
                <w:color w:val="666666"/>
                <w:lang w:val="pl"/>
              </w:rPr>
              <w:t>i kuchniach dzięki wodoszczelnemu systemowi zatrzasków</w:t>
            </w:r>
            <w:r w:rsidR="00AB6B1F">
              <w:rPr>
                <w:color w:val="666666"/>
                <w:lang w:val="pl"/>
              </w:rPr>
              <w:t xml:space="preserve">. </w:t>
            </w:r>
            <w:r w:rsidRPr="006B4EED">
              <w:rPr>
                <w:color w:val="666666"/>
                <w:lang w:val="pl"/>
              </w:rPr>
              <w:t>(Rys. EL2161 Dąb Newport kremowy)</w:t>
            </w:r>
          </w:p>
        </w:tc>
      </w:tr>
      <w:tr w:rsidR="00B5020D" w14:paraId="750CA0E8" w14:textId="77777777" w:rsidTr="00AA3D77">
        <w:tc>
          <w:tcPr>
            <w:tcW w:w="4751" w:type="dxa"/>
          </w:tcPr>
          <w:p w14:paraId="5F469FCA" w14:textId="77777777" w:rsidR="00D90DA9" w:rsidRPr="00174727" w:rsidRDefault="00000000" w:rsidP="00AA3D77">
            <w:pPr>
              <w:spacing w:before="216"/>
              <w:rPr>
                <w:noProof/>
                <w:color w:val="666666"/>
                <w:lang w:val="de-DE"/>
              </w:rPr>
            </w:pPr>
            <w:r>
              <w:rPr>
                <w:noProof/>
              </w:rPr>
              <w:drawing>
                <wp:inline distT="0" distB="0" distL="0" distR="0" wp14:anchorId="378ADDD4" wp14:editId="656CD14D">
                  <wp:extent cx="2880000" cy="1918800"/>
                  <wp:effectExtent l="0" t="0" r="0" b="5715"/>
                  <wp:docPr id="2072609940" name="Grafik 1" descr="Ein Bild, das Wand, Im Haus, Kleidung, Bod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609940" name="Grafik 1" descr="Ein Bild, das Wand, Im Haus, Kleidung, Boden enthält.&#10;&#10;KI-generierte Inhalte können fehlerhaft sein.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336CEEA9" w14:textId="40944358" w:rsidR="00D90DA9" w:rsidRPr="00AB6B1F" w:rsidRDefault="00000000" w:rsidP="00AA3D77">
            <w:pPr>
              <w:spacing w:before="216" w:line="280" w:lineRule="atLeast"/>
              <w:rPr>
                <w:color w:val="666666"/>
                <w:lang w:val="pl"/>
              </w:rPr>
            </w:pPr>
            <w:r>
              <w:rPr>
                <w:color w:val="666666"/>
                <w:lang w:val="pl"/>
              </w:rPr>
              <w:t>Podłogi premium NatureSense Aqua+ EGGER są przyjazne dla zwierząt i absolutnie nie boją się wody</w:t>
            </w:r>
            <w:r w:rsidR="00AB6B1F">
              <w:rPr>
                <w:color w:val="666666"/>
                <w:lang w:val="pl"/>
              </w:rPr>
              <w:t xml:space="preserve">. </w:t>
            </w:r>
            <w:r>
              <w:rPr>
                <w:color w:val="666666"/>
                <w:lang w:val="pl"/>
              </w:rPr>
              <w:t xml:space="preserve">(Rys. EL2190 Dąb Turin). </w:t>
            </w:r>
          </w:p>
        </w:tc>
      </w:tr>
      <w:tr w:rsidR="00B5020D" w:rsidRPr="00AB6B1F" w14:paraId="732C755B" w14:textId="77777777" w:rsidTr="00AA3D77">
        <w:tc>
          <w:tcPr>
            <w:tcW w:w="4751" w:type="dxa"/>
          </w:tcPr>
          <w:p w14:paraId="0085EA7B" w14:textId="77777777" w:rsidR="00D90DA9" w:rsidRDefault="00000000" w:rsidP="00AA3D77">
            <w:pPr>
              <w:spacing w:before="216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A65529" wp14:editId="7A1DC5BB">
                  <wp:extent cx="2880000" cy="1918800"/>
                  <wp:effectExtent l="0" t="0" r="0" b="5715"/>
                  <wp:docPr id="1517022306" name="Grafik 1" descr="Ein Bild, das Wand, Im Haus, Person, Kleid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7022306" name="Grafik 1" descr="Ein Bild, das Wand, Im Haus, Person, Kleid enthält.&#10;&#10;KI-generierte Inhalte können fehlerhaft sein.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91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C813073" w14:textId="5C4FEF83" w:rsidR="00D90DA9" w:rsidRPr="00AB6B1F" w:rsidRDefault="00000000" w:rsidP="00AA3D77">
            <w:pPr>
              <w:spacing w:before="216" w:line="280" w:lineRule="atLeast"/>
              <w:rPr>
                <w:color w:val="666666"/>
                <w:lang w:val="pl"/>
              </w:rPr>
            </w:pPr>
            <w:r w:rsidRPr="006B4EED">
              <w:rPr>
                <w:color w:val="666666"/>
                <w:lang w:val="pl"/>
              </w:rPr>
              <w:t>72-godzinna odporność na wilgoć - podłogi laminowana EGGER NatureSense Aqua+</w:t>
            </w:r>
            <w:r w:rsidR="00AB6B1F">
              <w:rPr>
                <w:color w:val="666666"/>
                <w:lang w:val="pl"/>
              </w:rPr>
              <w:t xml:space="preserve">. </w:t>
            </w:r>
            <w:r w:rsidRPr="006B4EED">
              <w:rPr>
                <w:color w:val="666666"/>
                <w:lang w:val="pl"/>
              </w:rPr>
              <w:t>(</w:t>
            </w:r>
            <w:r w:rsidR="00AB6B1F">
              <w:rPr>
                <w:color w:val="666666"/>
                <w:lang w:val="pl"/>
              </w:rPr>
              <w:t>R</w:t>
            </w:r>
            <w:r w:rsidRPr="006B4EED">
              <w:rPr>
                <w:color w:val="666666"/>
                <w:lang w:val="pl"/>
              </w:rPr>
              <w:t xml:space="preserve">ys. EL2190 </w:t>
            </w:r>
            <w:r w:rsidR="00D410F7">
              <w:rPr>
                <w:color w:val="666666"/>
                <w:lang w:val="pl"/>
              </w:rPr>
              <w:t xml:space="preserve">Dąb </w:t>
            </w:r>
            <w:r w:rsidRPr="006B4EED">
              <w:rPr>
                <w:color w:val="666666"/>
                <w:lang w:val="pl"/>
              </w:rPr>
              <w:t xml:space="preserve">Turin). </w:t>
            </w:r>
          </w:p>
        </w:tc>
      </w:tr>
      <w:tr w:rsidR="00B5020D" w14:paraId="25851D95" w14:textId="77777777" w:rsidTr="00AA3D77">
        <w:tc>
          <w:tcPr>
            <w:tcW w:w="4751" w:type="dxa"/>
          </w:tcPr>
          <w:p w14:paraId="0B9F17A4" w14:textId="77777777" w:rsidR="00D90DA9" w:rsidRDefault="00000000" w:rsidP="00AA3D77">
            <w:pPr>
              <w:spacing w:before="216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3378DD8" wp14:editId="65497B7F">
                  <wp:extent cx="2880000" cy="2034000"/>
                  <wp:effectExtent l="0" t="0" r="0" b="4445"/>
                  <wp:docPr id="1254888118" name="Grafik 1" descr="Ein Bild, das Zimmerpflanze, Fußboden, Blumentopf, Im Haus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888118" name="Grafik 1" descr="Ein Bild, das Zimmerpflanze, Fußboden, Blumentopf, Im Haus enthält.&#10;&#10;KI-generierte Inhalte können fehlerhaft sein.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3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715A95EA" w14:textId="318BE4C7" w:rsidR="00D90DA9" w:rsidRPr="00676071" w:rsidRDefault="00000000" w:rsidP="00AA3D77">
            <w:pPr>
              <w:spacing w:before="216" w:line="280" w:lineRule="atLeast"/>
              <w:rPr>
                <w:color w:val="666666"/>
              </w:rPr>
            </w:pPr>
            <w:r w:rsidRPr="006B4EED">
              <w:rPr>
                <w:color w:val="666666"/>
                <w:lang w:val="pl"/>
              </w:rPr>
              <w:t>Czy to w łazience, czy w kuchni, system zatrzasków zapewnia niezawodną ochronę przed przenikaniem wilgoci oraz gwarantuje łatwy i elastyczny montaż</w:t>
            </w:r>
            <w:r w:rsidR="00AB6B1F">
              <w:rPr>
                <w:color w:val="666666"/>
                <w:lang w:val="pl"/>
              </w:rPr>
              <w:t>.</w:t>
            </w:r>
            <w:r w:rsidRPr="006B4EED">
              <w:rPr>
                <w:color w:val="666666"/>
                <w:lang w:val="pl"/>
              </w:rPr>
              <w:t xml:space="preserve"> (Rys. EL2009 Dąb Predaia miodowy).</w:t>
            </w:r>
          </w:p>
          <w:p w14:paraId="3B3619B6" w14:textId="77777777" w:rsidR="00D90DA9" w:rsidRPr="00676071" w:rsidRDefault="00D90DA9" w:rsidP="00AA3D77">
            <w:pPr>
              <w:spacing w:before="216" w:line="280" w:lineRule="atLeast"/>
              <w:rPr>
                <w:color w:val="666666"/>
              </w:rPr>
            </w:pPr>
          </w:p>
        </w:tc>
      </w:tr>
      <w:tr w:rsidR="00B5020D" w14:paraId="4013ED33" w14:textId="77777777" w:rsidTr="00AA3D77">
        <w:tc>
          <w:tcPr>
            <w:tcW w:w="4751" w:type="dxa"/>
          </w:tcPr>
          <w:p w14:paraId="7ECC9506" w14:textId="77777777" w:rsidR="00183DB5" w:rsidRDefault="00000000" w:rsidP="00AA3D77">
            <w:pPr>
              <w:spacing w:before="216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13A3C8" wp14:editId="3F7F1808">
                  <wp:extent cx="2880000" cy="2048400"/>
                  <wp:effectExtent l="0" t="0" r="0" b="9525"/>
                  <wp:docPr id="33767530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67530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4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97DF45B" w14:textId="06192EC0" w:rsidR="00183DB5" w:rsidRPr="00AB6B1F" w:rsidRDefault="00000000" w:rsidP="00AA3D77">
            <w:pPr>
              <w:spacing w:before="216" w:line="280" w:lineRule="atLeast"/>
              <w:rPr>
                <w:color w:val="666666"/>
                <w:lang w:val="pl"/>
              </w:rPr>
            </w:pPr>
            <w:r>
              <w:rPr>
                <w:color w:val="666666"/>
                <w:lang w:val="pl"/>
              </w:rPr>
              <w:t>Dzięki solidnym właściwościom powierzchni, podłogi laminowane NatureSense Aqua są przyjazne dla zwierząt domowych. (Rys. EL2009 Dąb Predaia miodowy)</w:t>
            </w:r>
          </w:p>
        </w:tc>
      </w:tr>
      <w:tr w:rsidR="00B5020D" w:rsidRPr="00AB6B1F" w14:paraId="5227642F" w14:textId="77777777" w:rsidTr="00E23246">
        <w:trPr>
          <w:trHeight w:val="3609"/>
        </w:trPr>
        <w:tc>
          <w:tcPr>
            <w:tcW w:w="4751" w:type="dxa"/>
          </w:tcPr>
          <w:p w14:paraId="577F8276" w14:textId="77777777" w:rsidR="00A8048C" w:rsidRDefault="00000000" w:rsidP="00A8048C">
            <w:pPr>
              <w:spacing w:before="216"/>
              <w:rPr>
                <w:noProof/>
              </w:rPr>
            </w:pPr>
            <w:r w:rsidRPr="008A125C">
              <w:rPr>
                <w:noProof/>
              </w:rPr>
              <w:drawing>
                <wp:inline distT="0" distB="0" distL="0" distR="0" wp14:anchorId="09C9C5B9" wp14:editId="1CB30361">
                  <wp:extent cx="2880000" cy="2034000"/>
                  <wp:effectExtent l="0" t="0" r="0" b="4445"/>
                  <wp:docPr id="213836035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36035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3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1BCC6E7" w14:textId="0A6E0C39" w:rsidR="00A8048C" w:rsidRPr="00AB6B1F" w:rsidRDefault="00000000" w:rsidP="00A8048C">
            <w:pPr>
              <w:spacing w:before="216" w:line="280" w:lineRule="atLeast"/>
              <w:rPr>
                <w:color w:val="666666"/>
                <w:lang w:val="pl"/>
              </w:rPr>
            </w:pPr>
            <w:r w:rsidRPr="00F60EBE">
              <w:rPr>
                <w:color w:val="666666"/>
                <w:lang w:val="pl"/>
              </w:rPr>
              <w:t xml:space="preserve">Podłogi NatureSense Aqua+ firmy EGGER zostały specjalnie zaprojektowane do użytku </w:t>
            </w:r>
            <w:r w:rsidR="00AB6B1F">
              <w:rPr>
                <w:color w:val="666666"/>
                <w:lang w:val="pl"/>
              </w:rPr>
              <w:br/>
            </w:r>
            <w:r w:rsidRPr="00F60EBE">
              <w:rPr>
                <w:color w:val="666666"/>
                <w:lang w:val="pl"/>
              </w:rPr>
              <w:t xml:space="preserve">w pomieszczeniach komercyjnych </w:t>
            </w:r>
            <w:r w:rsidR="00AB6B1F">
              <w:rPr>
                <w:color w:val="666666"/>
                <w:lang w:val="pl"/>
              </w:rPr>
              <w:br/>
            </w:r>
            <w:r w:rsidRPr="00F60EBE">
              <w:rPr>
                <w:color w:val="666666"/>
                <w:lang w:val="pl"/>
              </w:rPr>
              <w:t xml:space="preserve">i prywatnych o dużym natężeniu ruchu i wysokich wymaganiach </w:t>
            </w:r>
            <w:r w:rsidR="00AB6B1F">
              <w:rPr>
                <w:color w:val="666666"/>
                <w:lang w:val="pl"/>
              </w:rPr>
              <w:br/>
            </w:r>
            <w:r w:rsidRPr="00F60EBE">
              <w:rPr>
                <w:color w:val="666666"/>
                <w:lang w:val="pl"/>
              </w:rPr>
              <w:t>w zakresie czyszczenia</w:t>
            </w:r>
            <w:r w:rsidR="00AB6B1F">
              <w:rPr>
                <w:color w:val="666666"/>
                <w:lang w:val="pl"/>
              </w:rPr>
              <w:t xml:space="preserve">. </w:t>
            </w:r>
            <w:r w:rsidRPr="00F60EBE">
              <w:rPr>
                <w:color w:val="666666"/>
                <w:lang w:val="pl"/>
              </w:rPr>
              <w:t xml:space="preserve">(Rys. ELF186 Beton Chicago jasnoszary). </w:t>
            </w:r>
          </w:p>
        </w:tc>
      </w:tr>
      <w:tr w:rsidR="00B5020D" w:rsidRPr="00E23246" w14:paraId="116FD4F3" w14:textId="77777777" w:rsidTr="00AA3D77">
        <w:tc>
          <w:tcPr>
            <w:tcW w:w="4751" w:type="dxa"/>
          </w:tcPr>
          <w:p w14:paraId="4A7DC555" w14:textId="77777777" w:rsidR="00A8048C" w:rsidRDefault="00000000" w:rsidP="00A8048C">
            <w:pPr>
              <w:spacing w:before="216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1C1B76F" wp14:editId="7FA6C39C">
                  <wp:extent cx="2880000" cy="2026800"/>
                  <wp:effectExtent l="0" t="0" r="0" b="0"/>
                  <wp:docPr id="165144756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1447565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2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6082492" w14:textId="561C57B6" w:rsidR="00A8048C" w:rsidRPr="00C97ABE" w:rsidRDefault="00000000" w:rsidP="00A8048C">
            <w:pPr>
              <w:spacing w:before="216" w:line="280" w:lineRule="atLeast"/>
              <w:rPr>
                <w:color w:val="666666"/>
                <w:lang w:val="pl-PL"/>
              </w:rPr>
            </w:pPr>
            <w:r w:rsidRPr="00F60EBE">
              <w:rPr>
                <w:color w:val="666666"/>
                <w:lang w:val="pl"/>
              </w:rPr>
              <w:t xml:space="preserve">Podłogi AquaDura bez trudu zachowują równowagę między dobrym wyglądem a niezawodną ochroną i są w stanie sprostać wszystkim codziennym wyzwaniom. (Rys. EDF200 Dąb dziki naturalny </w:t>
            </w:r>
            <w:r w:rsidR="00AB6B1F">
              <w:rPr>
                <w:color w:val="666666"/>
                <w:lang w:val="pl"/>
              </w:rPr>
              <w:br/>
            </w:r>
            <w:r w:rsidRPr="00F60EBE">
              <w:rPr>
                <w:color w:val="666666"/>
                <w:lang w:val="pl"/>
              </w:rPr>
              <w:t>w dekorze dopasowanym do półki H1318;ST10)</w:t>
            </w:r>
          </w:p>
        </w:tc>
      </w:tr>
    </w:tbl>
    <w:p w14:paraId="0A4934F0" w14:textId="77777777" w:rsidR="00D90DA9" w:rsidRPr="00C97ABE" w:rsidRDefault="00D90DA9" w:rsidP="007068DE">
      <w:pPr>
        <w:rPr>
          <w:rStyle w:val="FOTOS"/>
          <w:color w:val="595959"/>
          <w:lang w:val="pl-PL"/>
        </w:rPr>
      </w:pPr>
    </w:p>
    <w:p w14:paraId="635CCB84" w14:textId="77777777" w:rsidR="00E23246" w:rsidRDefault="00E23246" w:rsidP="007068DE">
      <w:pPr>
        <w:rPr>
          <w:rStyle w:val="FOTOS"/>
          <w:color w:val="595959"/>
          <w:lang w:val="pl"/>
        </w:rPr>
      </w:pPr>
    </w:p>
    <w:p w14:paraId="0EE5BD93" w14:textId="77777777" w:rsidR="00E23246" w:rsidRDefault="00E23246" w:rsidP="007068DE">
      <w:pPr>
        <w:rPr>
          <w:rStyle w:val="FOTOS"/>
          <w:color w:val="595959"/>
          <w:lang w:val="pl"/>
        </w:rPr>
      </w:pPr>
    </w:p>
    <w:p w14:paraId="11F56BE1" w14:textId="77777777" w:rsidR="00E23246" w:rsidRDefault="00E23246" w:rsidP="007068DE">
      <w:pPr>
        <w:rPr>
          <w:rStyle w:val="FOTOS"/>
          <w:color w:val="595959"/>
          <w:lang w:val="pl"/>
        </w:rPr>
      </w:pPr>
    </w:p>
    <w:p w14:paraId="570A7CE2" w14:textId="77777777" w:rsidR="00E23246" w:rsidRDefault="00E23246" w:rsidP="007068DE">
      <w:pPr>
        <w:rPr>
          <w:rStyle w:val="FOTOS"/>
          <w:color w:val="595959"/>
          <w:lang w:val="pl"/>
        </w:rPr>
      </w:pPr>
    </w:p>
    <w:p w14:paraId="358099AE" w14:textId="641D6722" w:rsidR="008272B0" w:rsidRPr="00C97ABE" w:rsidRDefault="00000000" w:rsidP="007068DE">
      <w:pPr>
        <w:rPr>
          <w:rStyle w:val="Copyright"/>
          <w:color w:val="595959"/>
          <w:lang w:val="pl-PL"/>
        </w:rPr>
      </w:pPr>
      <w:r w:rsidRPr="00A77CD8">
        <w:rPr>
          <w:rStyle w:val="FOTOS"/>
          <w:color w:val="595959"/>
          <w:lang w:val="pl"/>
        </w:rPr>
        <w:t>ZDJĘCIA:</w:t>
      </w:r>
      <w:r w:rsidRPr="00A77CD8">
        <w:rPr>
          <w:rStyle w:val="Copyright"/>
          <w:color w:val="595959"/>
          <w:lang w:val="pl"/>
        </w:rPr>
        <w:t xml:space="preserve"> EGGER Holzwerkstoffe, przedruki z podaniem nazwy właściciela praw autorskich są bezpłatne</w:t>
      </w:r>
      <w:bookmarkEnd w:id="0"/>
    </w:p>
    <w:p w14:paraId="21946E6C" w14:textId="77777777" w:rsidR="008272B0" w:rsidRPr="00C97ABE" w:rsidRDefault="00000000" w:rsidP="007068DE">
      <w:pPr>
        <w:rPr>
          <w:rStyle w:val="FOTOS"/>
          <w:b w:val="0"/>
          <w:bCs w:val="0"/>
          <w:color w:val="595959"/>
          <w:lang w:val="pl-PL"/>
        </w:rPr>
      </w:pPr>
      <w:r w:rsidRPr="00AC2843">
        <w:rPr>
          <w:rStyle w:val="FOTOS"/>
          <w:caps/>
          <w:color w:val="595959"/>
          <w:lang w:val="pl"/>
        </w:rPr>
        <w:t>REPRODUKCJA:</w:t>
      </w:r>
      <w:r>
        <w:rPr>
          <w:rStyle w:val="Copyright"/>
          <w:color w:val="595959"/>
          <w:lang w:val="pl"/>
        </w:rPr>
        <w:t xml:space="preserve"> Wszystkie wymienione przez nas dekory są reprodukcjami..</w:t>
      </w:r>
    </w:p>
    <w:p w14:paraId="565CE047" w14:textId="77777777" w:rsidR="00A812B3" w:rsidRPr="00C97ABE" w:rsidRDefault="00000000" w:rsidP="00D90DA9">
      <w:pPr>
        <w:rPr>
          <w:rStyle w:val="FOTOS"/>
          <w:caps/>
          <w:color w:val="595959"/>
          <w:lang w:val="pl-PL"/>
        </w:rPr>
      </w:pPr>
      <w:r w:rsidRPr="00CF67FE">
        <w:rPr>
          <w:rStyle w:val="FOTOS"/>
          <w:caps/>
          <w:color w:val="595959"/>
          <w:lang w:val="pl"/>
        </w:rPr>
        <w:t xml:space="preserve">Pobieranie obrazów: https://celum.egger.com/pinaccess/showpin.do?pinCode=yaddPtXu0x9E </w:t>
      </w:r>
    </w:p>
    <w:p w14:paraId="4414E2BA" w14:textId="77777777" w:rsidR="00D90DA9" w:rsidRPr="00C97ABE" w:rsidRDefault="00D90DA9" w:rsidP="00D90DA9">
      <w:pPr>
        <w:rPr>
          <w:rStyle w:val="FOTOS"/>
          <w:caps/>
          <w:color w:val="595959"/>
          <w:lang w:val="pl-PL"/>
        </w:rPr>
      </w:pPr>
    </w:p>
    <w:p w14:paraId="128582EC" w14:textId="77777777" w:rsidR="00D90DA9" w:rsidRPr="00C97ABE" w:rsidRDefault="00D90DA9" w:rsidP="00D90DA9">
      <w:pPr>
        <w:rPr>
          <w:color w:val="666666"/>
          <w:sz w:val="18"/>
          <w:szCs w:val="18"/>
          <w:highlight w:val="yellow"/>
          <w:lang w:val="pl-PL"/>
        </w:rPr>
      </w:pPr>
    </w:p>
    <w:p w14:paraId="26FC6284" w14:textId="77777777" w:rsidR="00D90DA9" w:rsidRPr="00C97ABE" w:rsidRDefault="00D90DA9" w:rsidP="00B34F10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pl-PL"/>
        </w:rPr>
      </w:pPr>
    </w:p>
    <w:p w14:paraId="3B5C2012" w14:textId="77777777" w:rsidR="003C1734" w:rsidRPr="00145F52" w:rsidRDefault="00000000" w:rsidP="00B34F10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pl-PL"/>
        </w:rPr>
      </w:pPr>
      <w:r w:rsidRPr="00145F52">
        <w:rPr>
          <w:b/>
          <w:color w:val="E31B37"/>
          <w:sz w:val="16"/>
          <w:szCs w:val="16"/>
          <w:lang w:val="pl-PL"/>
        </w:rPr>
        <w:t>Kontakt:</w:t>
      </w:r>
    </w:p>
    <w:p w14:paraId="58471C44" w14:textId="77777777" w:rsidR="003C1734" w:rsidRPr="00145F52" w:rsidRDefault="003C1734" w:rsidP="003C1734">
      <w:pPr>
        <w:spacing w:line="260" w:lineRule="exact"/>
        <w:jc w:val="both"/>
        <w:rPr>
          <w:color w:val="666666"/>
          <w:lang w:val="pl-PL"/>
        </w:rPr>
      </w:pPr>
    </w:p>
    <w:p w14:paraId="454DF07E" w14:textId="77777777" w:rsidR="00F9700A" w:rsidRDefault="00F9700A" w:rsidP="00F9700A">
      <w:pPr>
        <w:rPr>
          <w:bCs/>
          <w:color w:val="666666"/>
          <w:sz w:val="16"/>
          <w:szCs w:val="16"/>
          <w:lang w:val="pl-PL"/>
        </w:rPr>
      </w:pPr>
      <w:r w:rsidRPr="00F9700A">
        <w:rPr>
          <w:bCs/>
          <w:color w:val="666666"/>
          <w:sz w:val="16"/>
          <w:szCs w:val="16"/>
          <w:lang w:val="pl-PL"/>
        </w:rPr>
        <w:t>Biuro Sprzedaży EGGER</w:t>
      </w:r>
      <w:r w:rsidRPr="00F9700A">
        <w:rPr>
          <w:bCs/>
          <w:color w:val="666666"/>
          <w:sz w:val="16"/>
          <w:szCs w:val="16"/>
          <w:lang w:val="pl-PL"/>
        </w:rPr>
        <w:br/>
      </w:r>
      <w:r>
        <w:rPr>
          <w:bCs/>
          <w:color w:val="666666"/>
          <w:sz w:val="16"/>
          <w:szCs w:val="16"/>
          <w:lang w:val="pl-PL"/>
        </w:rPr>
        <w:t>ul. Św. Michała 43</w:t>
      </w:r>
    </w:p>
    <w:p w14:paraId="71E07367" w14:textId="77777777" w:rsidR="00F9700A" w:rsidRDefault="00F9700A" w:rsidP="00F9700A">
      <w:pPr>
        <w:rPr>
          <w:bCs/>
          <w:color w:val="666666"/>
          <w:sz w:val="16"/>
          <w:szCs w:val="16"/>
          <w:lang w:val="pl-PL"/>
        </w:rPr>
      </w:pPr>
      <w:r>
        <w:rPr>
          <w:bCs/>
          <w:color w:val="666666"/>
          <w:sz w:val="16"/>
          <w:szCs w:val="16"/>
          <w:lang w:val="pl-PL"/>
        </w:rPr>
        <w:t>61-119 Poznań</w:t>
      </w:r>
    </w:p>
    <w:p w14:paraId="08C001E9" w14:textId="77777777" w:rsidR="00F9700A" w:rsidRDefault="00F9700A" w:rsidP="00F9700A">
      <w:pPr>
        <w:rPr>
          <w:bCs/>
          <w:color w:val="666666"/>
          <w:sz w:val="16"/>
          <w:szCs w:val="16"/>
          <w:lang w:val="pl-PL"/>
        </w:rPr>
      </w:pPr>
      <w:r>
        <w:rPr>
          <w:bCs/>
          <w:color w:val="666666"/>
          <w:sz w:val="16"/>
          <w:szCs w:val="16"/>
          <w:lang w:val="pl-PL"/>
        </w:rPr>
        <w:t>T +4861 650 36 01</w:t>
      </w:r>
    </w:p>
    <w:p w14:paraId="15B6138B" w14:textId="4998CFBC" w:rsidR="003C1734" w:rsidRPr="00F9700A" w:rsidRDefault="00F9700A" w:rsidP="00F9700A">
      <w:pPr>
        <w:rPr>
          <w:color w:val="666666"/>
          <w:lang w:val="pl-PL"/>
        </w:rPr>
      </w:pPr>
      <w:r>
        <w:rPr>
          <w:bCs/>
          <w:color w:val="666666"/>
          <w:sz w:val="16"/>
          <w:szCs w:val="16"/>
          <w:lang w:val="pl-PL"/>
        </w:rPr>
        <w:t>Info-pl@egger.com</w:t>
      </w:r>
      <w:r w:rsidRPr="00F9700A">
        <w:rPr>
          <w:bCs/>
          <w:color w:val="666666"/>
          <w:sz w:val="16"/>
          <w:szCs w:val="16"/>
          <w:lang w:val="pl-PL"/>
        </w:rPr>
        <w:br/>
      </w:r>
      <w:r w:rsidRPr="00F9700A">
        <w:rPr>
          <w:bCs/>
          <w:color w:val="666666"/>
          <w:sz w:val="16"/>
          <w:szCs w:val="16"/>
          <w:lang w:val="pl-PL"/>
        </w:rPr>
        <w:br/>
      </w:r>
      <w:r w:rsidRPr="00F9700A">
        <w:rPr>
          <w:bCs/>
          <w:color w:val="666666"/>
          <w:sz w:val="16"/>
          <w:szCs w:val="16"/>
          <w:lang w:val="pl-PL"/>
        </w:rPr>
        <w:br/>
      </w:r>
    </w:p>
    <w:sectPr w:rsidR="003C1734" w:rsidRPr="00F9700A" w:rsidSect="008272B0">
      <w:headerReference w:type="default" r:id="rId20"/>
      <w:footerReference w:type="default" r:id="rId21"/>
      <w:headerReference w:type="first" r:id="rId22"/>
      <w:footerReference w:type="first" r:id="rId23"/>
      <w:pgSz w:w="11906" w:h="16838" w:code="9"/>
      <w:pgMar w:top="4139" w:right="2126" w:bottom="709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41C17" w14:textId="77777777" w:rsidR="00CF4506" w:rsidRPr="002724CD" w:rsidRDefault="00CF4506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14:paraId="10428350" w14:textId="77777777" w:rsidR="00CF4506" w:rsidRPr="002724CD" w:rsidRDefault="00CF4506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  <w:endnote w:type="continuationNotice" w:id="1">
    <w:p w14:paraId="3A799BAD" w14:textId="77777777" w:rsidR="00CF4506" w:rsidRDefault="00CF450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D8074" w14:textId="77777777" w:rsidR="00590CF4" w:rsidRPr="002B2E62" w:rsidRDefault="00000000" w:rsidP="00BB60AD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A935B2F" wp14:editId="521DBDBD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E54A6D" w14:textId="41BFC49E" w:rsidR="00590CF4" w:rsidRPr="00BB60AD" w:rsidRDefault="00000000" w:rsidP="00A672DE">
                          <w:pPr>
                            <w:pStyle w:val="Stopka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1</w:instrText>
                          </w:r>
                          <w:r w:rsidRPr="00BB60AD">
                            <w:rPr>
                              <w:rStyle w:val="Numerstrony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BB60A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267B8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9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46650633" w14:textId="77777777" w:rsidR="00590CF4" w:rsidRDefault="00590CF4" w:rsidP="00A672DE"/>
                        <w:p w14:paraId="2CAB9AC2" w14:textId="77777777" w:rsidR="00590CF4" w:rsidRDefault="00590CF4" w:rsidP="00A672DE"/>
                        <w:p w14:paraId="4E5CE236" w14:textId="77777777" w:rsidR="00590CF4" w:rsidRDefault="00590CF4" w:rsidP="00A672DE"/>
                        <w:p w14:paraId="5C5F145F" w14:textId="77777777" w:rsidR="00590CF4" w:rsidRDefault="00590CF4" w:rsidP="00A672DE"/>
                        <w:p w14:paraId="469D69C9" w14:textId="77777777" w:rsidR="00590CF4" w:rsidRDefault="00590CF4" w:rsidP="00A672DE"/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35B2F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506.35pt;margin-top:792.75pt;width:32.9pt;height:17.3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" filled="f" stroked="f">
              <v:textbox inset="0,0,0,0">
                <w:txbxContent>
                  <w:p w14:paraId="1BE54A6D" w14:textId="41BFC49E" w:rsidR="00590CF4" w:rsidRPr="00BB60AD" w:rsidRDefault="00000000" w:rsidP="00A672DE">
                    <w:pPr>
                      <w:pStyle w:val="Stopka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>
                      <w:rPr>
                        <w:rStyle w:val="Numerstrony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1</w:instrText>
                    </w:r>
                    <w:r w:rsidRPr="00BB60AD">
                      <w:rPr>
                        <w:rStyle w:val="Numerstrony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Pr="00BB60A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267B8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9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14:paraId="46650633" w14:textId="77777777" w:rsidR="00590CF4" w:rsidRDefault="00590CF4" w:rsidP="00A672DE"/>
                  <w:p w14:paraId="2CAB9AC2" w14:textId="77777777" w:rsidR="00590CF4" w:rsidRDefault="00590CF4" w:rsidP="00A672DE"/>
                  <w:p w14:paraId="4E5CE236" w14:textId="77777777" w:rsidR="00590CF4" w:rsidRDefault="00590CF4" w:rsidP="00A672DE"/>
                  <w:p w14:paraId="5C5F145F" w14:textId="77777777" w:rsidR="00590CF4" w:rsidRDefault="00590CF4" w:rsidP="00A672DE"/>
                  <w:p w14:paraId="469D69C9" w14:textId="77777777" w:rsidR="00590CF4" w:rsidRDefault="00590CF4" w:rsidP="00A672DE"/>
                </w:txbxContent>
              </v:textbox>
              <w10:wrap anchorx="page" anchory="page"/>
            </v:shape>
          </w:pict>
        </mc:Fallback>
      </mc:AlternateContent>
    </w:r>
    <w:r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0ADE1" w14:textId="77777777" w:rsidR="00590CF4" w:rsidRPr="002724CD" w:rsidRDefault="00590CF4" w:rsidP="00EF3465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61E9C" w14:textId="77777777" w:rsidR="00CF4506" w:rsidRPr="002724CD" w:rsidRDefault="00CF4506" w:rsidP="00EF3465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14:paraId="3B6E6107" w14:textId="77777777" w:rsidR="00CF4506" w:rsidRPr="002724CD" w:rsidRDefault="00CF4506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  <w:footnote w:type="continuationNotice" w:id="1">
    <w:p w14:paraId="04AA62C1" w14:textId="77777777" w:rsidR="00CF4506" w:rsidRDefault="00CF450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ABB5C" w14:textId="77777777" w:rsidR="00590CF4" w:rsidRPr="002724CD" w:rsidRDefault="00000000" w:rsidP="00BC1B1A">
    <w:pPr>
      <w:spacing w:after="672"/>
      <w:ind w:left="-426"/>
      <w:rPr>
        <w:lang w:val="de-DE"/>
      </w:rPr>
    </w:pPr>
    <w:r w:rsidRPr="00BB60AD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E448D04" wp14:editId="26E2C339">
              <wp:simplePos x="0" y="0"/>
              <wp:positionH relativeFrom="page">
                <wp:posOffset>647700</wp:posOffset>
              </wp:positionH>
              <wp:positionV relativeFrom="page">
                <wp:posOffset>1438275</wp:posOffset>
              </wp:positionV>
              <wp:extent cx="3905250" cy="798830"/>
              <wp:effectExtent l="0" t="0" r="0" b="3810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05250" cy="79883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A94C93" w14:textId="77777777" w:rsidR="00590CF4" w:rsidRPr="00C97ABE" w:rsidRDefault="00000000" w:rsidP="00F83548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  <w:lang w:val="pl-PL"/>
                            </w:rPr>
                          </w:pPr>
                          <w:r w:rsidRPr="0073372F">
                            <w:rPr>
                              <w:rStyle w:val="TITEL1Char"/>
                              <w:sz w:val="32"/>
                              <w:szCs w:val="32"/>
                              <w:lang w:val="pl"/>
                            </w:rPr>
                            <w:t>Informacja prasowa firmy Egger</w:t>
                          </w:r>
                        </w:p>
                        <w:p w14:paraId="61EB56F4" w14:textId="4C8C62A9" w:rsidR="00590CF4" w:rsidRPr="00C97ABE" w:rsidRDefault="00000000" w:rsidP="00F83548">
                          <w:pPr>
                            <w:pStyle w:val="TITEL1"/>
                            <w:spacing w:after="0" w:line="380" w:lineRule="exact"/>
                            <w:jc w:val="left"/>
                            <w:rPr>
                              <w:lang w:val="pl-PL"/>
                            </w:rPr>
                          </w:pPr>
                          <w:r w:rsidRPr="00CD6348">
                            <w:rPr>
                              <w:b/>
                              <w:caps w:val="0"/>
                              <w:sz w:val="32"/>
                              <w:szCs w:val="32"/>
                              <w:lang w:val="pl"/>
                            </w:rPr>
                            <w:t xml:space="preserve">Wilgocioodporne podłogi EGGER, </w:t>
                          </w:r>
                          <w:r w:rsidR="009A7B73">
                            <w:rPr>
                              <w:b/>
                              <w:caps w:val="0"/>
                              <w:sz w:val="32"/>
                              <w:szCs w:val="32"/>
                              <w:lang w:val="pl"/>
                            </w:rPr>
                            <w:t>wrzesień</w:t>
                          </w:r>
                          <w:r w:rsidRPr="00CD6348">
                            <w:rPr>
                              <w:b/>
                              <w:caps w:val="0"/>
                              <w:sz w:val="32"/>
                              <w:szCs w:val="32"/>
                              <w:lang w:val="pl"/>
                            </w:rPr>
                            <w:t xml:space="preserve"> 2025 r.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E448D04" id="Rectangle 20" o:spid="_x0000_s1026" style="position:absolute;left:0;text-align:left;margin-left:51pt;margin-top:113.25pt;width:307.5pt;height:62.9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" fillcolor="#e31937" stroked="f">
              <v:textbox style="mso-fit-shape-to-text:t" inset="3.75mm,3.75mm,3.75mm,3.75mm">
                <w:txbxContent>
                  <w:p w14:paraId="08A94C93" w14:textId="77777777" w:rsidR="00590CF4" w:rsidRPr="00C97ABE" w:rsidRDefault="00000000" w:rsidP="00F83548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  <w:lang w:val="pl-PL"/>
                      </w:rPr>
                    </w:pPr>
                    <w:r w:rsidRPr="0073372F">
                      <w:rPr>
                        <w:rStyle w:val="TITEL1Char"/>
                        <w:sz w:val="32"/>
                        <w:szCs w:val="32"/>
                        <w:lang w:val="pl"/>
                      </w:rPr>
                      <w:t>Informacja prasowa firmy Egger</w:t>
                    </w:r>
                  </w:p>
                  <w:p w14:paraId="61EB56F4" w14:textId="4C8C62A9" w:rsidR="00590CF4" w:rsidRPr="00C97ABE" w:rsidRDefault="00000000" w:rsidP="00F83548">
                    <w:pPr>
                      <w:pStyle w:val="TITEL1"/>
                      <w:spacing w:after="0" w:line="380" w:lineRule="exact"/>
                      <w:jc w:val="left"/>
                      <w:rPr>
                        <w:lang w:val="pl-PL"/>
                      </w:rPr>
                    </w:pPr>
                    <w:r w:rsidRPr="00CD6348">
                      <w:rPr>
                        <w:b/>
                        <w:caps w:val="0"/>
                        <w:sz w:val="32"/>
                        <w:szCs w:val="32"/>
                        <w:lang w:val="pl"/>
                      </w:rPr>
                      <w:t xml:space="preserve">Wilgocioodporne podłogi EGGER, </w:t>
                    </w:r>
                    <w:r w:rsidR="009A7B73">
                      <w:rPr>
                        <w:b/>
                        <w:caps w:val="0"/>
                        <w:sz w:val="32"/>
                        <w:szCs w:val="32"/>
                        <w:lang w:val="pl"/>
                      </w:rPr>
                      <w:t>wrzesień</w:t>
                    </w:r>
                    <w:r w:rsidRPr="00CD6348">
                      <w:rPr>
                        <w:b/>
                        <w:caps w:val="0"/>
                        <w:sz w:val="32"/>
                        <w:szCs w:val="32"/>
                        <w:lang w:val="pl"/>
                      </w:rPr>
                      <w:t xml:space="preserve"> 2025 r.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de-DE"/>
      </w:rPr>
      <w:drawing>
        <wp:anchor distT="0" distB="0" distL="114300" distR="114300" simplePos="0" relativeHeight="251659776" behindDoc="0" locked="0" layoutInCell="1" allowOverlap="1" wp14:anchorId="6468236B" wp14:editId="0A23A52E">
          <wp:simplePos x="0" y="0"/>
          <wp:positionH relativeFrom="page">
            <wp:posOffset>-88265</wp:posOffset>
          </wp:positionH>
          <wp:positionV relativeFrom="page">
            <wp:posOffset>34290</wp:posOffset>
          </wp:positionV>
          <wp:extent cx="7632065" cy="871855"/>
          <wp:effectExtent l="0" t="0" r="0" b="7620"/>
          <wp:wrapNone/>
          <wp:docPr id="11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871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06633">
      <w:rPr>
        <w:noProof/>
        <w:lang w:val="de-DE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4847901" wp14:editId="3922E40B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3" o:spid="_x0000_s2050" style="mso-height-percent:0;mso-height-relative:page;mso-position-horizontal-relative:page;mso-position-vertical-relative:page;mso-width-percent:0;mso-width-relative:page;mso-wrap-distance-bottom:0;mso-wrap-distance-left:9pt;mso-wrap-distance-right:9pt;mso-wrap-distance-top:0;mso-wrap-style:square;position:absolute;visibility:visible;z-index:251659264" from="29.7pt,309.85pt" to="29.7pt,309.85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8E7A1" w14:textId="77777777" w:rsidR="00590CF4" w:rsidRPr="002724CD" w:rsidRDefault="00000000" w:rsidP="00EF3465">
    <w:pPr>
      <w:pStyle w:val="Nagwek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57728" behindDoc="0" locked="0" layoutInCell="1" allowOverlap="1" wp14:anchorId="5A04E72E" wp14:editId="0925C2A8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3175" b="0"/>
          <wp:wrapNone/>
          <wp:docPr id="12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320A6C6F"/>
    <w:multiLevelType w:val="hybridMultilevel"/>
    <w:tmpl w:val="6E3EDEAE"/>
    <w:lvl w:ilvl="0" w:tplc="615208CA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1" w:tplc="745EDE9A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2" w:tplc="46B29BEC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3" w:tplc="587E2DE2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4" w:tplc="992E1580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5" w:tplc="3188B68E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6" w:tplc="F1A4A56C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7" w:tplc="94EE0FD4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  <w:lvl w:ilvl="8" w:tplc="966A0336">
      <w:start w:val="1"/>
      <w:numFmt w:val="bullet"/>
      <w:lvlText w:val=""/>
      <w:lvlJc w:val="left"/>
      <w:pPr>
        <w:ind w:left="1100" w:hanging="360"/>
      </w:pPr>
      <w:rPr>
        <w:rFonts w:ascii="Symbol" w:hAnsi="Symbol"/>
      </w:rPr>
    </w:lvl>
  </w:abstractNum>
  <w:abstractNum w:abstractNumId="2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ascii="Arial" w:hAnsi="Arial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ascii="Wingdings" w:hAnsi="Wingdings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5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ascii="Arial" w:hAnsi="Arial" w:hint="default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53744286">
    <w:abstractNumId w:val="2"/>
  </w:num>
  <w:num w:numId="2" w16cid:durableId="1684822139">
    <w:abstractNumId w:val="5"/>
  </w:num>
  <w:num w:numId="3" w16cid:durableId="1047947304">
    <w:abstractNumId w:val="3"/>
  </w:num>
  <w:num w:numId="4" w16cid:durableId="253979162">
    <w:abstractNumId w:val="0"/>
  </w:num>
  <w:num w:numId="5" w16cid:durableId="1568489032">
    <w:abstractNumId w:val="4"/>
  </w:num>
  <w:num w:numId="6" w16cid:durableId="1553687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5"/>
  <w:hyphenationZone w:val="425"/>
  <w:drawingGridHorizontalSpacing w:val="100"/>
  <w:displayHorizont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6A7"/>
    <w:rsid w:val="00006633"/>
    <w:rsid w:val="00010A13"/>
    <w:rsid w:val="00024EBD"/>
    <w:rsid w:val="00034D46"/>
    <w:rsid w:val="000376F4"/>
    <w:rsid w:val="00044A3F"/>
    <w:rsid w:val="000457D1"/>
    <w:rsid w:val="0004676D"/>
    <w:rsid w:val="000507FB"/>
    <w:rsid w:val="000523E4"/>
    <w:rsid w:val="00053094"/>
    <w:rsid w:val="00053858"/>
    <w:rsid w:val="000556A7"/>
    <w:rsid w:val="000643E9"/>
    <w:rsid w:val="00067147"/>
    <w:rsid w:val="00067246"/>
    <w:rsid w:val="00067B59"/>
    <w:rsid w:val="00070374"/>
    <w:rsid w:val="0007565A"/>
    <w:rsid w:val="000911EF"/>
    <w:rsid w:val="000A09EB"/>
    <w:rsid w:val="000A222B"/>
    <w:rsid w:val="000A2C0F"/>
    <w:rsid w:val="000A3FCD"/>
    <w:rsid w:val="000A52A9"/>
    <w:rsid w:val="000B2DB3"/>
    <w:rsid w:val="000B329F"/>
    <w:rsid w:val="000B45A4"/>
    <w:rsid w:val="000B4868"/>
    <w:rsid w:val="000D3F69"/>
    <w:rsid w:val="000E16C1"/>
    <w:rsid w:val="000F2F2F"/>
    <w:rsid w:val="000F6261"/>
    <w:rsid w:val="000F7DE5"/>
    <w:rsid w:val="00111C9E"/>
    <w:rsid w:val="0011766A"/>
    <w:rsid w:val="00120D0F"/>
    <w:rsid w:val="00126B29"/>
    <w:rsid w:val="00130403"/>
    <w:rsid w:val="001306B5"/>
    <w:rsid w:val="001408A3"/>
    <w:rsid w:val="00141496"/>
    <w:rsid w:val="00145F52"/>
    <w:rsid w:val="00147A8D"/>
    <w:rsid w:val="001637C4"/>
    <w:rsid w:val="00173308"/>
    <w:rsid w:val="00174727"/>
    <w:rsid w:val="0017657B"/>
    <w:rsid w:val="00176D44"/>
    <w:rsid w:val="00177661"/>
    <w:rsid w:val="00181587"/>
    <w:rsid w:val="00181BEB"/>
    <w:rsid w:val="00183DB5"/>
    <w:rsid w:val="001860E9"/>
    <w:rsid w:val="00190232"/>
    <w:rsid w:val="00193647"/>
    <w:rsid w:val="001950C4"/>
    <w:rsid w:val="001A2D8D"/>
    <w:rsid w:val="001A5091"/>
    <w:rsid w:val="001A571C"/>
    <w:rsid w:val="001A7BDD"/>
    <w:rsid w:val="001B0116"/>
    <w:rsid w:val="001B5C0A"/>
    <w:rsid w:val="001E1CB1"/>
    <w:rsid w:val="001E2992"/>
    <w:rsid w:val="001F6F7C"/>
    <w:rsid w:val="00200820"/>
    <w:rsid w:val="00200D2E"/>
    <w:rsid w:val="00214B5B"/>
    <w:rsid w:val="002220F9"/>
    <w:rsid w:val="00224222"/>
    <w:rsid w:val="00224542"/>
    <w:rsid w:val="00230C20"/>
    <w:rsid w:val="00231E10"/>
    <w:rsid w:val="00234AAC"/>
    <w:rsid w:val="00236A52"/>
    <w:rsid w:val="00243AEC"/>
    <w:rsid w:val="00246524"/>
    <w:rsid w:val="002520F8"/>
    <w:rsid w:val="00253E27"/>
    <w:rsid w:val="00260495"/>
    <w:rsid w:val="002621C9"/>
    <w:rsid w:val="0026695F"/>
    <w:rsid w:val="00267B8D"/>
    <w:rsid w:val="00271A5E"/>
    <w:rsid w:val="002724CD"/>
    <w:rsid w:val="00273B55"/>
    <w:rsid w:val="00275F85"/>
    <w:rsid w:val="0028727C"/>
    <w:rsid w:val="00290EBF"/>
    <w:rsid w:val="00296E19"/>
    <w:rsid w:val="002A5BEF"/>
    <w:rsid w:val="002B10B9"/>
    <w:rsid w:val="002B10D3"/>
    <w:rsid w:val="002B2281"/>
    <w:rsid w:val="002B2E62"/>
    <w:rsid w:val="002C395E"/>
    <w:rsid w:val="002C50E2"/>
    <w:rsid w:val="002D5C4B"/>
    <w:rsid w:val="002D5EC2"/>
    <w:rsid w:val="002D7E9F"/>
    <w:rsid w:val="002E4B99"/>
    <w:rsid w:val="002E73F5"/>
    <w:rsid w:val="002E7C0E"/>
    <w:rsid w:val="002E7E64"/>
    <w:rsid w:val="0030443D"/>
    <w:rsid w:val="003063CB"/>
    <w:rsid w:val="00307A85"/>
    <w:rsid w:val="00312E3B"/>
    <w:rsid w:val="0031470E"/>
    <w:rsid w:val="00315EF6"/>
    <w:rsid w:val="00323714"/>
    <w:rsid w:val="00325DD3"/>
    <w:rsid w:val="00331717"/>
    <w:rsid w:val="00333B45"/>
    <w:rsid w:val="00340CF1"/>
    <w:rsid w:val="00341C29"/>
    <w:rsid w:val="00342BAE"/>
    <w:rsid w:val="0034393C"/>
    <w:rsid w:val="00362398"/>
    <w:rsid w:val="00363C00"/>
    <w:rsid w:val="0037627A"/>
    <w:rsid w:val="00383116"/>
    <w:rsid w:val="003877F8"/>
    <w:rsid w:val="003907E4"/>
    <w:rsid w:val="003A392B"/>
    <w:rsid w:val="003B4130"/>
    <w:rsid w:val="003B5AB6"/>
    <w:rsid w:val="003C1734"/>
    <w:rsid w:val="003C3233"/>
    <w:rsid w:val="003C45CA"/>
    <w:rsid w:val="003C476E"/>
    <w:rsid w:val="003C4D13"/>
    <w:rsid w:val="003C5A47"/>
    <w:rsid w:val="003D1523"/>
    <w:rsid w:val="003D3017"/>
    <w:rsid w:val="003E339D"/>
    <w:rsid w:val="003E5828"/>
    <w:rsid w:val="003F4F51"/>
    <w:rsid w:val="004048F0"/>
    <w:rsid w:val="00407425"/>
    <w:rsid w:val="00416BBB"/>
    <w:rsid w:val="004261D5"/>
    <w:rsid w:val="00433B56"/>
    <w:rsid w:val="00434205"/>
    <w:rsid w:val="00434509"/>
    <w:rsid w:val="00440E23"/>
    <w:rsid w:val="00453C81"/>
    <w:rsid w:val="00454BEC"/>
    <w:rsid w:val="00457735"/>
    <w:rsid w:val="00466B54"/>
    <w:rsid w:val="004752F8"/>
    <w:rsid w:val="00476384"/>
    <w:rsid w:val="004807CD"/>
    <w:rsid w:val="004862B8"/>
    <w:rsid w:val="004900B8"/>
    <w:rsid w:val="00490A42"/>
    <w:rsid w:val="004919FF"/>
    <w:rsid w:val="004967F8"/>
    <w:rsid w:val="004A0A46"/>
    <w:rsid w:val="004A3C7F"/>
    <w:rsid w:val="004A49B6"/>
    <w:rsid w:val="004A5036"/>
    <w:rsid w:val="004B2F19"/>
    <w:rsid w:val="004C1769"/>
    <w:rsid w:val="004D1AD6"/>
    <w:rsid w:val="004D5E31"/>
    <w:rsid w:val="004E06FC"/>
    <w:rsid w:val="004E4F29"/>
    <w:rsid w:val="004E4F51"/>
    <w:rsid w:val="004F4795"/>
    <w:rsid w:val="004F5665"/>
    <w:rsid w:val="004F70FD"/>
    <w:rsid w:val="0051404D"/>
    <w:rsid w:val="00525EB0"/>
    <w:rsid w:val="00525FDA"/>
    <w:rsid w:val="00552F9D"/>
    <w:rsid w:val="00572F99"/>
    <w:rsid w:val="005743E3"/>
    <w:rsid w:val="00590CF4"/>
    <w:rsid w:val="00597048"/>
    <w:rsid w:val="005970D5"/>
    <w:rsid w:val="005A214D"/>
    <w:rsid w:val="005A6F06"/>
    <w:rsid w:val="005B29A5"/>
    <w:rsid w:val="005B7AF0"/>
    <w:rsid w:val="005C29C7"/>
    <w:rsid w:val="005C5C94"/>
    <w:rsid w:val="005D28FE"/>
    <w:rsid w:val="005D4054"/>
    <w:rsid w:val="005E2606"/>
    <w:rsid w:val="005E32E1"/>
    <w:rsid w:val="005F647E"/>
    <w:rsid w:val="00602EF1"/>
    <w:rsid w:val="006039B4"/>
    <w:rsid w:val="00613C56"/>
    <w:rsid w:val="00614526"/>
    <w:rsid w:val="006200A5"/>
    <w:rsid w:val="006277CD"/>
    <w:rsid w:val="00627A4F"/>
    <w:rsid w:val="00633B84"/>
    <w:rsid w:val="0065278A"/>
    <w:rsid w:val="00654BCC"/>
    <w:rsid w:val="00657A38"/>
    <w:rsid w:val="00667262"/>
    <w:rsid w:val="00667CFF"/>
    <w:rsid w:val="006738EB"/>
    <w:rsid w:val="00676071"/>
    <w:rsid w:val="006833E5"/>
    <w:rsid w:val="00685104"/>
    <w:rsid w:val="00695457"/>
    <w:rsid w:val="006A1341"/>
    <w:rsid w:val="006A47FD"/>
    <w:rsid w:val="006B0C2E"/>
    <w:rsid w:val="006B1CF3"/>
    <w:rsid w:val="006B2DAB"/>
    <w:rsid w:val="006B4EED"/>
    <w:rsid w:val="006C269D"/>
    <w:rsid w:val="006C411E"/>
    <w:rsid w:val="006C4B91"/>
    <w:rsid w:val="006C6874"/>
    <w:rsid w:val="006D5D43"/>
    <w:rsid w:val="006D7D80"/>
    <w:rsid w:val="006E2535"/>
    <w:rsid w:val="006E3314"/>
    <w:rsid w:val="006E4CE9"/>
    <w:rsid w:val="006E6194"/>
    <w:rsid w:val="006F13E7"/>
    <w:rsid w:val="006F1B17"/>
    <w:rsid w:val="006F548C"/>
    <w:rsid w:val="007002F1"/>
    <w:rsid w:val="00700488"/>
    <w:rsid w:val="00700DC4"/>
    <w:rsid w:val="00701399"/>
    <w:rsid w:val="007068DE"/>
    <w:rsid w:val="007101BF"/>
    <w:rsid w:val="00712804"/>
    <w:rsid w:val="00722542"/>
    <w:rsid w:val="007239C5"/>
    <w:rsid w:val="007242BD"/>
    <w:rsid w:val="00724EBE"/>
    <w:rsid w:val="0073372F"/>
    <w:rsid w:val="007374B7"/>
    <w:rsid w:val="0074033C"/>
    <w:rsid w:val="00741995"/>
    <w:rsid w:val="00742DDB"/>
    <w:rsid w:val="0074392F"/>
    <w:rsid w:val="007441ED"/>
    <w:rsid w:val="00745344"/>
    <w:rsid w:val="0076316A"/>
    <w:rsid w:val="007675F9"/>
    <w:rsid w:val="007735A7"/>
    <w:rsid w:val="00774C7F"/>
    <w:rsid w:val="00776111"/>
    <w:rsid w:val="007806D6"/>
    <w:rsid w:val="00781C4A"/>
    <w:rsid w:val="00782EB9"/>
    <w:rsid w:val="00791612"/>
    <w:rsid w:val="007949CD"/>
    <w:rsid w:val="00795BF7"/>
    <w:rsid w:val="00797D84"/>
    <w:rsid w:val="007A231A"/>
    <w:rsid w:val="007A61DB"/>
    <w:rsid w:val="007A7F82"/>
    <w:rsid w:val="007B02AB"/>
    <w:rsid w:val="007B21B8"/>
    <w:rsid w:val="007B21E0"/>
    <w:rsid w:val="007B6C41"/>
    <w:rsid w:val="007C56C3"/>
    <w:rsid w:val="007C6D8A"/>
    <w:rsid w:val="007C7B0E"/>
    <w:rsid w:val="007D33B4"/>
    <w:rsid w:val="007D3547"/>
    <w:rsid w:val="007D3C38"/>
    <w:rsid w:val="007D51F7"/>
    <w:rsid w:val="007E0042"/>
    <w:rsid w:val="007E2B91"/>
    <w:rsid w:val="007F2853"/>
    <w:rsid w:val="00802753"/>
    <w:rsid w:val="008040E4"/>
    <w:rsid w:val="0080421C"/>
    <w:rsid w:val="0080741B"/>
    <w:rsid w:val="00816BC6"/>
    <w:rsid w:val="00817731"/>
    <w:rsid w:val="008272B0"/>
    <w:rsid w:val="0082770C"/>
    <w:rsid w:val="00831C0A"/>
    <w:rsid w:val="00832060"/>
    <w:rsid w:val="0083273D"/>
    <w:rsid w:val="00833E72"/>
    <w:rsid w:val="00835624"/>
    <w:rsid w:val="00836D54"/>
    <w:rsid w:val="008411FB"/>
    <w:rsid w:val="00841C09"/>
    <w:rsid w:val="008475EB"/>
    <w:rsid w:val="00850C6B"/>
    <w:rsid w:val="00852A50"/>
    <w:rsid w:val="00852CD4"/>
    <w:rsid w:val="00855AC7"/>
    <w:rsid w:val="00861980"/>
    <w:rsid w:val="00872480"/>
    <w:rsid w:val="00872B87"/>
    <w:rsid w:val="00876E31"/>
    <w:rsid w:val="00886BFB"/>
    <w:rsid w:val="00897CCB"/>
    <w:rsid w:val="008A125C"/>
    <w:rsid w:val="008A366B"/>
    <w:rsid w:val="008A46B1"/>
    <w:rsid w:val="008A4D3B"/>
    <w:rsid w:val="008B123A"/>
    <w:rsid w:val="008C0582"/>
    <w:rsid w:val="008C667B"/>
    <w:rsid w:val="008C7C20"/>
    <w:rsid w:val="008D558B"/>
    <w:rsid w:val="008D704F"/>
    <w:rsid w:val="008F0537"/>
    <w:rsid w:val="008F1F9A"/>
    <w:rsid w:val="008F2A4E"/>
    <w:rsid w:val="00900B53"/>
    <w:rsid w:val="00922005"/>
    <w:rsid w:val="00923B85"/>
    <w:rsid w:val="009411B7"/>
    <w:rsid w:val="0094299E"/>
    <w:rsid w:val="00946B19"/>
    <w:rsid w:val="0095037A"/>
    <w:rsid w:val="009507CA"/>
    <w:rsid w:val="00950EB0"/>
    <w:rsid w:val="00954349"/>
    <w:rsid w:val="009613BF"/>
    <w:rsid w:val="009651B5"/>
    <w:rsid w:val="0096635A"/>
    <w:rsid w:val="00967AC6"/>
    <w:rsid w:val="009719C3"/>
    <w:rsid w:val="0097646B"/>
    <w:rsid w:val="009801EB"/>
    <w:rsid w:val="0098465F"/>
    <w:rsid w:val="00985533"/>
    <w:rsid w:val="00987318"/>
    <w:rsid w:val="00987D86"/>
    <w:rsid w:val="00996F55"/>
    <w:rsid w:val="00997638"/>
    <w:rsid w:val="009A4597"/>
    <w:rsid w:val="009A7B73"/>
    <w:rsid w:val="009B0568"/>
    <w:rsid w:val="009B0823"/>
    <w:rsid w:val="009B2BB0"/>
    <w:rsid w:val="009B3A3F"/>
    <w:rsid w:val="009C03B8"/>
    <w:rsid w:val="009C6533"/>
    <w:rsid w:val="009C789C"/>
    <w:rsid w:val="009E377F"/>
    <w:rsid w:val="009E51DE"/>
    <w:rsid w:val="009F0632"/>
    <w:rsid w:val="009F0B65"/>
    <w:rsid w:val="00A01F0C"/>
    <w:rsid w:val="00A10669"/>
    <w:rsid w:val="00A10F8C"/>
    <w:rsid w:val="00A11696"/>
    <w:rsid w:val="00A21B6C"/>
    <w:rsid w:val="00A23336"/>
    <w:rsid w:val="00A234C3"/>
    <w:rsid w:val="00A26AEA"/>
    <w:rsid w:val="00A33866"/>
    <w:rsid w:val="00A33EDD"/>
    <w:rsid w:val="00A4033E"/>
    <w:rsid w:val="00A43AA2"/>
    <w:rsid w:val="00A44B7D"/>
    <w:rsid w:val="00A46CDD"/>
    <w:rsid w:val="00A529F0"/>
    <w:rsid w:val="00A5513D"/>
    <w:rsid w:val="00A554C8"/>
    <w:rsid w:val="00A6268A"/>
    <w:rsid w:val="00A63F7F"/>
    <w:rsid w:val="00A656D6"/>
    <w:rsid w:val="00A659D9"/>
    <w:rsid w:val="00A65EBA"/>
    <w:rsid w:val="00A672DE"/>
    <w:rsid w:val="00A677A8"/>
    <w:rsid w:val="00A67B68"/>
    <w:rsid w:val="00A72429"/>
    <w:rsid w:val="00A72A00"/>
    <w:rsid w:val="00A76C7C"/>
    <w:rsid w:val="00A76DBE"/>
    <w:rsid w:val="00A77B76"/>
    <w:rsid w:val="00A77CD8"/>
    <w:rsid w:val="00A77EB0"/>
    <w:rsid w:val="00A8048C"/>
    <w:rsid w:val="00A812B3"/>
    <w:rsid w:val="00A8548E"/>
    <w:rsid w:val="00A86A81"/>
    <w:rsid w:val="00A92D2C"/>
    <w:rsid w:val="00A95CF4"/>
    <w:rsid w:val="00AA2ADA"/>
    <w:rsid w:val="00AA3D77"/>
    <w:rsid w:val="00AA64A0"/>
    <w:rsid w:val="00AB014A"/>
    <w:rsid w:val="00AB4165"/>
    <w:rsid w:val="00AB4FE5"/>
    <w:rsid w:val="00AB6964"/>
    <w:rsid w:val="00AB6B1F"/>
    <w:rsid w:val="00AB6CB2"/>
    <w:rsid w:val="00AC1D1C"/>
    <w:rsid w:val="00AC2843"/>
    <w:rsid w:val="00AC5B78"/>
    <w:rsid w:val="00AD68F7"/>
    <w:rsid w:val="00AD6C8E"/>
    <w:rsid w:val="00AE10F7"/>
    <w:rsid w:val="00AE23C3"/>
    <w:rsid w:val="00AF7092"/>
    <w:rsid w:val="00B03AD3"/>
    <w:rsid w:val="00B122A5"/>
    <w:rsid w:val="00B178C7"/>
    <w:rsid w:val="00B2309F"/>
    <w:rsid w:val="00B278F5"/>
    <w:rsid w:val="00B33710"/>
    <w:rsid w:val="00B34F10"/>
    <w:rsid w:val="00B36124"/>
    <w:rsid w:val="00B3614A"/>
    <w:rsid w:val="00B410F3"/>
    <w:rsid w:val="00B411F8"/>
    <w:rsid w:val="00B424F1"/>
    <w:rsid w:val="00B44F20"/>
    <w:rsid w:val="00B45552"/>
    <w:rsid w:val="00B5020D"/>
    <w:rsid w:val="00B5213C"/>
    <w:rsid w:val="00B53A43"/>
    <w:rsid w:val="00B53EA4"/>
    <w:rsid w:val="00B55318"/>
    <w:rsid w:val="00B55A33"/>
    <w:rsid w:val="00B57B08"/>
    <w:rsid w:val="00B71672"/>
    <w:rsid w:val="00B72048"/>
    <w:rsid w:val="00B82E41"/>
    <w:rsid w:val="00B956F3"/>
    <w:rsid w:val="00B95C4F"/>
    <w:rsid w:val="00BA14E2"/>
    <w:rsid w:val="00BA3CA6"/>
    <w:rsid w:val="00BA3DCB"/>
    <w:rsid w:val="00BB5588"/>
    <w:rsid w:val="00BB60AD"/>
    <w:rsid w:val="00BC0A9E"/>
    <w:rsid w:val="00BC0D92"/>
    <w:rsid w:val="00BC1B1A"/>
    <w:rsid w:val="00BC495E"/>
    <w:rsid w:val="00BC6702"/>
    <w:rsid w:val="00BC6FC0"/>
    <w:rsid w:val="00BC73DE"/>
    <w:rsid w:val="00BC76EB"/>
    <w:rsid w:val="00BD569F"/>
    <w:rsid w:val="00BD5837"/>
    <w:rsid w:val="00BD5E26"/>
    <w:rsid w:val="00BE1291"/>
    <w:rsid w:val="00BE4D47"/>
    <w:rsid w:val="00BE5548"/>
    <w:rsid w:val="00BE6490"/>
    <w:rsid w:val="00BE71DE"/>
    <w:rsid w:val="00BF26AE"/>
    <w:rsid w:val="00BF27D3"/>
    <w:rsid w:val="00BF2CB4"/>
    <w:rsid w:val="00C02AD5"/>
    <w:rsid w:val="00C06F23"/>
    <w:rsid w:val="00C07B6A"/>
    <w:rsid w:val="00C139C8"/>
    <w:rsid w:val="00C15437"/>
    <w:rsid w:val="00C17129"/>
    <w:rsid w:val="00C1753A"/>
    <w:rsid w:val="00C224B4"/>
    <w:rsid w:val="00C24783"/>
    <w:rsid w:val="00C24D11"/>
    <w:rsid w:val="00C375BA"/>
    <w:rsid w:val="00C3774B"/>
    <w:rsid w:val="00C45A50"/>
    <w:rsid w:val="00C466F5"/>
    <w:rsid w:val="00C50869"/>
    <w:rsid w:val="00C52A6C"/>
    <w:rsid w:val="00C5590C"/>
    <w:rsid w:val="00C55FD7"/>
    <w:rsid w:val="00C6022C"/>
    <w:rsid w:val="00C60E6D"/>
    <w:rsid w:val="00C74450"/>
    <w:rsid w:val="00C80EB4"/>
    <w:rsid w:val="00C81ED3"/>
    <w:rsid w:val="00C83C06"/>
    <w:rsid w:val="00C86F5C"/>
    <w:rsid w:val="00C97ABE"/>
    <w:rsid w:val="00CB2362"/>
    <w:rsid w:val="00CC056A"/>
    <w:rsid w:val="00CC4D71"/>
    <w:rsid w:val="00CD0778"/>
    <w:rsid w:val="00CD1DE0"/>
    <w:rsid w:val="00CD6348"/>
    <w:rsid w:val="00CE05D8"/>
    <w:rsid w:val="00CE3849"/>
    <w:rsid w:val="00CF4506"/>
    <w:rsid w:val="00CF5BF1"/>
    <w:rsid w:val="00CF67FE"/>
    <w:rsid w:val="00D00787"/>
    <w:rsid w:val="00D01319"/>
    <w:rsid w:val="00D027E3"/>
    <w:rsid w:val="00D06CC5"/>
    <w:rsid w:val="00D1028B"/>
    <w:rsid w:val="00D11795"/>
    <w:rsid w:val="00D15D54"/>
    <w:rsid w:val="00D160C2"/>
    <w:rsid w:val="00D239A2"/>
    <w:rsid w:val="00D24765"/>
    <w:rsid w:val="00D25A08"/>
    <w:rsid w:val="00D31AB5"/>
    <w:rsid w:val="00D31E70"/>
    <w:rsid w:val="00D373FD"/>
    <w:rsid w:val="00D407E0"/>
    <w:rsid w:val="00D410F7"/>
    <w:rsid w:val="00D52544"/>
    <w:rsid w:val="00D6166B"/>
    <w:rsid w:val="00D654E4"/>
    <w:rsid w:val="00D65A3A"/>
    <w:rsid w:val="00D700A9"/>
    <w:rsid w:val="00D72C63"/>
    <w:rsid w:val="00D810DE"/>
    <w:rsid w:val="00D9013B"/>
    <w:rsid w:val="00D90DA9"/>
    <w:rsid w:val="00D91623"/>
    <w:rsid w:val="00D930CC"/>
    <w:rsid w:val="00D9580D"/>
    <w:rsid w:val="00D97CE1"/>
    <w:rsid w:val="00DB672D"/>
    <w:rsid w:val="00DB72E1"/>
    <w:rsid w:val="00DB7478"/>
    <w:rsid w:val="00DB7DAC"/>
    <w:rsid w:val="00DC1C93"/>
    <w:rsid w:val="00DC6104"/>
    <w:rsid w:val="00DD03FC"/>
    <w:rsid w:val="00DD0722"/>
    <w:rsid w:val="00DD2B45"/>
    <w:rsid w:val="00DD3A34"/>
    <w:rsid w:val="00DD5A26"/>
    <w:rsid w:val="00DE0343"/>
    <w:rsid w:val="00DE272E"/>
    <w:rsid w:val="00DE29C0"/>
    <w:rsid w:val="00DE35D7"/>
    <w:rsid w:val="00DE4845"/>
    <w:rsid w:val="00DE4F39"/>
    <w:rsid w:val="00DF38E3"/>
    <w:rsid w:val="00DF5CBF"/>
    <w:rsid w:val="00DF681A"/>
    <w:rsid w:val="00E053C5"/>
    <w:rsid w:val="00E06532"/>
    <w:rsid w:val="00E119C2"/>
    <w:rsid w:val="00E17E3A"/>
    <w:rsid w:val="00E23246"/>
    <w:rsid w:val="00E24DC3"/>
    <w:rsid w:val="00E26201"/>
    <w:rsid w:val="00E32E9C"/>
    <w:rsid w:val="00E34759"/>
    <w:rsid w:val="00E44837"/>
    <w:rsid w:val="00E50774"/>
    <w:rsid w:val="00E62416"/>
    <w:rsid w:val="00E653D0"/>
    <w:rsid w:val="00E74012"/>
    <w:rsid w:val="00E76E69"/>
    <w:rsid w:val="00E818A1"/>
    <w:rsid w:val="00E820B8"/>
    <w:rsid w:val="00E84C4E"/>
    <w:rsid w:val="00E85241"/>
    <w:rsid w:val="00E9461F"/>
    <w:rsid w:val="00EA096A"/>
    <w:rsid w:val="00EA4C1C"/>
    <w:rsid w:val="00EA555E"/>
    <w:rsid w:val="00EA7D12"/>
    <w:rsid w:val="00EB0498"/>
    <w:rsid w:val="00EC4F11"/>
    <w:rsid w:val="00EC728C"/>
    <w:rsid w:val="00ED0EEC"/>
    <w:rsid w:val="00ED47AC"/>
    <w:rsid w:val="00ED504A"/>
    <w:rsid w:val="00EE49BB"/>
    <w:rsid w:val="00EF08E8"/>
    <w:rsid w:val="00EF2209"/>
    <w:rsid w:val="00EF3465"/>
    <w:rsid w:val="00F02BC8"/>
    <w:rsid w:val="00F05BF8"/>
    <w:rsid w:val="00F07020"/>
    <w:rsid w:val="00F12591"/>
    <w:rsid w:val="00F25B4D"/>
    <w:rsid w:val="00F40F48"/>
    <w:rsid w:val="00F41A37"/>
    <w:rsid w:val="00F508A9"/>
    <w:rsid w:val="00F54E4F"/>
    <w:rsid w:val="00F55851"/>
    <w:rsid w:val="00F5664C"/>
    <w:rsid w:val="00F56980"/>
    <w:rsid w:val="00F60EBE"/>
    <w:rsid w:val="00F62B39"/>
    <w:rsid w:val="00F72AB2"/>
    <w:rsid w:val="00F74B32"/>
    <w:rsid w:val="00F83548"/>
    <w:rsid w:val="00F84591"/>
    <w:rsid w:val="00F9234B"/>
    <w:rsid w:val="00F9700A"/>
    <w:rsid w:val="00FA27E7"/>
    <w:rsid w:val="00FA2DB7"/>
    <w:rsid w:val="00FB251A"/>
    <w:rsid w:val="00FB3C59"/>
    <w:rsid w:val="00FB4F17"/>
    <w:rsid w:val="00FB61F5"/>
    <w:rsid w:val="00FB7411"/>
    <w:rsid w:val="00FC2722"/>
    <w:rsid w:val="00FC6AC6"/>
    <w:rsid w:val="00FD26CA"/>
    <w:rsid w:val="00FD5B32"/>
    <w:rsid w:val="00FE3971"/>
    <w:rsid w:val="00FF2ECE"/>
    <w:rsid w:val="00FF42A6"/>
    <w:rsid w:val="00FF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D29630"/>
  <w15:chartTrackingRefBased/>
  <w15:docId w15:val="{D7E80A45-E9A3-40D1-902D-C8E4D547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68A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Nagwek1">
    <w:name w:val="heading 1"/>
    <w:aliases w:val="Überschrift"/>
    <w:basedOn w:val="Normalny"/>
    <w:next w:val="Normalny"/>
    <w:link w:val="Nagwek1Znak"/>
    <w:qFormat/>
    <w:rsid w:val="00A26AEA"/>
    <w:pPr>
      <w:keepNext/>
      <w:spacing w:after="140" w:line="360" w:lineRule="atLeast"/>
      <w:ind w:left="-425"/>
      <w:jc w:val="both"/>
      <w:outlineLvl w:val="0"/>
    </w:pPr>
    <w:rPr>
      <w:rFonts w:cs="Arial"/>
      <w:b/>
      <w:bCs/>
      <w:caps/>
      <w:color w:val="8B8D8E"/>
      <w:spacing w:val="5"/>
      <w:sz w:val="28"/>
      <w:szCs w:val="28"/>
      <w:lang w:val="de-D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erNormal">
    <w:name w:val="Footer_Normal"/>
    <w:basedOn w:val="Normalny"/>
    <w:next w:val="Normalny"/>
    <w:link w:val="FooterNormalChar"/>
    <w:rsid w:val="00816BC6"/>
    <w:pPr>
      <w:spacing w:line="170" w:lineRule="exact"/>
    </w:pPr>
    <w:rPr>
      <w:color w:val="8B8D8E"/>
      <w:sz w:val="12"/>
    </w:rPr>
  </w:style>
  <w:style w:type="character" w:customStyle="1" w:styleId="FooterNormalChar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Nagwek">
    <w:name w:val="header"/>
    <w:basedOn w:val="Normalny"/>
    <w:rsid w:val="000D3F69"/>
    <w:pPr>
      <w:tabs>
        <w:tab w:val="center" w:pos="4153"/>
        <w:tab w:val="right" w:pos="8306"/>
      </w:tabs>
    </w:pPr>
  </w:style>
  <w:style w:type="paragraph" w:styleId="Tekstdymka">
    <w:name w:val="Balloon Text"/>
    <w:basedOn w:val="Normalny"/>
    <w:semiHidden/>
    <w:rsid w:val="00307A8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nhideWhenUsed/>
    <w:rsid w:val="00C81ED3"/>
    <w:pPr>
      <w:tabs>
        <w:tab w:val="center" w:pos="4680"/>
        <w:tab w:val="right" w:pos="9360"/>
      </w:tabs>
    </w:pPr>
  </w:style>
  <w:style w:type="character" w:customStyle="1" w:styleId="StopkaZnak">
    <w:name w:val="Stopka Znak"/>
    <w:link w:val="Stopka"/>
    <w:rsid w:val="00C81ED3"/>
    <w:rPr>
      <w:rFonts w:ascii="Arial" w:hAnsi="Arial"/>
      <w:color w:val="000000"/>
      <w:lang w:val="fr-FR" w:eastAsia="de-DE"/>
    </w:rPr>
  </w:style>
  <w:style w:type="paragraph" w:customStyle="1" w:styleId="TITEL1">
    <w:name w:val="TITEL_1"/>
    <w:basedOn w:val="Normalny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customStyle="1" w:styleId="TITEL1Char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customStyle="1" w:styleId="Titel2">
    <w:name w:val="Titel_2"/>
    <w:basedOn w:val="Normalny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customStyle="1" w:styleId="Titel2Datum">
    <w:name w:val="Titel_2_Datum"/>
    <w:rsid w:val="00BD5E26"/>
    <w:rPr>
      <w:b/>
    </w:rPr>
  </w:style>
  <w:style w:type="character" w:customStyle="1" w:styleId="Nagwek1Znak">
    <w:name w:val="Nagłówek 1 Znak"/>
    <w:aliases w:val="Überschrift Znak"/>
    <w:link w:val="Nagwek1"/>
    <w:rsid w:val="00A26AEA"/>
    <w:rPr>
      <w:rFonts w:ascii="Arial" w:hAnsi="Arial" w:cs="Arial"/>
      <w:b/>
      <w:bCs/>
      <w:caps/>
      <w:color w:val="8B8D8E"/>
      <w:spacing w:val="5"/>
      <w:sz w:val="28"/>
      <w:szCs w:val="28"/>
      <w:lang w:val="de-DE" w:eastAsia="de-DE"/>
    </w:rPr>
  </w:style>
  <w:style w:type="paragraph" w:customStyle="1" w:styleId="Adresse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customStyle="1" w:styleId="Adressebold">
    <w:name w:val="Adresse_bold"/>
    <w:basedOn w:val="Normalny"/>
    <w:next w:val="Adresse"/>
    <w:rsid w:val="00A26AEA"/>
    <w:pPr>
      <w:framePr w:hSpace="181" w:wrap="around" w:vAnchor="text" w:hAnchor="margin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Hipercze">
    <w:name w:val="Hyperlink"/>
    <w:uiPriority w:val="99"/>
    <w:unhideWhenUsed/>
    <w:rsid w:val="00A26AEA"/>
    <w:rPr>
      <w:color w:val="0000FF"/>
      <w:u w:val="single"/>
    </w:rPr>
  </w:style>
  <w:style w:type="paragraph" w:styleId="Spistreci1">
    <w:name w:val="toc 1"/>
    <w:basedOn w:val="Normalny"/>
    <w:next w:val="Normalny"/>
    <w:link w:val="Spistreci1Znak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customStyle="1" w:styleId="Spistreci1Znak">
    <w:name w:val="Spis treści 1 Znak"/>
    <w:link w:val="Spistreci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customStyle="1" w:styleId="Unterzeile">
    <w:name w:val="Unterzeile"/>
    <w:basedOn w:val="Normalny"/>
    <w:next w:val="Normalny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Zwykytekst">
    <w:name w:val="Plain Text"/>
    <w:basedOn w:val="Normalny"/>
    <w:link w:val="ZwykytekstZnak"/>
    <w:uiPriority w:val="99"/>
    <w:unhideWhenUsed/>
    <w:rsid w:val="00EF3465"/>
    <w:pPr>
      <w:spacing w:line="240" w:lineRule="auto"/>
    </w:pPr>
    <w:rPr>
      <w:rFonts w:ascii="Consolas" w:eastAsia="Calibri" w:hAnsi="Consolas"/>
      <w:color w:val="auto"/>
      <w:sz w:val="21"/>
      <w:szCs w:val="21"/>
      <w:lang w:val="de-DE" w:eastAsia="en-US"/>
    </w:rPr>
  </w:style>
  <w:style w:type="character" w:customStyle="1" w:styleId="ZwykytekstZnak">
    <w:name w:val="Zwykły tekst Znak"/>
    <w:link w:val="Zwykytekst"/>
    <w:uiPriority w:val="99"/>
    <w:rsid w:val="00EF3465"/>
    <w:rPr>
      <w:rFonts w:ascii="Consolas" w:eastAsia="Calibri" w:hAnsi="Consolas" w:cs="Times New Roman"/>
      <w:sz w:val="21"/>
      <w:szCs w:val="21"/>
      <w:lang w:val="de-DE"/>
    </w:rPr>
  </w:style>
  <w:style w:type="paragraph" w:customStyle="1" w:styleId="Factboxberschrift">
    <w:name w:val="Factbox_Überschrift"/>
    <w:basedOn w:val="Normalny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customStyle="1" w:styleId="Factbox">
    <w:name w:val="Factbox"/>
    <w:basedOn w:val="Normalny"/>
    <w:rsid w:val="00315EF6"/>
    <w:pPr>
      <w:spacing w:line="280" w:lineRule="atLeast"/>
      <w:jc w:val="both"/>
    </w:pPr>
    <w:rPr>
      <w:color w:val="auto"/>
      <w:lang w:val="de-DE"/>
    </w:rPr>
  </w:style>
  <w:style w:type="character" w:customStyle="1" w:styleId="Nagwek2Znak">
    <w:name w:val="Nagłówek 2 Znak"/>
    <w:link w:val="Nagwek2"/>
    <w:uiPriority w:val="9"/>
    <w:semiHidden/>
    <w:rsid w:val="00271A5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fr-FR" w:eastAsia="de-DE"/>
    </w:rPr>
  </w:style>
  <w:style w:type="paragraph" w:customStyle="1" w:styleId="Vorspann">
    <w:name w:val="Vorspann"/>
    <w:basedOn w:val="Normalny"/>
    <w:next w:val="Normalny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Akapitzlist">
    <w:name w:val="List Paragraph"/>
    <w:basedOn w:val="Normalny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customStyle="1" w:styleId="Tabellengitternetz">
    <w:name w:val="Tabellengitternetz"/>
    <w:basedOn w:val="Standardowy"/>
    <w:uiPriority w:val="59"/>
    <w:rsid w:val="00D65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ckfragen">
    <w:name w:val="Rückfragen"/>
    <w:basedOn w:val="Normalny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customStyle="1" w:styleId="Copyright">
    <w:name w:val="Copyright"/>
    <w:rsid w:val="006277CD"/>
    <w:rPr>
      <w:sz w:val="16"/>
    </w:rPr>
  </w:style>
  <w:style w:type="paragraph" w:customStyle="1" w:styleId="Copytext75kInhalt">
    <w:name w:val="Copytext_75k (Inhalt)"/>
    <w:basedOn w:val="Normalny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eastAsia="MS Mincho" w:hAnsi="MetaSerifPro-Book" w:cs="MetaSerifPro-Book"/>
      <w:color w:val="626261"/>
      <w:spacing w:val="2"/>
      <w:sz w:val="18"/>
      <w:szCs w:val="18"/>
      <w:lang w:val="de-DE"/>
    </w:rPr>
  </w:style>
  <w:style w:type="paragraph" w:styleId="Tekstkomentarza">
    <w:name w:val="annotation text"/>
    <w:basedOn w:val="Normalny"/>
    <w:link w:val="TekstkomentarzaZnak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customStyle="1" w:styleId="TekstkomentarzaZnak">
    <w:name w:val="Tekst komentarza Znak"/>
    <w:link w:val="Tekstkomentarza"/>
    <w:uiPriority w:val="99"/>
    <w:rsid w:val="00F55851"/>
    <w:rPr>
      <w:rFonts w:ascii="Arial" w:hAnsi="Arial"/>
      <w:lang w:val="de-DE" w:eastAsia="de-DE"/>
    </w:rPr>
  </w:style>
  <w:style w:type="character" w:styleId="Pogrubienie">
    <w:name w:val="Strong"/>
    <w:uiPriority w:val="22"/>
    <w:qFormat/>
    <w:rsid w:val="00F55851"/>
    <w:rPr>
      <w:b/>
      <w:bCs/>
    </w:rPr>
  </w:style>
  <w:style w:type="character" w:styleId="Numerstrony">
    <w:name w:val="page number"/>
    <w:rsid w:val="004E4F29"/>
  </w:style>
  <w:style w:type="character" w:customStyle="1" w:styleId="FOTOS">
    <w:name w:val="FOTOS"/>
    <w:rsid w:val="00A77CD8"/>
    <w:rPr>
      <w:b/>
      <w:bCs/>
      <w:color w:val="8B8D8E"/>
      <w:sz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12E3B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12E3B"/>
    <w:pPr>
      <w:spacing w:after="0" w:line="240" w:lineRule="auto"/>
      <w:jc w:val="left"/>
    </w:pPr>
    <w:rPr>
      <w:b/>
      <w:bCs/>
      <w:color w:val="000000"/>
      <w:lang w:val="fr-FR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12E3B"/>
    <w:rPr>
      <w:rFonts w:ascii="Arial" w:hAnsi="Arial"/>
      <w:b/>
      <w:bCs/>
      <w:color w:val="000000"/>
      <w:lang w:val="fr-FR" w:eastAsia="de-D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76DB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24542"/>
    <w:rPr>
      <w:rFonts w:ascii="Arial" w:hAnsi="Arial"/>
      <w:color w:val="000000"/>
      <w:lang w:val="fr-FR" w:eastAsia="de-DE"/>
    </w:rPr>
  </w:style>
  <w:style w:type="character" w:styleId="UyteHipercze">
    <w:name w:val="FollowedHyperlink"/>
    <w:basedOn w:val="Domylnaczcionkaakapitu"/>
    <w:uiPriority w:val="99"/>
    <w:semiHidden/>
    <w:unhideWhenUsed/>
    <w:rsid w:val="007403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D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E02D8BF0BB06A46B76DCB12200393F4" ma:contentTypeVersion="5" ma:contentTypeDescription="Ein neues Dokument erstellen." ma:contentTypeScope="" ma:versionID="f4c712e68e21a900b0bb9f96f659702b">
  <xsd:schema xmlns:xsd="http://www.w3.org/2001/XMLSchema" xmlns:xs="http://www.w3.org/2001/XMLSchema" xmlns:p="http://schemas.microsoft.com/office/2006/metadata/properties" xmlns:ns2="fc7b3f37-697d-4460-ac7e-6d29d5f650a4" xmlns:ns3="7c09316d-a7b7-4c4f-aa4c-7387025f9a16" targetNamespace="http://schemas.microsoft.com/office/2006/metadata/properties" ma:root="true" ma:fieldsID="0cb5802d52231a99dba870f5529ca104" ns2:_="" ns3:_="">
    <xsd:import namespace="fc7b3f37-697d-4460-ac7e-6d29d5f650a4"/>
    <xsd:import namespace="7c09316d-a7b7-4c4f-aa4c-7387025f9a16"/>
    <xsd:element name="properties">
      <xsd:complexType>
        <xsd:sequence>
          <xsd:element name="documentManagement">
            <xsd:complexType>
              <xsd:all>
                <xsd:element ref="ns2:p2880e2780a947dbbabe8c3924ef6702" minOccurs="0"/>
                <xsd:element ref="ns2:e8fb9228a06949acb4a224500dfd2af1" minOccurs="0"/>
                <xsd:element ref="ns2:d84a3d4b2af943bd847b2e407480b657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b3f37-697d-4460-ac7e-6d29d5f650a4" elementFormDefault="qualified">
    <xsd:import namespace="http://schemas.microsoft.com/office/2006/documentManagement/types"/>
    <xsd:import namespace="http://schemas.microsoft.com/office/infopath/2007/PartnerControls"/>
    <xsd:element name="p2880e2780a947dbbabe8c3924ef6702" ma:index="8" nillable="true" ma:displayName="Managed Metadata_0" ma:hidden="true" ma:internalName="p2880e2780a947dbbabe8c3924ef6702">
      <xsd:simpleType>
        <xsd:restriction base="dms:Note"/>
      </xsd:simpleType>
    </xsd:element>
    <xsd:element name="e8fb9228a06949acb4a224500dfd2af1" ma:index="9" nillable="true" ma:displayName="Language_0" ma:hidden="true" ma:internalName="e8fb9228a06949acb4a224500dfd2af1">
      <xsd:simpleType>
        <xsd:restriction base="dms:Note"/>
      </xsd:simpleType>
    </xsd:element>
    <xsd:element name="d84a3d4b2af943bd847b2e407480b657" ma:index="10" nillable="true" ma:displayName="Location_0" ma:hidden="true" ma:internalName="d84a3d4b2af943bd847b2e407480b657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09316d-a7b7-4c4f-aa4c-7387025f9a1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c09316d-a7b7-4c4f-aa4c-7387025f9a16">
      <UserInfo>
        <DisplayName>Schwarzmayr Ayla</DisplayName>
        <AccountId>50</AccountId>
        <AccountType/>
      </UserInfo>
      <UserInfo>
        <DisplayName>Hatzky Yvonne</DisplayName>
        <AccountId>1893</AccountId>
        <AccountType/>
      </UserInfo>
    </SharedWithUsers>
    <p2880e2780a947dbbabe8c3924ef6702 xmlns="fc7b3f37-697d-4460-ac7e-6d29d5f650a4" xsi:nil="true"/>
    <e8fb9228a06949acb4a224500dfd2af1 xmlns="fc7b3f37-697d-4460-ac7e-6d29d5f650a4">EN|53f74a3a-54b8-42ea-b622-8c58d302321d</e8fb9228a06949acb4a224500dfd2af1>
    <d84a3d4b2af943bd847b2e407480b657 xmlns="fc7b3f37-697d-4460-ac7e-6d29d5f650a4" xsi:nil="true"/>
  </documentManagement>
</p:properties>
</file>

<file path=customXml/itemProps1.xml><?xml version="1.0" encoding="utf-8"?>
<ds:datastoreItem xmlns:ds="http://schemas.openxmlformats.org/officeDocument/2006/customXml" ds:itemID="{837F9772-4563-42D0-BCF1-FAE1C6133C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515D74-1A7F-441C-A132-269D60CF09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7b3f37-697d-4460-ac7e-6d29d5f650a4"/>
    <ds:schemaRef ds:uri="7c09316d-a7b7-4c4f-aa4c-7387025f9a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E366A6-9BCF-4147-819D-4FD823D72B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4F34DF-64A7-42A9-8881-4F24B010A1EC}">
  <ds:schemaRefs>
    <ds:schemaRef ds:uri="http://schemas.microsoft.com/office/2006/metadata/properties"/>
    <ds:schemaRef ds:uri="http://schemas.microsoft.com/office/infopath/2007/PartnerControls"/>
    <ds:schemaRef ds:uri="7c09316d-a7b7-4c4f-aa4c-7387025f9a16"/>
    <ds:schemaRef ds:uri="fc7b3f37-697d-4460-ac7e-6d29d5f650a4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PR_Template_DE.dotx</Template>
  <TotalTime>0</TotalTime>
  <Pages>8</Pages>
  <Words>1475</Words>
  <Characters>8851</Characters>
  <Application>Microsoft Office Word</Application>
  <DocSecurity>0</DocSecurity>
  <Lines>73</Lines>
  <Paragraphs>20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10306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Brosius Ulrike</dc:creator>
  <cp:lastModifiedBy>Bednarek Kinga</cp:lastModifiedBy>
  <cp:revision>6</cp:revision>
  <cp:lastPrinted>2025-09-01T08:36:00Z</cp:lastPrinted>
  <dcterms:created xsi:type="dcterms:W3CDTF">2025-08-21T09:27:00Z</dcterms:created>
  <dcterms:modified xsi:type="dcterms:W3CDTF">2025-09-23T10:16:00Z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0x010100DE02D8BF0BB06A46B76DCB12200393F4</vt:lpwstr>
  </property>
  <property fmtid="{D5CDD505-2E9C-101B-9397-08002B2CF9AE}" pid="3" name="EGGCompanyNumber">
    <vt:lpwstr/>
  </property>
  <property fmtid="{D5CDD505-2E9C-101B-9397-08002B2CF9AE}" pid="4" name="EGGLanguage">
    <vt:lpwstr>3;#EN|53f74a3a-54b8-42ea-b622-8c58d302321d</vt:lpwstr>
  </property>
  <property fmtid="{D5CDD505-2E9C-101B-9397-08002B2CF9AE}" pid="5" name="EGGLocation">
    <vt:lpwstr/>
  </property>
  <property fmtid="{D5CDD505-2E9C-101B-9397-08002B2CF9AE}" pid="6" name="EGGManagedMetadata">
    <vt:lpwstr/>
  </property>
  <property fmtid="{D5CDD505-2E9C-101B-9397-08002B2CF9AE}" pid="7" name="TaxCatchAll">
    <vt:lpwstr>3;#EN|53f74a3a-54b8-42ea-b622-8c58d302321d</vt:lpwstr>
  </property>
</Properties>
</file>