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A95C68" w14:textId="095957A7" w:rsidR="0047151D" w:rsidRDefault="0047151D" w:rsidP="001F6BAC">
      <w:pPr>
        <w:spacing w:after="240" w:line="276" w:lineRule="auto"/>
        <w:jc w:val="both"/>
        <w:rPr>
          <w:b/>
          <w:color w:val="E31B37"/>
          <w:sz w:val="32"/>
          <w:szCs w:val="32"/>
          <w:u w:color="000000"/>
          <w:lang w:val="en-GB"/>
        </w:rPr>
      </w:pPr>
      <w:bookmarkStart w:id="0" w:name="_Toc208392761"/>
      <w:r w:rsidRPr="0047151D">
        <w:rPr>
          <w:b/>
          <w:color w:val="E31B37"/>
          <w:sz w:val="32"/>
          <w:szCs w:val="32"/>
          <w:u w:color="000000"/>
          <w:lang w:val="en-GB"/>
        </w:rPr>
        <w:t>Worktop</w:t>
      </w:r>
      <w:r w:rsidR="00CD044F">
        <w:rPr>
          <w:b/>
          <w:color w:val="E31B37"/>
          <w:sz w:val="32"/>
          <w:szCs w:val="32"/>
          <w:u w:color="000000"/>
          <w:lang w:val="en-GB"/>
        </w:rPr>
        <w:t>s</w:t>
      </w:r>
      <w:r w:rsidRPr="0047151D">
        <w:rPr>
          <w:b/>
          <w:color w:val="E31B37"/>
          <w:sz w:val="32"/>
          <w:szCs w:val="32"/>
          <w:u w:color="000000"/>
          <w:lang w:val="en-GB"/>
        </w:rPr>
        <w:t xml:space="preserve"> for distinctive, design led spaces. </w:t>
      </w:r>
    </w:p>
    <w:p w14:paraId="76CD12D2" w14:textId="06E70301" w:rsidR="005459B0" w:rsidRDefault="005459B0" w:rsidP="00A710C8">
      <w:pPr>
        <w:spacing w:after="240" w:line="276" w:lineRule="auto"/>
        <w:jc w:val="both"/>
        <w:rPr>
          <w:b/>
          <w:color w:val="666666"/>
          <w:sz w:val="24"/>
          <w:szCs w:val="24"/>
          <w:u w:color="000000"/>
          <w:lang w:val="en-GB"/>
        </w:rPr>
      </w:pPr>
      <w:r>
        <w:rPr>
          <w:b/>
          <w:color w:val="666666"/>
          <w:sz w:val="24"/>
          <w:szCs w:val="24"/>
          <w:u w:color="000000"/>
          <w:lang w:val="en-GB"/>
        </w:rPr>
        <w:t>EGGER’s best ever range of worktops</w:t>
      </w:r>
      <w:r w:rsidR="00CD5BFD">
        <w:rPr>
          <w:b/>
          <w:color w:val="666666"/>
          <w:sz w:val="24"/>
          <w:szCs w:val="24"/>
          <w:u w:color="000000"/>
          <w:lang w:val="en-GB"/>
        </w:rPr>
        <w:t>:</w:t>
      </w:r>
      <w:r>
        <w:rPr>
          <w:b/>
          <w:color w:val="666666"/>
          <w:sz w:val="24"/>
          <w:szCs w:val="24"/>
          <w:u w:color="000000"/>
          <w:lang w:val="en-GB"/>
        </w:rPr>
        <w:t xml:space="preserve"> sophisticated, simple and sustainable. </w:t>
      </w:r>
    </w:p>
    <w:p w14:paraId="24EBC220" w14:textId="615ED512" w:rsidR="0047151D" w:rsidRDefault="00EF5565" w:rsidP="00A710C8">
      <w:pPr>
        <w:spacing w:after="240" w:line="276" w:lineRule="auto"/>
        <w:jc w:val="both"/>
        <w:rPr>
          <w:color w:val="666666"/>
          <w:lang w:val="en-GB"/>
        </w:rPr>
      </w:pPr>
      <w:r>
        <w:rPr>
          <w:color w:val="666666"/>
          <w:lang w:val="en-GB"/>
        </w:rPr>
        <w:t xml:space="preserve">Traditionally worktops were </w:t>
      </w:r>
      <w:r w:rsidR="00E42872">
        <w:rPr>
          <w:color w:val="666666"/>
          <w:lang w:val="en-GB"/>
        </w:rPr>
        <w:t xml:space="preserve">only </w:t>
      </w:r>
      <w:r>
        <w:rPr>
          <w:color w:val="666666"/>
          <w:lang w:val="en-GB"/>
        </w:rPr>
        <w:t xml:space="preserve">found in the kitchen, but due to innovation, design developments and budget friendly solutions, they can now be found across multiple applications.  </w:t>
      </w:r>
      <w:r w:rsidR="0047151D">
        <w:rPr>
          <w:color w:val="666666"/>
          <w:lang w:val="en-GB"/>
        </w:rPr>
        <w:t>EGGER’s new</w:t>
      </w:r>
      <w:r w:rsidR="0041040F">
        <w:rPr>
          <w:color w:val="666666"/>
          <w:lang w:val="en-GB"/>
        </w:rPr>
        <w:t xml:space="preserve"> collection of w</w:t>
      </w:r>
      <w:r w:rsidR="0047151D">
        <w:rPr>
          <w:color w:val="666666"/>
          <w:lang w:val="en-GB"/>
        </w:rPr>
        <w:t xml:space="preserve">orktops </w:t>
      </w:r>
      <w:r w:rsidR="00BA243F">
        <w:rPr>
          <w:color w:val="666666"/>
          <w:lang w:val="en-GB"/>
        </w:rPr>
        <w:t>brings</w:t>
      </w:r>
      <w:r w:rsidR="002D4377">
        <w:rPr>
          <w:color w:val="666666"/>
          <w:lang w:val="en-GB"/>
        </w:rPr>
        <w:t xml:space="preserve"> new</w:t>
      </w:r>
      <w:r w:rsidR="00BA243F">
        <w:rPr>
          <w:color w:val="666666"/>
          <w:lang w:val="en-GB"/>
        </w:rPr>
        <w:t xml:space="preserve"> opportunities, with a fantastic range of </w:t>
      </w:r>
      <w:r w:rsidR="00E42872">
        <w:rPr>
          <w:color w:val="666666"/>
          <w:lang w:val="en-GB"/>
        </w:rPr>
        <w:t xml:space="preserve">durable, </w:t>
      </w:r>
      <w:r w:rsidR="00165AEA">
        <w:rPr>
          <w:color w:val="666666"/>
          <w:lang w:val="en-GB"/>
        </w:rPr>
        <w:t>hygienic</w:t>
      </w:r>
      <w:r w:rsidR="00E42872">
        <w:rPr>
          <w:color w:val="666666"/>
          <w:lang w:val="en-GB"/>
        </w:rPr>
        <w:t xml:space="preserve"> and </w:t>
      </w:r>
      <w:r w:rsidR="0041040F">
        <w:rPr>
          <w:color w:val="666666"/>
          <w:lang w:val="en-GB"/>
        </w:rPr>
        <w:t>stylish</w:t>
      </w:r>
      <w:r w:rsidR="00E42872">
        <w:rPr>
          <w:color w:val="666666"/>
          <w:lang w:val="en-GB"/>
        </w:rPr>
        <w:t xml:space="preserve"> </w:t>
      </w:r>
      <w:r w:rsidR="00BA243F">
        <w:rPr>
          <w:color w:val="666666"/>
          <w:lang w:val="en-GB"/>
        </w:rPr>
        <w:t xml:space="preserve">laminate surfaces. </w:t>
      </w:r>
      <w:r w:rsidR="0047151D">
        <w:rPr>
          <w:color w:val="666666"/>
          <w:lang w:val="en-GB"/>
        </w:rPr>
        <w:t xml:space="preserve"> </w:t>
      </w:r>
    </w:p>
    <w:p w14:paraId="00DF91C9" w14:textId="217F82FA" w:rsidR="00E42872" w:rsidRDefault="00E42872" w:rsidP="00A710C8">
      <w:pPr>
        <w:spacing w:after="240" w:line="276" w:lineRule="auto"/>
        <w:jc w:val="both"/>
        <w:rPr>
          <w:color w:val="666666"/>
          <w:lang w:val="en-GB"/>
        </w:rPr>
      </w:pPr>
      <w:r>
        <w:rPr>
          <w:color w:val="666666"/>
          <w:lang w:val="en-GB"/>
        </w:rPr>
        <w:t>34 carefully chosen decors, three thickness and two profiles make up this sophisticated collection of worktops</w:t>
      </w:r>
      <w:r w:rsidR="002D4377">
        <w:rPr>
          <w:color w:val="666666"/>
          <w:lang w:val="en-GB"/>
        </w:rPr>
        <w:t xml:space="preserve">. </w:t>
      </w:r>
      <w:r w:rsidR="00CD044F">
        <w:rPr>
          <w:color w:val="666666"/>
          <w:lang w:val="en-GB"/>
        </w:rPr>
        <w:t>R</w:t>
      </w:r>
      <w:r w:rsidR="002D4377">
        <w:rPr>
          <w:color w:val="666666"/>
          <w:lang w:val="en-GB"/>
        </w:rPr>
        <w:t>ealistic reproductions</w:t>
      </w:r>
      <w:r w:rsidR="00B43D92">
        <w:rPr>
          <w:color w:val="666666"/>
          <w:lang w:val="en-GB"/>
        </w:rPr>
        <w:t xml:space="preserve"> in 16 mm, 25 mm and 38</w:t>
      </w:r>
      <w:r w:rsidR="00440747">
        <w:rPr>
          <w:color w:val="666666"/>
          <w:lang w:val="en-GB"/>
        </w:rPr>
        <w:t xml:space="preserve"> </w:t>
      </w:r>
      <w:r w:rsidR="00B43D92">
        <w:rPr>
          <w:color w:val="666666"/>
          <w:lang w:val="en-GB"/>
        </w:rPr>
        <w:t xml:space="preserve">mm </w:t>
      </w:r>
      <w:r w:rsidR="002D4377">
        <w:rPr>
          <w:color w:val="666666"/>
          <w:lang w:val="en-GB"/>
        </w:rPr>
        <w:t>include oak, marble, stone and granite</w:t>
      </w:r>
      <w:r w:rsidR="000C5E0D">
        <w:rPr>
          <w:color w:val="666666"/>
          <w:lang w:val="en-GB"/>
        </w:rPr>
        <w:t xml:space="preserve">, offering </w:t>
      </w:r>
      <w:r w:rsidR="0041040F">
        <w:rPr>
          <w:color w:val="666666"/>
          <w:lang w:val="en-GB"/>
        </w:rPr>
        <w:t xml:space="preserve">a low maintenance, cost effective alternative to solid surfaces. </w:t>
      </w:r>
    </w:p>
    <w:p w14:paraId="7D575DCB" w14:textId="4D8B84A0" w:rsidR="0041040F" w:rsidRDefault="0041040F" w:rsidP="00A710C8">
      <w:pPr>
        <w:spacing w:after="240" w:line="276" w:lineRule="auto"/>
        <w:jc w:val="both"/>
        <w:rPr>
          <w:color w:val="666666"/>
          <w:lang w:val="en-GB"/>
        </w:rPr>
      </w:pPr>
      <w:r>
        <w:rPr>
          <w:color w:val="666666"/>
          <w:lang w:val="en-GB"/>
        </w:rPr>
        <w:t xml:space="preserve">A highlight of the EGGER Worktop Collection 2020 </w:t>
      </w:r>
      <w:r w:rsidR="000C5E0D">
        <w:rPr>
          <w:color w:val="666666"/>
          <w:lang w:val="en-GB"/>
        </w:rPr>
        <w:t>is</w:t>
      </w:r>
      <w:r>
        <w:rPr>
          <w:color w:val="666666"/>
          <w:lang w:val="en-GB"/>
        </w:rPr>
        <w:t xml:space="preserve"> the </w:t>
      </w:r>
      <w:r w:rsidR="009F02D1">
        <w:rPr>
          <w:color w:val="666666"/>
          <w:lang w:val="en-GB"/>
        </w:rPr>
        <w:t>elegant</w:t>
      </w:r>
      <w:r>
        <w:rPr>
          <w:color w:val="666666"/>
          <w:lang w:val="en-GB"/>
        </w:rPr>
        <w:t xml:space="preserve"> range of</w:t>
      </w:r>
      <w:r w:rsidR="00DE0EA3">
        <w:rPr>
          <w:color w:val="666666"/>
          <w:lang w:val="en-GB"/>
        </w:rPr>
        <w:t xml:space="preserve"> six striking </w:t>
      </w:r>
      <w:r>
        <w:rPr>
          <w:color w:val="666666"/>
          <w:lang w:val="en-GB"/>
        </w:rPr>
        <w:t>16</w:t>
      </w:r>
      <w:r w:rsidR="00440747">
        <w:rPr>
          <w:color w:val="666666"/>
          <w:lang w:val="en-GB"/>
        </w:rPr>
        <w:t xml:space="preserve"> </w:t>
      </w:r>
      <w:r>
        <w:rPr>
          <w:color w:val="666666"/>
          <w:lang w:val="en-GB"/>
        </w:rPr>
        <w:t xml:space="preserve">mm </w:t>
      </w:r>
      <w:bookmarkStart w:id="1" w:name="_GoBack"/>
      <w:bookmarkEnd w:id="1"/>
      <w:r w:rsidR="004E037D">
        <w:rPr>
          <w:color w:val="666666"/>
          <w:lang w:val="en-GB"/>
        </w:rPr>
        <w:t xml:space="preserve">square edge </w:t>
      </w:r>
      <w:r w:rsidR="00DE0EA3">
        <w:rPr>
          <w:color w:val="666666"/>
          <w:lang w:val="en-GB"/>
        </w:rPr>
        <w:t>material surfaces. Double-sided, the worktop</w:t>
      </w:r>
      <w:r w:rsidR="006A76CB">
        <w:rPr>
          <w:color w:val="666666"/>
          <w:lang w:val="en-GB"/>
        </w:rPr>
        <w:t>s are perfect</w:t>
      </w:r>
      <w:r w:rsidR="00051D04">
        <w:rPr>
          <w:color w:val="666666"/>
          <w:lang w:val="en-GB"/>
        </w:rPr>
        <w:t xml:space="preserve"> </w:t>
      </w:r>
      <w:r w:rsidR="000C5E0D">
        <w:rPr>
          <w:color w:val="666666"/>
          <w:lang w:val="en-GB"/>
        </w:rPr>
        <w:t>for</w:t>
      </w:r>
      <w:r w:rsidR="00D70F20">
        <w:rPr>
          <w:color w:val="666666"/>
          <w:lang w:val="en-GB"/>
        </w:rPr>
        <w:t xml:space="preserve"> the creation</w:t>
      </w:r>
      <w:r w:rsidR="00DE0EA3">
        <w:rPr>
          <w:color w:val="666666"/>
          <w:lang w:val="en-GB"/>
        </w:rPr>
        <w:t xml:space="preserve"> of </w:t>
      </w:r>
      <w:r w:rsidR="00051D04">
        <w:rPr>
          <w:color w:val="666666"/>
          <w:lang w:val="en-GB"/>
        </w:rPr>
        <w:t>waterfall</w:t>
      </w:r>
      <w:r w:rsidR="00E43BF4">
        <w:rPr>
          <w:color w:val="666666"/>
          <w:lang w:val="en-GB"/>
        </w:rPr>
        <w:t xml:space="preserve"> islands, shelving and side panels. Matching</w:t>
      </w:r>
      <w:r w:rsidR="00714AA9">
        <w:rPr>
          <w:color w:val="666666"/>
          <w:lang w:val="en-GB"/>
        </w:rPr>
        <w:t xml:space="preserve"> decors are also available as a 38</w:t>
      </w:r>
      <w:r w:rsidR="00440747">
        <w:rPr>
          <w:color w:val="666666"/>
          <w:lang w:val="en-GB"/>
        </w:rPr>
        <w:t xml:space="preserve"> </w:t>
      </w:r>
      <w:r w:rsidR="00714AA9">
        <w:rPr>
          <w:color w:val="666666"/>
          <w:lang w:val="en-GB"/>
        </w:rPr>
        <w:t>mm</w:t>
      </w:r>
      <w:r w:rsidR="00D70F20">
        <w:rPr>
          <w:color w:val="666666"/>
          <w:lang w:val="en-GB"/>
        </w:rPr>
        <w:t xml:space="preserve"> </w:t>
      </w:r>
      <w:proofErr w:type="spellStart"/>
      <w:r w:rsidR="00714AA9">
        <w:rPr>
          <w:color w:val="666666"/>
          <w:lang w:val="en-GB"/>
        </w:rPr>
        <w:t>postformed</w:t>
      </w:r>
      <w:proofErr w:type="spellEnd"/>
      <w:r w:rsidR="00714AA9">
        <w:rPr>
          <w:color w:val="666666"/>
          <w:lang w:val="en-GB"/>
        </w:rPr>
        <w:t xml:space="preserve"> worktop</w:t>
      </w:r>
      <w:r w:rsidR="00D70F20">
        <w:rPr>
          <w:color w:val="666666"/>
          <w:lang w:val="en-GB"/>
        </w:rPr>
        <w:t>,</w:t>
      </w:r>
      <w:r w:rsidR="00714AA9">
        <w:rPr>
          <w:color w:val="666666"/>
          <w:lang w:val="en-GB"/>
        </w:rPr>
        <w:t xml:space="preserve"> so an on-trend</w:t>
      </w:r>
      <w:r w:rsidR="00565519">
        <w:rPr>
          <w:color w:val="666666"/>
          <w:lang w:val="en-GB"/>
        </w:rPr>
        <w:t>,</w:t>
      </w:r>
      <w:r w:rsidR="002E4304">
        <w:rPr>
          <w:color w:val="666666"/>
          <w:lang w:val="en-GB"/>
        </w:rPr>
        <w:t xml:space="preserve"> </w:t>
      </w:r>
      <w:r w:rsidR="00714AA9">
        <w:rPr>
          <w:color w:val="666666"/>
          <w:lang w:val="en-GB"/>
        </w:rPr>
        <w:t>thi</w:t>
      </w:r>
      <w:r w:rsidR="006A76CB">
        <w:rPr>
          <w:color w:val="666666"/>
          <w:lang w:val="en-GB"/>
        </w:rPr>
        <w:t>ck</w:t>
      </w:r>
      <w:r w:rsidR="00565519">
        <w:rPr>
          <w:color w:val="666666"/>
          <w:lang w:val="en-GB"/>
        </w:rPr>
        <w:t xml:space="preserve"> and</w:t>
      </w:r>
      <w:r w:rsidR="006A76CB">
        <w:rPr>
          <w:color w:val="666666"/>
          <w:lang w:val="en-GB"/>
        </w:rPr>
        <w:t xml:space="preserve"> thin finish can </w:t>
      </w:r>
      <w:r w:rsidR="00714AA9">
        <w:rPr>
          <w:color w:val="666666"/>
          <w:lang w:val="en-GB"/>
        </w:rPr>
        <w:t xml:space="preserve">be </w:t>
      </w:r>
      <w:r w:rsidR="00DE0EA3">
        <w:rPr>
          <w:color w:val="666666"/>
          <w:lang w:val="en-GB"/>
        </w:rPr>
        <w:t>achieved.</w:t>
      </w:r>
    </w:p>
    <w:p w14:paraId="3D8B3910" w14:textId="1CEEC552" w:rsidR="009B7857" w:rsidRDefault="00714AA9" w:rsidP="00E5353C">
      <w:pPr>
        <w:spacing w:after="240" w:line="276" w:lineRule="auto"/>
        <w:jc w:val="both"/>
        <w:rPr>
          <w:color w:val="666666"/>
          <w:lang w:val="en-GB"/>
        </w:rPr>
      </w:pPr>
      <w:r>
        <w:rPr>
          <w:color w:val="666666"/>
          <w:lang w:val="en-GB"/>
        </w:rPr>
        <w:t xml:space="preserve">Four </w:t>
      </w:r>
      <w:r w:rsidR="006A76CB">
        <w:rPr>
          <w:color w:val="666666"/>
          <w:lang w:val="en-GB"/>
        </w:rPr>
        <w:t xml:space="preserve">Halifax Oak decors, </w:t>
      </w:r>
      <w:r>
        <w:rPr>
          <w:color w:val="666666"/>
          <w:lang w:val="en-GB"/>
        </w:rPr>
        <w:t xml:space="preserve">from EGGER’s </w:t>
      </w:r>
      <w:r w:rsidR="006A76CB">
        <w:rPr>
          <w:color w:val="666666"/>
          <w:lang w:val="en-GB"/>
        </w:rPr>
        <w:t>popular</w:t>
      </w:r>
      <w:r>
        <w:rPr>
          <w:color w:val="666666"/>
          <w:lang w:val="en-GB"/>
        </w:rPr>
        <w:t xml:space="preserve"> Feelwood range</w:t>
      </w:r>
      <w:r w:rsidR="006A76CB">
        <w:rPr>
          <w:color w:val="666666"/>
          <w:lang w:val="en-GB"/>
        </w:rPr>
        <w:t>,</w:t>
      </w:r>
      <w:r>
        <w:rPr>
          <w:color w:val="666666"/>
          <w:lang w:val="en-GB"/>
        </w:rPr>
        <w:t xml:space="preserve"> are available as 38</w:t>
      </w:r>
      <w:r w:rsidR="00440747">
        <w:rPr>
          <w:color w:val="666666"/>
          <w:lang w:val="en-GB"/>
        </w:rPr>
        <w:t xml:space="preserve"> </w:t>
      </w:r>
      <w:r>
        <w:rPr>
          <w:color w:val="666666"/>
          <w:lang w:val="en-GB"/>
        </w:rPr>
        <w:t xml:space="preserve">mm square edged worktops. Realistic to the touch, the design and texture perfectly </w:t>
      </w:r>
      <w:r w:rsidR="000C5E0D">
        <w:rPr>
          <w:color w:val="666666"/>
          <w:lang w:val="en-GB"/>
        </w:rPr>
        <w:t>align</w:t>
      </w:r>
      <w:r>
        <w:rPr>
          <w:color w:val="666666"/>
          <w:lang w:val="en-GB"/>
        </w:rPr>
        <w:t xml:space="preserve"> to produce a surface almost indistinguishable </w:t>
      </w:r>
      <w:r w:rsidR="009F02D1">
        <w:rPr>
          <w:color w:val="666666"/>
          <w:lang w:val="en-GB"/>
        </w:rPr>
        <w:t xml:space="preserve">from </w:t>
      </w:r>
      <w:r>
        <w:rPr>
          <w:color w:val="666666"/>
          <w:lang w:val="en-GB"/>
        </w:rPr>
        <w:t xml:space="preserve">real </w:t>
      </w:r>
      <w:r w:rsidR="009F02D1">
        <w:rPr>
          <w:color w:val="666666"/>
          <w:lang w:val="en-GB"/>
        </w:rPr>
        <w:t>oak</w:t>
      </w:r>
      <w:r>
        <w:rPr>
          <w:color w:val="666666"/>
          <w:lang w:val="en-GB"/>
        </w:rPr>
        <w:t>.</w:t>
      </w:r>
    </w:p>
    <w:p w14:paraId="7B57B96B" w14:textId="0B2F0ADD" w:rsidR="00F76569" w:rsidRDefault="00F76569" w:rsidP="00F76569">
      <w:pPr>
        <w:spacing w:after="240" w:line="276" w:lineRule="auto"/>
        <w:jc w:val="both"/>
        <w:rPr>
          <w:color w:val="666666"/>
          <w:lang w:val="en-GB"/>
        </w:rPr>
      </w:pPr>
      <w:r>
        <w:rPr>
          <w:color w:val="666666"/>
          <w:lang w:val="en-GB"/>
        </w:rPr>
        <w:t>EGGER’s standard worktop length is 4100 mm, but</w:t>
      </w:r>
      <w:r w:rsidR="002E4304">
        <w:rPr>
          <w:color w:val="666666"/>
          <w:lang w:val="en-GB"/>
        </w:rPr>
        <w:t xml:space="preserve"> the</w:t>
      </w:r>
      <w:r>
        <w:rPr>
          <w:color w:val="666666"/>
          <w:lang w:val="en-GB"/>
        </w:rPr>
        <w:t xml:space="preserve"> 38 mm </w:t>
      </w:r>
      <w:proofErr w:type="spellStart"/>
      <w:r>
        <w:rPr>
          <w:color w:val="666666"/>
          <w:lang w:val="en-GB"/>
        </w:rPr>
        <w:t>postformed</w:t>
      </w:r>
      <w:proofErr w:type="spellEnd"/>
      <w:r>
        <w:rPr>
          <w:color w:val="666666"/>
          <w:lang w:val="en-GB"/>
        </w:rPr>
        <w:t xml:space="preserve"> worktops are also available as 3050</w:t>
      </w:r>
      <w:r w:rsidR="00440747">
        <w:rPr>
          <w:color w:val="666666"/>
          <w:lang w:val="en-GB"/>
        </w:rPr>
        <w:t xml:space="preserve"> </w:t>
      </w:r>
      <w:r>
        <w:rPr>
          <w:color w:val="666666"/>
          <w:lang w:val="en-GB"/>
        </w:rPr>
        <w:t xml:space="preserve">mm. Offered in </w:t>
      </w:r>
      <w:r w:rsidR="00E60186">
        <w:rPr>
          <w:color w:val="666666"/>
          <w:lang w:val="en-GB"/>
        </w:rPr>
        <w:t>24</w:t>
      </w:r>
      <w:r w:rsidR="002E4304">
        <w:rPr>
          <w:color w:val="666666"/>
          <w:lang w:val="en-GB"/>
        </w:rPr>
        <w:t xml:space="preserve"> on-trend</w:t>
      </w:r>
      <w:r>
        <w:rPr>
          <w:color w:val="666666"/>
          <w:lang w:val="en-GB"/>
        </w:rPr>
        <w:t xml:space="preserve"> woodgrain and material decors, this size is optimised for easy transportation and fitting. </w:t>
      </w:r>
    </w:p>
    <w:p w14:paraId="6F29AACE" w14:textId="2B61A0B3" w:rsidR="00E60186" w:rsidRDefault="002E4304" w:rsidP="00E60186">
      <w:pPr>
        <w:rPr>
          <w:color w:val="666666"/>
          <w:lang w:val="en-GB"/>
        </w:rPr>
      </w:pPr>
      <w:r>
        <w:rPr>
          <w:color w:val="666666"/>
          <w:lang w:val="en-GB"/>
        </w:rPr>
        <w:t xml:space="preserve">Suitable for kitchens, bathroom, offices and retail spaces, there is </w:t>
      </w:r>
      <w:r w:rsidR="00565519">
        <w:rPr>
          <w:color w:val="666666"/>
          <w:lang w:val="en-GB"/>
        </w:rPr>
        <w:t xml:space="preserve">a </w:t>
      </w:r>
      <w:r>
        <w:rPr>
          <w:color w:val="666666"/>
          <w:lang w:val="en-GB"/>
        </w:rPr>
        <w:t>finish to suit every interior. As a stylish alternative to tiling, matching upstands and splashbacks are available for all decors</w:t>
      </w:r>
      <w:r w:rsidR="00565519">
        <w:rPr>
          <w:color w:val="666666"/>
          <w:lang w:val="en-GB"/>
        </w:rPr>
        <w:t>.</w:t>
      </w:r>
      <w:r>
        <w:rPr>
          <w:color w:val="666666"/>
          <w:lang w:val="en-GB"/>
        </w:rPr>
        <w:t xml:space="preserve"> </w:t>
      </w:r>
      <w:r w:rsidR="00565519">
        <w:rPr>
          <w:color w:val="666666"/>
          <w:lang w:val="en-GB"/>
        </w:rPr>
        <w:t>T</w:t>
      </w:r>
      <w:r>
        <w:rPr>
          <w:color w:val="666666"/>
          <w:lang w:val="en-GB"/>
        </w:rPr>
        <w:t>hey create a coordinated finish, whilst being simple to look after and maintain.</w:t>
      </w:r>
      <w:r w:rsidRPr="00E5353C">
        <w:rPr>
          <w:color w:val="666666"/>
          <w:lang w:val="en-GB"/>
        </w:rPr>
        <w:t xml:space="preserve"> </w:t>
      </w:r>
    </w:p>
    <w:p w14:paraId="5B5EAD65" w14:textId="58058AF6" w:rsidR="00E60186" w:rsidRDefault="00E60186" w:rsidP="00E60186">
      <w:pPr>
        <w:rPr>
          <w:color w:val="666666"/>
          <w:lang w:val="en-GB"/>
        </w:rPr>
      </w:pPr>
    </w:p>
    <w:p w14:paraId="07858152" w14:textId="166E8990" w:rsidR="000F3C83" w:rsidRDefault="00E60186" w:rsidP="00E60186">
      <w:pPr>
        <w:rPr>
          <w:color w:val="666666"/>
          <w:lang w:val="en-GB"/>
        </w:rPr>
      </w:pPr>
      <w:r>
        <w:rPr>
          <w:color w:val="666666"/>
          <w:lang w:val="en-GB"/>
        </w:rPr>
        <w:t>Matching edging is available for all decors, so a 38</w:t>
      </w:r>
      <w:r w:rsidR="00440747">
        <w:rPr>
          <w:color w:val="666666"/>
          <w:lang w:val="en-GB"/>
        </w:rPr>
        <w:t xml:space="preserve"> </w:t>
      </w:r>
      <w:r>
        <w:rPr>
          <w:color w:val="666666"/>
          <w:lang w:val="en-GB"/>
        </w:rPr>
        <w:t xml:space="preserve">mm </w:t>
      </w:r>
      <w:proofErr w:type="spellStart"/>
      <w:r>
        <w:rPr>
          <w:color w:val="666666"/>
          <w:lang w:val="en-GB"/>
        </w:rPr>
        <w:t>postformed</w:t>
      </w:r>
      <w:proofErr w:type="spellEnd"/>
      <w:r>
        <w:rPr>
          <w:color w:val="666666"/>
          <w:lang w:val="en-GB"/>
        </w:rPr>
        <w:t xml:space="preserve"> worktop can easily be </w:t>
      </w:r>
      <w:r w:rsidR="004E037D">
        <w:rPr>
          <w:color w:val="666666"/>
          <w:lang w:val="en-GB"/>
        </w:rPr>
        <w:t>adapted to create a square edge</w:t>
      </w:r>
      <w:r>
        <w:rPr>
          <w:color w:val="666666"/>
          <w:lang w:val="en-GB"/>
        </w:rPr>
        <w:t xml:space="preserve"> </w:t>
      </w:r>
      <w:r w:rsidR="000F3C83">
        <w:rPr>
          <w:color w:val="666666"/>
          <w:lang w:val="en-GB"/>
        </w:rPr>
        <w:t>finish</w:t>
      </w:r>
      <w:r w:rsidR="00294116">
        <w:rPr>
          <w:color w:val="666666"/>
          <w:lang w:val="en-GB"/>
        </w:rPr>
        <w:t>. If a coordinated look is</w:t>
      </w:r>
      <w:r w:rsidR="00991934">
        <w:rPr>
          <w:color w:val="666666"/>
          <w:lang w:val="en-GB"/>
        </w:rPr>
        <w:t xml:space="preserve"> required 17 </w:t>
      </w:r>
      <w:r>
        <w:rPr>
          <w:color w:val="666666"/>
          <w:lang w:val="en-GB"/>
        </w:rPr>
        <w:t>worktop</w:t>
      </w:r>
      <w:r w:rsidR="000F3C83">
        <w:rPr>
          <w:color w:val="666666"/>
          <w:lang w:val="en-GB"/>
        </w:rPr>
        <w:t>s</w:t>
      </w:r>
      <w:r>
        <w:rPr>
          <w:color w:val="666666"/>
          <w:lang w:val="en-GB"/>
        </w:rPr>
        <w:t xml:space="preserve"> have matching melamine faced chipboard (MFC) </w:t>
      </w:r>
      <w:r w:rsidR="00B77F4E">
        <w:rPr>
          <w:color w:val="666666"/>
          <w:lang w:val="en-GB"/>
        </w:rPr>
        <w:t xml:space="preserve">available </w:t>
      </w:r>
      <w:r w:rsidR="004E037D">
        <w:rPr>
          <w:color w:val="666666"/>
          <w:lang w:val="en-GB"/>
        </w:rPr>
        <w:t xml:space="preserve">from UK stock </w:t>
      </w:r>
      <w:r w:rsidR="000F3C83">
        <w:rPr>
          <w:color w:val="666666"/>
          <w:lang w:val="en-GB"/>
        </w:rPr>
        <w:t xml:space="preserve">which can be used for door frontals and carcasses. Matching laminate is also available for all decors. </w:t>
      </w:r>
    </w:p>
    <w:p w14:paraId="5E63C469" w14:textId="77777777" w:rsidR="000F3C83" w:rsidRDefault="000F3C83" w:rsidP="00E60186">
      <w:pPr>
        <w:rPr>
          <w:color w:val="666666"/>
          <w:lang w:val="en-GB"/>
        </w:rPr>
      </w:pPr>
    </w:p>
    <w:p w14:paraId="1C101C1B" w14:textId="270243C6" w:rsidR="002E4304" w:rsidRDefault="002E4304" w:rsidP="002E4304">
      <w:pPr>
        <w:spacing w:after="240" w:line="276" w:lineRule="auto"/>
        <w:jc w:val="both"/>
        <w:rPr>
          <w:color w:val="666666"/>
          <w:lang w:val="en-GB"/>
        </w:rPr>
      </w:pPr>
      <w:r>
        <w:rPr>
          <w:color w:val="666666"/>
          <w:lang w:val="en-GB"/>
        </w:rPr>
        <w:t xml:space="preserve">As part of EGGER’s commitment to the environment, all worktops are PEFC certified and made using renewable material </w:t>
      </w:r>
      <w:r w:rsidR="00734BD3">
        <w:rPr>
          <w:color w:val="666666"/>
          <w:lang w:val="en-GB"/>
        </w:rPr>
        <w:t xml:space="preserve">(88%). The 25 </w:t>
      </w:r>
      <w:r w:rsidR="004E037D">
        <w:rPr>
          <w:color w:val="666666"/>
          <w:lang w:val="en-GB"/>
        </w:rPr>
        <w:t>mm square edge</w:t>
      </w:r>
      <w:r>
        <w:rPr>
          <w:color w:val="666666"/>
          <w:lang w:val="en-GB"/>
        </w:rPr>
        <w:t xml:space="preserve"> and </w:t>
      </w:r>
      <w:r w:rsidR="00734BD3">
        <w:rPr>
          <w:color w:val="666666"/>
          <w:lang w:val="en-GB"/>
        </w:rPr>
        <w:t xml:space="preserve">38 mm </w:t>
      </w:r>
      <w:proofErr w:type="spellStart"/>
      <w:r>
        <w:rPr>
          <w:color w:val="666666"/>
          <w:lang w:val="en-GB"/>
        </w:rPr>
        <w:t>postformed</w:t>
      </w:r>
      <w:proofErr w:type="spellEnd"/>
      <w:r>
        <w:rPr>
          <w:color w:val="666666"/>
          <w:lang w:val="en-GB"/>
        </w:rPr>
        <w:t xml:space="preserve"> worktops can also be recycled following use.</w:t>
      </w:r>
      <w:r w:rsidR="00440747">
        <w:rPr>
          <w:color w:val="666666"/>
          <w:lang w:val="en-GB"/>
        </w:rPr>
        <w:t xml:space="preserve"> </w:t>
      </w:r>
      <w:r>
        <w:rPr>
          <w:color w:val="666666"/>
          <w:lang w:val="en-GB"/>
        </w:rPr>
        <w:t xml:space="preserve">The range has undergone rigorous testing, and has been awarded the prestigious FIRA Gold Award. </w:t>
      </w:r>
    </w:p>
    <w:p w14:paraId="0C728D24" w14:textId="63E76151" w:rsidR="005459B0" w:rsidRDefault="00F76569" w:rsidP="00F76569">
      <w:pPr>
        <w:spacing w:after="240" w:line="276" w:lineRule="auto"/>
        <w:jc w:val="both"/>
        <w:rPr>
          <w:color w:val="666666"/>
          <w:lang w:val="en-GB"/>
        </w:rPr>
      </w:pPr>
      <w:r>
        <w:rPr>
          <w:color w:val="666666"/>
          <w:lang w:val="en-GB"/>
        </w:rPr>
        <w:t>E</w:t>
      </w:r>
      <w:r w:rsidRPr="00CD044F">
        <w:rPr>
          <w:color w:val="666666"/>
          <w:lang w:val="en-GB"/>
        </w:rPr>
        <w:t>lliott Fairlie, Head of Decor Management, UK &amp; Ireland, said</w:t>
      </w:r>
      <w:r w:rsidR="00565519">
        <w:rPr>
          <w:color w:val="666666"/>
          <w:lang w:val="en-GB"/>
        </w:rPr>
        <w:t>,</w:t>
      </w:r>
      <w:r w:rsidR="005459B0">
        <w:rPr>
          <w:color w:val="666666"/>
          <w:lang w:val="en-GB"/>
        </w:rPr>
        <w:t xml:space="preserve"> “</w:t>
      </w:r>
      <w:r w:rsidR="003B5309">
        <w:rPr>
          <w:color w:val="666666"/>
          <w:lang w:val="en-GB"/>
        </w:rPr>
        <w:t xml:space="preserve">Our worktops can </w:t>
      </w:r>
      <w:r w:rsidR="00CD5BFD">
        <w:rPr>
          <w:color w:val="666666"/>
          <w:lang w:val="en-GB"/>
        </w:rPr>
        <w:t xml:space="preserve">be </w:t>
      </w:r>
      <w:r w:rsidR="003B5309">
        <w:rPr>
          <w:color w:val="666666"/>
          <w:lang w:val="en-GB"/>
        </w:rPr>
        <w:t xml:space="preserve">used across a number of different applications. Whilst they are still a popular choice for residential kitchen projects, we’re now seeing them used </w:t>
      </w:r>
      <w:r w:rsidR="00CD5BFD">
        <w:rPr>
          <w:color w:val="666666"/>
          <w:lang w:val="en-GB"/>
        </w:rPr>
        <w:t xml:space="preserve">regularly </w:t>
      </w:r>
      <w:r w:rsidR="003B5309">
        <w:rPr>
          <w:color w:val="666666"/>
          <w:lang w:val="en-GB"/>
        </w:rPr>
        <w:t xml:space="preserve">in commercial spaces. Student accommodation </w:t>
      </w:r>
      <w:r w:rsidR="003B5309">
        <w:rPr>
          <w:color w:val="666666"/>
          <w:lang w:val="en-GB"/>
        </w:rPr>
        <w:lastRenderedPageBreak/>
        <w:t>and office projects are specifying worktops for desks, retail spaces are using them for counters and the hospitality s</w:t>
      </w:r>
      <w:r w:rsidR="00440747">
        <w:rPr>
          <w:color w:val="666666"/>
          <w:lang w:val="en-GB"/>
        </w:rPr>
        <w:t>ector is using them for tables.”</w:t>
      </w:r>
    </w:p>
    <w:p w14:paraId="79F1F4DA" w14:textId="0A25369F" w:rsidR="00F76569" w:rsidRPr="00711DDB" w:rsidRDefault="006C4569" w:rsidP="00F76569">
      <w:pPr>
        <w:spacing w:after="240" w:line="276" w:lineRule="auto"/>
        <w:jc w:val="both"/>
        <w:rPr>
          <w:color w:val="666666"/>
          <w:lang w:val="en-GB"/>
        </w:rPr>
      </w:pPr>
      <w:r>
        <w:rPr>
          <w:color w:val="666666"/>
          <w:lang w:val="en-GB"/>
        </w:rPr>
        <w:t>Fairlie continues, “Our</w:t>
      </w:r>
      <w:r w:rsidR="00F76569" w:rsidRPr="00711DDB">
        <w:rPr>
          <w:color w:val="666666"/>
          <w:lang w:val="en-GB"/>
        </w:rPr>
        <w:t xml:space="preserve"> carefully considered trend driven range, </w:t>
      </w:r>
      <w:r>
        <w:rPr>
          <w:color w:val="666666"/>
          <w:lang w:val="en-GB"/>
        </w:rPr>
        <w:t xml:space="preserve">is the next generation of laminate worktops, offering a </w:t>
      </w:r>
      <w:r w:rsidR="00F76569" w:rsidRPr="00711DDB">
        <w:rPr>
          <w:color w:val="666666"/>
          <w:lang w:val="en-GB"/>
        </w:rPr>
        <w:t>cost-effective, low maintenance alternative to solid surface</w:t>
      </w:r>
      <w:r w:rsidR="00CD5BFD">
        <w:rPr>
          <w:color w:val="666666"/>
          <w:lang w:val="en-GB"/>
        </w:rPr>
        <w:t>s</w:t>
      </w:r>
      <w:r>
        <w:rPr>
          <w:color w:val="666666"/>
          <w:lang w:val="en-GB"/>
        </w:rPr>
        <w:t xml:space="preserve">”. </w:t>
      </w:r>
    </w:p>
    <w:p w14:paraId="4D09F510" w14:textId="11CDF16A" w:rsidR="009F02D1" w:rsidRDefault="009F02D1" w:rsidP="00F76569">
      <w:pPr>
        <w:spacing w:after="240" w:line="276" w:lineRule="auto"/>
        <w:jc w:val="both"/>
        <w:rPr>
          <w:color w:val="666666"/>
          <w:lang w:val="en-GB"/>
        </w:rPr>
      </w:pPr>
      <w:r>
        <w:rPr>
          <w:color w:val="666666"/>
          <w:lang w:val="en-GB"/>
        </w:rPr>
        <w:t xml:space="preserve">A range of installation accessories has been developed alongside this new collection to provide easy access to essential items. </w:t>
      </w:r>
      <w:r w:rsidR="00E5353C">
        <w:rPr>
          <w:color w:val="666666"/>
          <w:lang w:val="en-GB"/>
        </w:rPr>
        <w:t>This</w:t>
      </w:r>
      <w:r>
        <w:rPr>
          <w:color w:val="666666"/>
          <w:lang w:val="en-GB"/>
        </w:rPr>
        <w:t xml:space="preserve"> include</w:t>
      </w:r>
      <w:r w:rsidR="00E5353C">
        <w:rPr>
          <w:color w:val="666666"/>
          <w:lang w:val="en-GB"/>
        </w:rPr>
        <w:t>s</w:t>
      </w:r>
      <w:r>
        <w:rPr>
          <w:color w:val="666666"/>
          <w:lang w:val="en-GB"/>
        </w:rPr>
        <w:t xml:space="preserve"> two installation kits</w:t>
      </w:r>
      <w:r w:rsidR="00F76569">
        <w:rPr>
          <w:color w:val="666666"/>
          <w:lang w:val="en-GB"/>
        </w:rPr>
        <w:t>,</w:t>
      </w:r>
      <w:r>
        <w:rPr>
          <w:color w:val="666666"/>
          <w:lang w:val="en-GB"/>
        </w:rPr>
        <w:t xml:space="preserve"> and </w:t>
      </w:r>
      <w:proofErr w:type="spellStart"/>
      <w:r>
        <w:rPr>
          <w:color w:val="666666"/>
          <w:lang w:val="en-GB"/>
        </w:rPr>
        <w:t>EGGERSeal</w:t>
      </w:r>
      <w:proofErr w:type="spellEnd"/>
      <w:r>
        <w:rPr>
          <w:color w:val="666666"/>
          <w:lang w:val="en-GB"/>
        </w:rPr>
        <w:t xml:space="preserve"> waterproof sealant and adhesive. If used in conjunction with the EGGER Worktop Fitting Guide, </w:t>
      </w:r>
      <w:r w:rsidR="00E5353C">
        <w:rPr>
          <w:color w:val="666666"/>
          <w:lang w:val="en-GB"/>
        </w:rPr>
        <w:t>the worktop</w:t>
      </w:r>
      <w:r>
        <w:rPr>
          <w:color w:val="666666"/>
          <w:lang w:val="en-GB"/>
        </w:rPr>
        <w:t xml:space="preserve"> is guaranteed for 10 years. </w:t>
      </w:r>
    </w:p>
    <w:p w14:paraId="49398548" w14:textId="0CAA7004" w:rsidR="00714AA9" w:rsidRDefault="00714AA9" w:rsidP="00A710C8">
      <w:pPr>
        <w:spacing w:after="240" w:line="276" w:lineRule="auto"/>
        <w:jc w:val="both"/>
        <w:rPr>
          <w:color w:val="666666"/>
          <w:lang w:val="en-GB"/>
        </w:rPr>
      </w:pPr>
      <w:r>
        <w:rPr>
          <w:color w:val="666666"/>
          <w:lang w:val="en-GB"/>
        </w:rPr>
        <w:t xml:space="preserve">For more information, please visit </w:t>
      </w:r>
      <w:hyperlink r:id="rId12" w:history="1">
        <w:r w:rsidR="00440747" w:rsidRPr="00366316">
          <w:rPr>
            <w:rStyle w:val="Hyperlink"/>
            <w:lang w:val="en-GB"/>
          </w:rPr>
          <w:t>www.egger.com/worktops</w:t>
        </w:r>
      </w:hyperlink>
      <w:r w:rsidR="00440747">
        <w:rPr>
          <w:color w:val="666666"/>
          <w:lang w:val="en-GB"/>
        </w:rPr>
        <w:t xml:space="preserve"> </w:t>
      </w:r>
    </w:p>
    <w:p w14:paraId="7A2818F5" w14:textId="344EA432" w:rsidR="00571E54" w:rsidRDefault="00D85100" w:rsidP="001F6BAC">
      <w:pPr>
        <w:spacing w:line="276" w:lineRule="auto"/>
        <w:jc w:val="both"/>
        <w:rPr>
          <w:color w:val="666666"/>
          <w:szCs w:val="24"/>
          <w:u w:color="000000"/>
          <w:lang w:val="en-GB"/>
        </w:rPr>
      </w:pPr>
      <w:r>
        <w:rPr>
          <w:color w:val="666666"/>
          <w:szCs w:val="24"/>
          <w:u w:color="000000"/>
          <w:lang w:val="en-GB"/>
        </w:rPr>
        <w:t>-ends-</w:t>
      </w:r>
      <w:bookmarkEnd w:id="0"/>
    </w:p>
    <w:p w14:paraId="743C3FCB" w14:textId="77777777" w:rsidR="00660F79" w:rsidRDefault="00660F79" w:rsidP="001F6BAC">
      <w:pPr>
        <w:spacing w:line="276" w:lineRule="auto"/>
        <w:jc w:val="both"/>
        <w:rPr>
          <w:b/>
          <w:color w:val="666666"/>
          <w:szCs w:val="24"/>
          <w:u w:color="000000"/>
          <w:lang w:val="en-GB"/>
        </w:rPr>
      </w:pPr>
    </w:p>
    <w:p w14:paraId="555F173D" w14:textId="1058B006" w:rsidR="003C1734" w:rsidRDefault="00CF50A4" w:rsidP="001F6BAC">
      <w:pPr>
        <w:spacing w:line="276" w:lineRule="auto"/>
        <w:jc w:val="both"/>
        <w:rPr>
          <w:rStyle w:val="Hyperlink"/>
          <w:b/>
          <w:szCs w:val="24"/>
          <w:u w:color="000000"/>
          <w:lang w:val="en-GB"/>
        </w:rPr>
      </w:pPr>
      <w:r w:rsidRPr="00D85100">
        <w:rPr>
          <w:b/>
          <w:color w:val="666666"/>
          <w:szCs w:val="24"/>
          <w:u w:color="000000"/>
          <w:lang w:val="en-GB"/>
        </w:rPr>
        <w:t xml:space="preserve">For </w:t>
      </w:r>
      <w:r w:rsidR="00055261" w:rsidRPr="00D85100">
        <w:rPr>
          <w:b/>
          <w:color w:val="666666"/>
          <w:szCs w:val="24"/>
          <w:u w:color="000000"/>
          <w:lang w:val="en-GB"/>
        </w:rPr>
        <w:t>more information, please contact</w:t>
      </w:r>
      <w:r w:rsidR="00D85100" w:rsidRPr="00D85100">
        <w:rPr>
          <w:b/>
          <w:color w:val="666666"/>
          <w:szCs w:val="24"/>
          <w:u w:color="000000"/>
          <w:lang w:val="en-GB"/>
        </w:rPr>
        <w:t xml:space="preserve"> </w:t>
      </w:r>
      <w:hyperlink r:id="rId13" w:history="1">
        <w:r w:rsidR="006F76AC" w:rsidRPr="00FB3A85">
          <w:rPr>
            <w:rStyle w:val="Hyperlink"/>
            <w:b/>
            <w:szCs w:val="24"/>
            <w:u w:color="000000"/>
            <w:lang w:val="en-GB"/>
          </w:rPr>
          <w:t>Kate.Wallace@egger.com/01434 613395</w:t>
        </w:r>
      </w:hyperlink>
    </w:p>
    <w:p w14:paraId="35658F93" w14:textId="0EB8EBE7" w:rsidR="002E1C11" w:rsidRDefault="002E1C11" w:rsidP="001F6BAC">
      <w:pPr>
        <w:spacing w:line="276" w:lineRule="auto"/>
        <w:jc w:val="both"/>
        <w:rPr>
          <w:b/>
          <w:color w:val="666666"/>
          <w:szCs w:val="24"/>
          <w:u w:color="000000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3545"/>
      </w:tblGrid>
      <w:tr w:rsidR="002E1C11" w:rsidRPr="000D757B" w14:paraId="0078448D" w14:textId="77777777" w:rsidTr="002E1C11">
        <w:tc>
          <w:tcPr>
            <w:tcW w:w="4204" w:type="dxa"/>
          </w:tcPr>
          <w:p w14:paraId="465C2AFF" w14:textId="77777777" w:rsidR="002E1C11" w:rsidRDefault="002E1C11" w:rsidP="001F6BAC">
            <w:pPr>
              <w:spacing w:line="276" w:lineRule="auto"/>
              <w:jc w:val="both"/>
              <w:rPr>
                <w:b/>
                <w:color w:val="666666"/>
                <w:szCs w:val="24"/>
                <w:u w:color="00000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DB43891" wp14:editId="5A7390BD">
                  <wp:extent cx="2958162" cy="19335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548" cy="193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48A51" w14:textId="6A7E6D7C" w:rsidR="002E1C11" w:rsidRDefault="002E1C11" w:rsidP="001F6BAC">
            <w:pPr>
              <w:spacing w:line="276" w:lineRule="auto"/>
              <w:jc w:val="both"/>
              <w:rPr>
                <w:b/>
                <w:color w:val="666666"/>
                <w:szCs w:val="24"/>
                <w:u w:color="000000"/>
                <w:lang w:val="en-GB"/>
              </w:rPr>
            </w:pPr>
          </w:p>
        </w:tc>
        <w:tc>
          <w:tcPr>
            <w:tcW w:w="4205" w:type="dxa"/>
            <w:vAlign w:val="center"/>
          </w:tcPr>
          <w:p w14:paraId="45A1FB80" w14:textId="0C69BDCE" w:rsidR="002E1C11" w:rsidRPr="002E1C11" w:rsidRDefault="002E1C11" w:rsidP="002E1C11">
            <w:pPr>
              <w:spacing w:line="276" w:lineRule="auto"/>
              <w:rPr>
                <w:b/>
                <w:color w:val="666666"/>
                <w:szCs w:val="24"/>
                <w:u w:color="000000"/>
                <w:lang w:val="en-GB"/>
              </w:rPr>
            </w:pPr>
            <w:r w:rsidRPr="002E1C11">
              <w:rPr>
                <w:b/>
                <w:color w:val="666666"/>
                <w:szCs w:val="24"/>
                <w:u w:color="000000"/>
                <w:lang w:val="en-GB"/>
              </w:rPr>
              <w:t>16mm square edge worktop</w:t>
            </w:r>
          </w:p>
          <w:p w14:paraId="596B325F" w14:textId="54BBC5A9" w:rsidR="002E1C11" w:rsidRPr="002E1C11" w:rsidRDefault="00044866" w:rsidP="002E1C11">
            <w:pPr>
              <w:spacing w:line="276" w:lineRule="auto"/>
              <w:rPr>
                <w:color w:val="666666"/>
                <w:szCs w:val="24"/>
                <w:u w:color="000000"/>
                <w:lang w:val="en-GB"/>
              </w:rPr>
            </w:pPr>
            <w:r>
              <w:rPr>
                <w:color w:val="666666"/>
                <w:szCs w:val="24"/>
                <w:u w:color="000000"/>
                <w:lang w:val="en-GB"/>
              </w:rPr>
              <w:t>F120 ST7</w:t>
            </w:r>
            <w:r w:rsidR="002E1C11" w:rsidRPr="002E1C11">
              <w:rPr>
                <w:color w:val="666666"/>
                <w:szCs w:val="24"/>
                <w:u w:color="000000"/>
                <w:lang w:val="en-GB"/>
              </w:rPr>
              <w:t xml:space="preserve">6 Light Grey Metal Rock </w:t>
            </w:r>
          </w:p>
        </w:tc>
      </w:tr>
      <w:tr w:rsidR="002E1C11" w:rsidRPr="000D757B" w14:paraId="45AC6437" w14:textId="77777777" w:rsidTr="002E1C11">
        <w:tc>
          <w:tcPr>
            <w:tcW w:w="4204" w:type="dxa"/>
          </w:tcPr>
          <w:p w14:paraId="20EA8721" w14:textId="2F7731F5" w:rsidR="002E1C11" w:rsidRDefault="002E1C11" w:rsidP="001F6BAC">
            <w:pPr>
              <w:spacing w:line="276" w:lineRule="auto"/>
              <w:jc w:val="both"/>
              <w:rPr>
                <w:b/>
                <w:color w:val="666666"/>
                <w:szCs w:val="24"/>
                <w:u w:color="00000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AC44AE4" wp14:editId="1B5F900E">
                  <wp:extent cx="2957830" cy="1961113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363" cy="197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5" w:type="dxa"/>
            <w:vAlign w:val="center"/>
          </w:tcPr>
          <w:p w14:paraId="7E0ABF6C" w14:textId="35E1516E" w:rsidR="002E1C11" w:rsidRPr="002E1C11" w:rsidRDefault="002E1C11" w:rsidP="002E1C11">
            <w:pPr>
              <w:spacing w:line="276" w:lineRule="auto"/>
              <w:rPr>
                <w:b/>
                <w:color w:val="666666"/>
                <w:szCs w:val="24"/>
                <w:u w:color="000000"/>
                <w:lang w:val="en-GB"/>
              </w:rPr>
            </w:pPr>
            <w:r w:rsidRPr="002E1C11">
              <w:rPr>
                <w:b/>
                <w:color w:val="666666"/>
                <w:szCs w:val="24"/>
                <w:u w:color="000000"/>
                <w:lang w:val="en-GB"/>
              </w:rPr>
              <w:t>25mm square edge worktop</w:t>
            </w:r>
          </w:p>
          <w:p w14:paraId="604EAF6A" w14:textId="20E15EB8" w:rsidR="002E1C11" w:rsidRDefault="002E1C11" w:rsidP="002E1C11">
            <w:pPr>
              <w:spacing w:line="276" w:lineRule="auto"/>
              <w:rPr>
                <w:b/>
                <w:color w:val="666666"/>
                <w:szCs w:val="24"/>
                <w:u w:color="000000"/>
                <w:lang w:val="en-GB"/>
              </w:rPr>
            </w:pPr>
            <w:r>
              <w:rPr>
                <w:color w:val="666666"/>
                <w:szCs w:val="24"/>
                <w:u w:color="000000"/>
                <w:lang w:val="en-GB"/>
              </w:rPr>
              <w:t xml:space="preserve">F812 ST9 </w:t>
            </w:r>
            <w:r w:rsidRPr="002E1C11">
              <w:rPr>
                <w:color w:val="666666"/>
                <w:szCs w:val="24"/>
                <w:u w:color="000000"/>
                <w:lang w:val="en-GB"/>
              </w:rPr>
              <w:t>White</w:t>
            </w:r>
            <w:r>
              <w:rPr>
                <w:color w:val="666666"/>
                <w:szCs w:val="24"/>
                <w:u w:color="000000"/>
                <w:lang w:val="en-GB"/>
              </w:rPr>
              <w:t xml:space="preserve"> </w:t>
            </w:r>
            <w:proofErr w:type="spellStart"/>
            <w:r w:rsidRPr="002E1C11">
              <w:rPr>
                <w:color w:val="666666"/>
                <w:szCs w:val="24"/>
                <w:u w:color="000000"/>
                <w:lang w:val="en-GB"/>
              </w:rPr>
              <w:t>Levanto</w:t>
            </w:r>
            <w:proofErr w:type="spellEnd"/>
            <w:r>
              <w:rPr>
                <w:color w:val="666666"/>
                <w:szCs w:val="24"/>
                <w:u w:color="000000"/>
                <w:lang w:val="en-GB"/>
              </w:rPr>
              <w:t xml:space="preserve"> </w:t>
            </w:r>
            <w:r w:rsidRPr="002E1C11">
              <w:rPr>
                <w:color w:val="666666"/>
                <w:szCs w:val="24"/>
                <w:u w:color="000000"/>
                <w:lang w:val="en-GB"/>
              </w:rPr>
              <w:t>Marble</w:t>
            </w:r>
          </w:p>
        </w:tc>
      </w:tr>
      <w:tr w:rsidR="002E1C11" w:rsidRPr="000D757B" w14:paraId="02455BDE" w14:textId="77777777" w:rsidTr="002E1C11">
        <w:tc>
          <w:tcPr>
            <w:tcW w:w="4204" w:type="dxa"/>
          </w:tcPr>
          <w:p w14:paraId="03C31F0F" w14:textId="77777777" w:rsidR="002E1C11" w:rsidRDefault="002E1C11" w:rsidP="001F6BAC">
            <w:pPr>
              <w:spacing w:line="276" w:lineRule="auto"/>
              <w:jc w:val="both"/>
              <w:rPr>
                <w:b/>
                <w:color w:val="666666"/>
                <w:szCs w:val="24"/>
                <w:u w:color="000000"/>
                <w:lang w:val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03C08AA1" wp14:editId="7358727D">
                  <wp:extent cx="2933700" cy="4229046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318" cy="425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D66F4" w14:textId="348F97E6" w:rsidR="002E1C11" w:rsidRDefault="002E1C11" w:rsidP="001F6BAC">
            <w:pPr>
              <w:spacing w:line="276" w:lineRule="auto"/>
              <w:jc w:val="both"/>
              <w:rPr>
                <w:b/>
                <w:color w:val="666666"/>
                <w:szCs w:val="24"/>
                <w:u w:color="000000"/>
                <w:lang w:val="en-GB"/>
              </w:rPr>
            </w:pPr>
          </w:p>
        </w:tc>
        <w:tc>
          <w:tcPr>
            <w:tcW w:w="4205" w:type="dxa"/>
            <w:vAlign w:val="center"/>
          </w:tcPr>
          <w:p w14:paraId="7CEE03C5" w14:textId="6530FA3A" w:rsidR="002E1C11" w:rsidRPr="002E1C11" w:rsidRDefault="002E1C11" w:rsidP="002E1C11">
            <w:pPr>
              <w:spacing w:line="276" w:lineRule="auto"/>
              <w:rPr>
                <w:b/>
                <w:color w:val="666666"/>
                <w:szCs w:val="24"/>
                <w:u w:color="000000"/>
                <w:lang w:val="en-GB"/>
              </w:rPr>
            </w:pPr>
            <w:r w:rsidRPr="002E1C11">
              <w:rPr>
                <w:b/>
                <w:color w:val="666666"/>
                <w:szCs w:val="24"/>
                <w:u w:color="000000"/>
                <w:lang w:val="en-GB"/>
              </w:rPr>
              <w:t xml:space="preserve">38mm </w:t>
            </w:r>
            <w:proofErr w:type="spellStart"/>
            <w:r w:rsidRPr="002E1C11">
              <w:rPr>
                <w:b/>
                <w:color w:val="666666"/>
                <w:szCs w:val="24"/>
                <w:u w:color="000000"/>
                <w:lang w:val="en-GB"/>
              </w:rPr>
              <w:t>postformed</w:t>
            </w:r>
            <w:proofErr w:type="spellEnd"/>
            <w:r w:rsidRPr="002E1C11">
              <w:rPr>
                <w:b/>
                <w:color w:val="666666"/>
                <w:szCs w:val="24"/>
                <w:u w:color="000000"/>
                <w:lang w:val="en-GB"/>
              </w:rPr>
              <w:t xml:space="preserve"> worktop</w:t>
            </w:r>
          </w:p>
          <w:p w14:paraId="28B3515E" w14:textId="529F4185" w:rsidR="002E1C11" w:rsidRPr="002E1C11" w:rsidRDefault="002E1C11" w:rsidP="002E1C11">
            <w:pPr>
              <w:spacing w:line="276" w:lineRule="auto"/>
              <w:rPr>
                <w:b/>
                <w:color w:val="666666"/>
                <w:szCs w:val="24"/>
                <w:u w:color="000000"/>
                <w:lang w:val="en-GB"/>
              </w:rPr>
            </w:pPr>
            <w:r w:rsidRPr="002E1C11">
              <w:rPr>
                <w:color w:val="666666"/>
                <w:szCs w:val="24"/>
                <w:u w:color="000000"/>
                <w:lang w:val="en-GB"/>
              </w:rPr>
              <w:t>F628 ST16 Silver Grey Metal Slate</w:t>
            </w:r>
          </w:p>
        </w:tc>
      </w:tr>
      <w:tr w:rsidR="002E1C11" w:rsidRPr="000D757B" w14:paraId="007496B0" w14:textId="77777777" w:rsidTr="002E1C11">
        <w:tc>
          <w:tcPr>
            <w:tcW w:w="4204" w:type="dxa"/>
          </w:tcPr>
          <w:p w14:paraId="39E21506" w14:textId="509B204F" w:rsidR="002E1C11" w:rsidRDefault="002E1C11" w:rsidP="001F6BAC">
            <w:pPr>
              <w:spacing w:line="276" w:lineRule="auto"/>
              <w:jc w:val="both"/>
              <w:rPr>
                <w:b/>
                <w:color w:val="666666"/>
                <w:szCs w:val="24"/>
                <w:u w:color="00000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A3368E3" wp14:editId="395AF9AB">
                  <wp:extent cx="2933700" cy="1955916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567" cy="1958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5" w:type="dxa"/>
            <w:vAlign w:val="center"/>
          </w:tcPr>
          <w:p w14:paraId="12F13EED" w14:textId="1E0680CA" w:rsidR="002E1C11" w:rsidRPr="002E1C11" w:rsidRDefault="002E1C11" w:rsidP="002E1C11">
            <w:pPr>
              <w:spacing w:line="276" w:lineRule="auto"/>
              <w:rPr>
                <w:b/>
                <w:color w:val="666666"/>
                <w:szCs w:val="24"/>
                <w:u w:color="000000"/>
                <w:lang w:val="en-GB"/>
              </w:rPr>
            </w:pPr>
            <w:r w:rsidRPr="002E1C11">
              <w:rPr>
                <w:b/>
                <w:color w:val="666666"/>
                <w:szCs w:val="24"/>
                <w:u w:color="000000"/>
                <w:lang w:val="en-GB"/>
              </w:rPr>
              <w:t>38mm square edge worktop</w:t>
            </w:r>
          </w:p>
          <w:p w14:paraId="314D604F" w14:textId="33CB4284" w:rsidR="002E1C11" w:rsidRDefault="002E1C11" w:rsidP="002E1C11">
            <w:pPr>
              <w:spacing w:line="276" w:lineRule="auto"/>
              <w:rPr>
                <w:b/>
                <w:color w:val="666666"/>
                <w:szCs w:val="24"/>
                <w:u w:color="000000"/>
                <w:lang w:val="en-GB"/>
              </w:rPr>
            </w:pPr>
            <w:r>
              <w:rPr>
                <w:color w:val="666666"/>
                <w:szCs w:val="24"/>
                <w:u w:color="000000"/>
                <w:lang w:val="en-GB"/>
              </w:rPr>
              <w:t xml:space="preserve">H1336 </w:t>
            </w:r>
            <w:r w:rsidRPr="002E1C11">
              <w:rPr>
                <w:color w:val="666666"/>
                <w:szCs w:val="24"/>
                <w:u w:color="000000"/>
                <w:lang w:val="en-GB"/>
              </w:rPr>
              <w:t>ST37</w:t>
            </w:r>
            <w:r>
              <w:rPr>
                <w:color w:val="666666"/>
                <w:szCs w:val="24"/>
                <w:u w:color="000000"/>
                <w:lang w:val="en-GB"/>
              </w:rPr>
              <w:t xml:space="preserve"> </w:t>
            </w:r>
            <w:r w:rsidRPr="002E1C11">
              <w:rPr>
                <w:color w:val="666666"/>
                <w:szCs w:val="24"/>
                <w:u w:color="000000"/>
                <w:lang w:val="en-GB"/>
              </w:rPr>
              <w:t>Sand</w:t>
            </w:r>
            <w:r>
              <w:rPr>
                <w:color w:val="666666"/>
                <w:szCs w:val="24"/>
                <w:u w:color="000000"/>
                <w:lang w:val="en-GB"/>
              </w:rPr>
              <w:t xml:space="preserve"> </w:t>
            </w:r>
            <w:r w:rsidRPr="002E1C11">
              <w:rPr>
                <w:color w:val="666666"/>
                <w:szCs w:val="24"/>
                <w:u w:color="000000"/>
                <w:lang w:val="en-GB"/>
              </w:rPr>
              <w:t>Grey</w:t>
            </w:r>
            <w:r>
              <w:rPr>
                <w:color w:val="666666"/>
                <w:szCs w:val="24"/>
                <w:u w:color="000000"/>
                <w:lang w:val="en-GB"/>
              </w:rPr>
              <w:t xml:space="preserve"> </w:t>
            </w:r>
            <w:r w:rsidRPr="002E1C11">
              <w:rPr>
                <w:color w:val="666666"/>
                <w:szCs w:val="24"/>
                <w:u w:color="000000"/>
                <w:lang w:val="en-GB"/>
              </w:rPr>
              <w:t>Glazed</w:t>
            </w:r>
            <w:r>
              <w:rPr>
                <w:color w:val="666666"/>
                <w:szCs w:val="24"/>
                <w:u w:color="000000"/>
                <w:lang w:val="en-GB"/>
              </w:rPr>
              <w:t xml:space="preserve"> </w:t>
            </w:r>
            <w:r w:rsidRPr="002E1C11">
              <w:rPr>
                <w:color w:val="666666"/>
                <w:szCs w:val="24"/>
                <w:u w:color="000000"/>
                <w:lang w:val="en-GB"/>
              </w:rPr>
              <w:t>Halifax</w:t>
            </w:r>
            <w:r>
              <w:rPr>
                <w:color w:val="666666"/>
                <w:szCs w:val="24"/>
                <w:u w:color="000000"/>
                <w:lang w:val="en-GB"/>
              </w:rPr>
              <w:t xml:space="preserve"> Oak</w:t>
            </w:r>
          </w:p>
        </w:tc>
      </w:tr>
    </w:tbl>
    <w:p w14:paraId="673EBF01" w14:textId="77777777" w:rsidR="002E1C11" w:rsidRDefault="002E1C11" w:rsidP="001F6BAC">
      <w:pPr>
        <w:spacing w:line="276" w:lineRule="auto"/>
        <w:jc w:val="both"/>
        <w:rPr>
          <w:b/>
          <w:color w:val="666666"/>
          <w:szCs w:val="24"/>
          <w:u w:color="000000"/>
          <w:lang w:val="en-GB"/>
        </w:rPr>
      </w:pPr>
    </w:p>
    <w:p w14:paraId="031AB148" w14:textId="59ECA3FA" w:rsidR="00806CBE" w:rsidRPr="00D85100" w:rsidRDefault="00806CBE" w:rsidP="001F6BAC">
      <w:pPr>
        <w:spacing w:line="276" w:lineRule="auto"/>
        <w:jc w:val="both"/>
        <w:rPr>
          <w:b/>
          <w:color w:val="666666"/>
          <w:szCs w:val="24"/>
          <w:u w:color="000000"/>
          <w:lang w:val="en-GB"/>
        </w:rPr>
      </w:pPr>
    </w:p>
    <w:sectPr w:rsidR="00806CBE" w:rsidRPr="00D85100" w:rsidSect="006C1D3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4139" w:right="2126" w:bottom="567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623E9" w14:textId="77777777" w:rsidR="00CD5BFD" w:rsidRPr="002724CD" w:rsidRDefault="00CD5BFD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54CCBFAD" w14:textId="77777777" w:rsidR="00CD5BFD" w:rsidRPr="002724CD" w:rsidRDefault="00CD5BFD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  <w:endnote w:type="continuationNotice" w:id="1">
    <w:p w14:paraId="1F5B2B4E" w14:textId="77777777" w:rsidR="00E34A12" w:rsidRDefault="00E34A1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6E64A" w14:textId="77777777" w:rsidR="001616DC" w:rsidRDefault="001616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F5468" w14:textId="5CEEA5A7" w:rsidR="00CD5BFD" w:rsidRPr="002B2E62" w:rsidRDefault="00CD5BFD" w:rsidP="00BB60AD">
    <w:pPr>
      <w:tabs>
        <w:tab w:val="left" w:pos="6624"/>
      </w:tabs>
      <w:spacing w:after="672" w:line="240" w:lineRule="auto"/>
      <w:rPr>
        <w:sz w:val="2"/>
        <w:szCs w:val="2"/>
        <w:lang w:val="en-US"/>
      </w:rPr>
    </w:pPr>
    <w:r>
      <w:rPr>
        <w:sz w:val="2"/>
        <w:szCs w:val="2"/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FA2B9" w14:textId="77777777" w:rsidR="00CD5BFD" w:rsidRPr="002724CD" w:rsidRDefault="00CD5BFD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489876" w14:textId="77777777" w:rsidR="00CD5BFD" w:rsidRPr="002724CD" w:rsidRDefault="00CD5BFD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3B5BC947" w14:textId="77777777" w:rsidR="00CD5BFD" w:rsidRPr="002724CD" w:rsidRDefault="00CD5BFD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  <w:footnote w:type="continuationNotice" w:id="1">
    <w:p w14:paraId="2E940336" w14:textId="77777777" w:rsidR="00E34A12" w:rsidRDefault="00E34A1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D49AD9" w14:textId="77777777" w:rsidR="001616DC" w:rsidRDefault="001616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0BB73" w14:textId="77777777" w:rsidR="00CD5BFD" w:rsidRDefault="00CD5BFD" w:rsidP="00BC1B1A">
    <w:pPr>
      <w:spacing w:after="672"/>
      <w:ind w:left="-426"/>
      <w:rPr>
        <w:lang w:val="de-DE"/>
      </w:rPr>
    </w:pPr>
  </w:p>
  <w:p w14:paraId="66542093" w14:textId="3E074EBF" w:rsidR="00CD5BFD" w:rsidRPr="002724CD" w:rsidRDefault="00CD5BFD" w:rsidP="00BC1B1A">
    <w:pPr>
      <w:spacing w:after="672"/>
      <w:ind w:left="-426"/>
      <w:rPr>
        <w:lang w:val="de-DE"/>
      </w:rPr>
    </w:pPr>
    <w:r w:rsidRPr="00BB60AD">
      <w:rPr>
        <w:noProof/>
        <w:color w:val="E31937"/>
        <w:lang w:val="en-GB"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0E61AB6" wp14:editId="0930F36E">
              <wp:simplePos x="0" y="0"/>
              <wp:positionH relativeFrom="page">
                <wp:posOffset>644055</wp:posOffset>
              </wp:positionH>
              <wp:positionV relativeFrom="page">
                <wp:posOffset>1439186</wp:posOffset>
              </wp:positionV>
              <wp:extent cx="4079019" cy="796290"/>
              <wp:effectExtent l="0" t="0" r="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9019" cy="79629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98D4EB" w14:textId="278E9758" w:rsidR="00CD5BFD" w:rsidRDefault="00CD5BFD" w:rsidP="00E23442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  <w:lang w:val="en-US"/>
                            </w:rPr>
                          </w:pPr>
                          <w:r w:rsidRPr="008163DC">
                            <w:rPr>
                              <w:rStyle w:val="TITEL1Char"/>
                              <w:sz w:val="32"/>
                              <w:szCs w:val="32"/>
                              <w:lang w:val="en-US"/>
                            </w:rPr>
                            <w:t>Egger Press Information</w:t>
                          </w:r>
                        </w:p>
                        <w:p w14:paraId="2450CF28" w14:textId="3730C0ED" w:rsidR="00CD5BFD" w:rsidRPr="00E23442" w:rsidRDefault="00A17FB7" w:rsidP="00E23442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b/>
                              <w:caps w:val="0"/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en-US"/>
                            </w:rPr>
                            <w:t xml:space="preserve">Worktops, </w:t>
                          </w:r>
                          <w:r w:rsidR="001616DC"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en-US"/>
                            </w:rPr>
                            <w:t>December</w:t>
                          </w:r>
                          <w:r w:rsidR="00CD5BFD"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en-US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E61AB6" id="Rectangle 20" o:spid="_x0000_s1026" style="position:absolute;left:0;text-align:left;margin-left:50.7pt;margin-top:113.3pt;width:321.2pt;height:62.7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" fillcolor="#e31937" stroked="f">
              <v:textbox style="mso-fit-shape-to-text:t" inset="3.75mm,3.75mm,3.75mm,3.75mm">
                <w:txbxContent>
                  <w:p w14:paraId="7698D4EB" w14:textId="278E9758" w:rsidR="00CD5BFD" w:rsidRDefault="00CD5BFD" w:rsidP="00E23442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  <w:lang w:val="en-US"/>
                      </w:rPr>
                    </w:pPr>
                    <w:r w:rsidRPr="008163DC">
                      <w:rPr>
                        <w:rStyle w:val="TITEL1Char"/>
                        <w:sz w:val="32"/>
                        <w:szCs w:val="32"/>
                        <w:lang w:val="en-US"/>
                      </w:rPr>
                      <w:t>Egger Press Information</w:t>
                    </w:r>
                  </w:p>
                  <w:p w14:paraId="2450CF28" w14:textId="3730C0ED" w:rsidR="00CD5BFD" w:rsidRPr="00E23442" w:rsidRDefault="00A17FB7" w:rsidP="00E23442">
                    <w:pPr>
                      <w:pStyle w:val="TITEL1"/>
                      <w:spacing w:line="380" w:lineRule="exact"/>
                      <w:jc w:val="left"/>
                      <w:rPr>
                        <w:b/>
                        <w:caps w:val="0"/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rStyle w:val="TITEL1Char"/>
                        <w:b/>
                        <w:sz w:val="32"/>
                        <w:szCs w:val="32"/>
                        <w:lang w:val="en-US"/>
                      </w:rPr>
                      <w:t xml:space="preserve">Worktops, </w:t>
                    </w:r>
                    <w:r w:rsidR="001616DC">
                      <w:rPr>
                        <w:rStyle w:val="TITEL1Char"/>
                        <w:b/>
                        <w:sz w:val="32"/>
                        <w:szCs w:val="32"/>
                        <w:lang w:val="en-US"/>
                      </w:rPr>
                      <w:t>December</w:t>
                    </w:r>
                    <w:r w:rsidR="00CD5BFD">
                      <w:rPr>
                        <w:rStyle w:val="TITEL1Char"/>
                        <w:b/>
                        <w:sz w:val="32"/>
                        <w:szCs w:val="32"/>
                        <w:lang w:val="en-US"/>
                      </w:rPr>
                      <w:t xml:space="preserve"> 2020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E31937"/>
        <w:lang w:val="en-GB" w:eastAsia="en-GB"/>
      </w:rPr>
      <w:drawing>
        <wp:anchor distT="0" distB="0" distL="114300" distR="114300" simplePos="0" relativeHeight="251658243" behindDoc="0" locked="0" layoutInCell="1" allowOverlap="1" wp14:anchorId="70824398" wp14:editId="4D37A8C5">
          <wp:simplePos x="0" y="0"/>
          <wp:positionH relativeFrom="page">
            <wp:posOffset>-72390</wp:posOffset>
          </wp:positionH>
          <wp:positionV relativeFrom="page">
            <wp:posOffset>1905</wp:posOffset>
          </wp:positionV>
          <wp:extent cx="7546975" cy="862330"/>
          <wp:effectExtent l="0" t="0" r="0" b="0"/>
          <wp:wrapNone/>
          <wp:docPr id="7" name="Logo2" descr="C:\Users\dzehetn\AppData\Local\Temp\EGGTData\header_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C:\Users\dzehetn\AppData\Local\Temp\EGGTData\header_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663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074C7F" wp14:editId="750E6579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90C086"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3C978" w14:textId="77777777" w:rsidR="00CD5BFD" w:rsidRPr="002724CD" w:rsidRDefault="00CD5BFD" w:rsidP="00EF3465">
    <w:pPr>
      <w:pStyle w:val="Header"/>
      <w:spacing w:after="672"/>
      <w:rPr>
        <w:lang w:val="de-DE"/>
      </w:rPr>
    </w:pPr>
    <w:r w:rsidRPr="00006633">
      <w:rPr>
        <w:noProof/>
        <w:lang w:val="en-GB" w:eastAsia="en-GB"/>
      </w:rPr>
      <w:drawing>
        <wp:anchor distT="0" distB="0" distL="114300" distR="114300" simplePos="0" relativeHeight="251658241" behindDoc="0" locked="0" layoutInCell="1" allowOverlap="1" wp14:anchorId="48776F0D" wp14:editId="28EC0E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0" b="0"/>
          <wp:wrapNone/>
          <wp:docPr id="8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44E55"/>
    <w:multiLevelType w:val="hybridMultilevel"/>
    <w:tmpl w:val="3954BE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E39F1"/>
    <w:multiLevelType w:val="hybridMultilevel"/>
    <w:tmpl w:val="33EE8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23759"/>
    <w:multiLevelType w:val="hybridMultilevel"/>
    <w:tmpl w:val="0A9448C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36406190"/>
    <w:multiLevelType w:val="hybridMultilevel"/>
    <w:tmpl w:val="2CA89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38A00940"/>
    <w:multiLevelType w:val="hybridMultilevel"/>
    <w:tmpl w:val="700E43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6E4FBF"/>
    <w:multiLevelType w:val="hybridMultilevel"/>
    <w:tmpl w:val="8EE2D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46A55BEB"/>
    <w:multiLevelType w:val="hybridMultilevel"/>
    <w:tmpl w:val="097C4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76805C12"/>
    <w:multiLevelType w:val="hybridMultilevel"/>
    <w:tmpl w:val="CE867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3"/>
  </w:num>
  <w:num w:numId="5">
    <w:abstractNumId w:val="9"/>
  </w:num>
  <w:num w:numId="6">
    <w:abstractNumId w:val="12"/>
  </w:num>
  <w:num w:numId="7">
    <w:abstractNumId w:val="5"/>
  </w:num>
  <w:num w:numId="8">
    <w:abstractNumId w:val="0"/>
  </w:num>
  <w:num w:numId="9">
    <w:abstractNumId w:val="7"/>
  </w:num>
  <w:num w:numId="10">
    <w:abstractNumId w:val="10"/>
  </w:num>
  <w:num w:numId="11">
    <w:abstractNumId w:val="1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69633">
      <o:colormru v:ext="edit" colors="#e3193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0A4"/>
    <w:rsid w:val="000015CD"/>
    <w:rsid w:val="00006633"/>
    <w:rsid w:val="00010A13"/>
    <w:rsid w:val="00034D46"/>
    <w:rsid w:val="000359F3"/>
    <w:rsid w:val="000376F4"/>
    <w:rsid w:val="000426D6"/>
    <w:rsid w:val="00042958"/>
    <w:rsid w:val="00043BCB"/>
    <w:rsid w:val="00044866"/>
    <w:rsid w:val="000507FB"/>
    <w:rsid w:val="00051D04"/>
    <w:rsid w:val="00053858"/>
    <w:rsid w:val="00053A62"/>
    <w:rsid w:val="00055261"/>
    <w:rsid w:val="000643E9"/>
    <w:rsid w:val="00067147"/>
    <w:rsid w:val="00067246"/>
    <w:rsid w:val="00067B59"/>
    <w:rsid w:val="00070374"/>
    <w:rsid w:val="0007565A"/>
    <w:rsid w:val="000911EF"/>
    <w:rsid w:val="0009362A"/>
    <w:rsid w:val="000A09EB"/>
    <w:rsid w:val="000A2C0F"/>
    <w:rsid w:val="000A7D0D"/>
    <w:rsid w:val="000B45A4"/>
    <w:rsid w:val="000C0012"/>
    <w:rsid w:val="000C0243"/>
    <w:rsid w:val="000C4273"/>
    <w:rsid w:val="000C5730"/>
    <w:rsid w:val="000C5E0D"/>
    <w:rsid w:val="000D3F69"/>
    <w:rsid w:val="000D757B"/>
    <w:rsid w:val="000E7475"/>
    <w:rsid w:val="000F3C83"/>
    <w:rsid w:val="000F6261"/>
    <w:rsid w:val="000F7DE5"/>
    <w:rsid w:val="001004C9"/>
    <w:rsid w:val="00106268"/>
    <w:rsid w:val="00117397"/>
    <w:rsid w:val="00120D0F"/>
    <w:rsid w:val="00126100"/>
    <w:rsid w:val="001616DC"/>
    <w:rsid w:val="001637C4"/>
    <w:rsid w:val="00165AEA"/>
    <w:rsid w:val="0017657B"/>
    <w:rsid w:val="00177661"/>
    <w:rsid w:val="00190232"/>
    <w:rsid w:val="00193647"/>
    <w:rsid w:val="001950C4"/>
    <w:rsid w:val="001A2D8D"/>
    <w:rsid w:val="001B0116"/>
    <w:rsid w:val="001B18C2"/>
    <w:rsid w:val="001D6A73"/>
    <w:rsid w:val="001E1CB1"/>
    <w:rsid w:val="001E2992"/>
    <w:rsid w:val="001F1267"/>
    <w:rsid w:val="001F36D9"/>
    <w:rsid w:val="001F6BAC"/>
    <w:rsid w:val="001F6F7C"/>
    <w:rsid w:val="00200820"/>
    <w:rsid w:val="00200D2E"/>
    <w:rsid w:val="00230C20"/>
    <w:rsid w:val="002325C1"/>
    <w:rsid w:val="00233210"/>
    <w:rsid w:val="00233A07"/>
    <w:rsid w:val="00236A52"/>
    <w:rsid w:val="002520F8"/>
    <w:rsid w:val="00260495"/>
    <w:rsid w:val="00271A5E"/>
    <w:rsid w:val="00271F82"/>
    <w:rsid w:val="002724CD"/>
    <w:rsid w:val="00290EBF"/>
    <w:rsid w:val="00294116"/>
    <w:rsid w:val="00296E19"/>
    <w:rsid w:val="002A5BEF"/>
    <w:rsid w:val="002B10B9"/>
    <w:rsid w:val="002B10D3"/>
    <w:rsid w:val="002B2435"/>
    <w:rsid w:val="002B2E62"/>
    <w:rsid w:val="002C395E"/>
    <w:rsid w:val="002C50E2"/>
    <w:rsid w:val="002D41B4"/>
    <w:rsid w:val="002D4377"/>
    <w:rsid w:val="002D5CAC"/>
    <w:rsid w:val="002D5EC2"/>
    <w:rsid w:val="002D7E9F"/>
    <w:rsid w:val="002E1C11"/>
    <w:rsid w:val="002E4304"/>
    <w:rsid w:val="002E4EFD"/>
    <w:rsid w:val="002E73F5"/>
    <w:rsid w:val="00307A85"/>
    <w:rsid w:val="00315EF6"/>
    <w:rsid w:val="00323714"/>
    <w:rsid w:val="00325DD3"/>
    <w:rsid w:val="0033043C"/>
    <w:rsid w:val="00331717"/>
    <w:rsid w:val="00333B45"/>
    <w:rsid w:val="00334884"/>
    <w:rsid w:val="003366A1"/>
    <w:rsid w:val="00340CF1"/>
    <w:rsid w:val="0034393C"/>
    <w:rsid w:val="00362398"/>
    <w:rsid w:val="00367C11"/>
    <w:rsid w:val="0037627A"/>
    <w:rsid w:val="00383116"/>
    <w:rsid w:val="00383B35"/>
    <w:rsid w:val="003877F8"/>
    <w:rsid w:val="003907E4"/>
    <w:rsid w:val="003B4130"/>
    <w:rsid w:val="003B5309"/>
    <w:rsid w:val="003C1734"/>
    <w:rsid w:val="003C45CA"/>
    <w:rsid w:val="003C476E"/>
    <w:rsid w:val="003C4D13"/>
    <w:rsid w:val="003D1523"/>
    <w:rsid w:val="003D3017"/>
    <w:rsid w:val="003E05A8"/>
    <w:rsid w:val="003F40A4"/>
    <w:rsid w:val="004048F0"/>
    <w:rsid w:val="00407425"/>
    <w:rsid w:val="0041040F"/>
    <w:rsid w:val="00416DE0"/>
    <w:rsid w:val="00421DC8"/>
    <w:rsid w:val="004261D5"/>
    <w:rsid w:val="00434205"/>
    <w:rsid w:val="00440747"/>
    <w:rsid w:val="00440E23"/>
    <w:rsid w:val="00454BEC"/>
    <w:rsid w:val="00457735"/>
    <w:rsid w:val="0047151D"/>
    <w:rsid w:val="004752F8"/>
    <w:rsid w:val="00476384"/>
    <w:rsid w:val="004807CD"/>
    <w:rsid w:val="0048106B"/>
    <w:rsid w:val="004818DF"/>
    <w:rsid w:val="00490A42"/>
    <w:rsid w:val="004919FF"/>
    <w:rsid w:val="004A0A46"/>
    <w:rsid w:val="004A3C7F"/>
    <w:rsid w:val="004A64A6"/>
    <w:rsid w:val="004D1AD6"/>
    <w:rsid w:val="004D42C1"/>
    <w:rsid w:val="004D5E31"/>
    <w:rsid w:val="004E037D"/>
    <w:rsid w:val="004E06FC"/>
    <w:rsid w:val="004E4F29"/>
    <w:rsid w:val="004E4F51"/>
    <w:rsid w:val="004F4795"/>
    <w:rsid w:val="005216E9"/>
    <w:rsid w:val="00525EB0"/>
    <w:rsid w:val="00525FDA"/>
    <w:rsid w:val="00531DCD"/>
    <w:rsid w:val="00537031"/>
    <w:rsid w:val="005459B0"/>
    <w:rsid w:val="00552F9D"/>
    <w:rsid w:val="00555D5D"/>
    <w:rsid w:val="00565519"/>
    <w:rsid w:val="00571E54"/>
    <w:rsid w:val="005878F0"/>
    <w:rsid w:val="00597048"/>
    <w:rsid w:val="005A6F06"/>
    <w:rsid w:val="005B7AF0"/>
    <w:rsid w:val="005C29C7"/>
    <w:rsid w:val="005C5C94"/>
    <w:rsid w:val="005D4054"/>
    <w:rsid w:val="005E2606"/>
    <w:rsid w:val="005F53F4"/>
    <w:rsid w:val="00602EF1"/>
    <w:rsid w:val="006039B4"/>
    <w:rsid w:val="00613C56"/>
    <w:rsid w:val="00614526"/>
    <w:rsid w:val="006277CD"/>
    <w:rsid w:val="00627A4F"/>
    <w:rsid w:val="00633B84"/>
    <w:rsid w:val="0063504C"/>
    <w:rsid w:val="0064356A"/>
    <w:rsid w:val="0065278A"/>
    <w:rsid w:val="00654BCC"/>
    <w:rsid w:val="00660F79"/>
    <w:rsid w:val="00667262"/>
    <w:rsid w:val="006833E5"/>
    <w:rsid w:val="00685104"/>
    <w:rsid w:val="00695457"/>
    <w:rsid w:val="006A1AEA"/>
    <w:rsid w:val="006A47FD"/>
    <w:rsid w:val="006A76CB"/>
    <w:rsid w:val="006B1CF3"/>
    <w:rsid w:val="006B2DAB"/>
    <w:rsid w:val="006C1D33"/>
    <w:rsid w:val="006C269D"/>
    <w:rsid w:val="006C4569"/>
    <w:rsid w:val="006C4B91"/>
    <w:rsid w:val="006D4B6F"/>
    <w:rsid w:val="006D7D80"/>
    <w:rsid w:val="006E2535"/>
    <w:rsid w:val="006E6194"/>
    <w:rsid w:val="006F13E7"/>
    <w:rsid w:val="006F548C"/>
    <w:rsid w:val="006F76AC"/>
    <w:rsid w:val="00700488"/>
    <w:rsid w:val="00700DC4"/>
    <w:rsid w:val="00701399"/>
    <w:rsid w:val="007068DE"/>
    <w:rsid w:val="00707DFE"/>
    <w:rsid w:val="007101BF"/>
    <w:rsid w:val="00711DDB"/>
    <w:rsid w:val="00714AA9"/>
    <w:rsid w:val="00722542"/>
    <w:rsid w:val="007239C5"/>
    <w:rsid w:val="007242BD"/>
    <w:rsid w:val="00734BD3"/>
    <w:rsid w:val="00735536"/>
    <w:rsid w:val="0073614B"/>
    <w:rsid w:val="00741995"/>
    <w:rsid w:val="00742DDB"/>
    <w:rsid w:val="0074392F"/>
    <w:rsid w:val="00756B95"/>
    <w:rsid w:val="007675F9"/>
    <w:rsid w:val="00774C7F"/>
    <w:rsid w:val="00781C4A"/>
    <w:rsid w:val="00782EB9"/>
    <w:rsid w:val="007949CD"/>
    <w:rsid w:val="00795BF7"/>
    <w:rsid w:val="007966C4"/>
    <w:rsid w:val="00797D84"/>
    <w:rsid w:val="007A1EE7"/>
    <w:rsid w:val="007A231A"/>
    <w:rsid w:val="007A7F82"/>
    <w:rsid w:val="007B21B8"/>
    <w:rsid w:val="007B21E0"/>
    <w:rsid w:val="007B3EC4"/>
    <w:rsid w:val="007B6C41"/>
    <w:rsid w:val="007C6D8A"/>
    <w:rsid w:val="007D33B4"/>
    <w:rsid w:val="007D3547"/>
    <w:rsid w:val="007E2B91"/>
    <w:rsid w:val="007E38EF"/>
    <w:rsid w:val="007F2853"/>
    <w:rsid w:val="008040E4"/>
    <w:rsid w:val="00806CBE"/>
    <w:rsid w:val="00813024"/>
    <w:rsid w:val="008163DC"/>
    <w:rsid w:val="00816BC6"/>
    <w:rsid w:val="00817731"/>
    <w:rsid w:val="0082770C"/>
    <w:rsid w:val="00831C0A"/>
    <w:rsid w:val="00833E72"/>
    <w:rsid w:val="00834F71"/>
    <w:rsid w:val="00841C09"/>
    <w:rsid w:val="00841EB8"/>
    <w:rsid w:val="00850C6B"/>
    <w:rsid w:val="00852A50"/>
    <w:rsid w:val="0085476E"/>
    <w:rsid w:val="00861980"/>
    <w:rsid w:val="00872B87"/>
    <w:rsid w:val="00876E31"/>
    <w:rsid w:val="00886BFB"/>
    <w:rsid w:val="008960A8"/>
    <w:rsid w:val="00897CCB"/>
    <w:rsid w:val="008A366B"/>
    <w:rsid w:val="008A46B1"/>
    <w:rsid w:val="008A4D3B"/>
    <w:rsid w:val="008B123A"/>
    <w:rsid w:val="008C0582"/>
    <w:rsid w:val="008C52B3"/>
    <w:rsid w:val="008C667B"/>
    <w:rsid w:val="008C7C20"/>
    <w:rsid w:val="008D558B"/>
    <w:rsid w:val="008D704F"/>
    <w:rsid w:val="008E3BEE"/>
    <w:rsid w:val="008F1F9A"/>
    <w:rsid w:val="00900B53"/>
    <w:rsid w:val="00916F37"/>
    <w:rsid w:val="00922945"/>
    <w:rsid w:val="009255FD"/>
    <w:rsid w:val="0093675E"/>
    <w:rsid w:val="00943915"/>
    <w:rsid w:val="00946B19"/>
    <w:rsid w:val="00954349"/>
    <w:rsid w:val="009613BF"/>
    <w:rsid w:val="009651B5"/>
    <w:rsid w:val="0096635A"/>
    <w:rsid w:val="00967AC6"/>
    <w:rsid w:val="0097646B"/>
    <w:rsid w:val="009801EB"/>
    <w:rsid w:val="0098465F"/>
    <w:rsid w:val="00987318"/>
    <w:rsid w:val="00987D86"/>
    <w:rsid w:val="00991934"/>
    <w:rsid w:val="00992A37"/>
    <w:rsid w:val="00996F55"/>
    <w:rsid w:val="00997638"/>
    <w:rsid w:val="009A4597"/>
    <w:rsid w:val="009B2BB0"/>
    <w:rsid w:val="009B3A3F"/>
    <w:rsid w:val="009B7857"/>
    <w:rsid w:val="009C593C"/>
    <w:rsid w:val="009C6533"/>
    <w:rsid w:val="009E377F"/>
    <w:rsid w:val="009E3C24"/>
    <w:rsid w:val="009E51DE"/>
    <w:rsid w:val="009F02D1"/>
    <w:rsid w:val="00A10669"/>
    <w:rsid w:val="00A1636F"/>
    <w:rsid w:val="00A17FB7"/>
    <w:rsid w:val="00A21B6C"/>
    <w:rsid w:val="00A23336"/>
    <w:rsid w:val="00A26AEA"/>
    <w:rsid w:val="00A355F6"/>
    <w:rsid w:val="00A4033E"/>
    <w:rsid w:val="00A430C6"/>
    <w:rsid w:val="00A43AA2"/>
    <w:rsid w:val="00A44B7D"/>
    <w:rsid w:val="00A46574"/>
    <w:rsid w:val="00A554C8"/>
    <w:rsid w:val="00A6268A"/>
    <w:rsid w:val="00A63F7F"/>
    <w:rsid w:val="00A653C1"/>
    <w:rsid w:val="00A672DE"/>
    <w:rsid w:val="00A677A8"/>
    <w:rsid w:val="00A67B68"/>
    <w:rsid w:val="00A710C8"/>
    <w:rsid w:val="00A72429"/>
    <w:rsid w:val="00A77B76"/>
    <w:rsid w:val="00A77CD8"/>
    <w:rsid w:val="00A77EB0"/>
    <w:rsid w:val="00A8548E"/>
    <w:rsid w:val="00A92D2C"/>
    <w:rsid w:val="00AA2ADA"/>
    <w:rsid w:val="00AB014A"/>
    <w:rsid w:val="00AB4FE5"/>
    <w:rsid w:val="00AB6964"/>
    <w:rsid w:val="00AB6CB2"/>
    <w:rsid w:val="00AC01F8"/>
    <w:rsid w:val="00AC1D1C"/>
    <w:rsid w:val="00AD68F7"/>
    <w:rsid w:val="00AD6C8E"/>
    <w:rsid w:val="00AE10F7"/>
    <w:rsid w:val="00AF0209"/>
    <w:rsid w:val="00AF4C4B"/>
    <w:rsid w:val="00B03AD3"/>
    <w:rsid w:val="00B1065E"/>
    <w:rsid w:val="00B122A5"/>
    <w:rsid w:val="00B178C7"/>
    <w:rsid w:val="00B34F10"/>
    <w:rsid w:val="00B3614A"/>
    <w:rsid w:val="00B410F3"/>
    <w:rsid w:val="00B424F1"/>
    <w:rsid w:val="00B43D92"/>
    <w:rsid w:val="00B45552"/>
    <w:rsid w:val="00B53A43"/>
    <w:rsid w:val="00B55318"/>
    <w:rsid w:val="00B55A33"/>
    <w:rsid w:val="00B579C2"/>
    <w:rsid w:val="00B57B08"/>
    <w:rsid w:val="00B64795"/>
    <w:rsid w:val="00B70A9E"/>
    <w:rsid w:val="00B72048"/>
    <w:rsid w:val="00B77F4E"/>
    <w:rsid w:val="00B82E41"/>
    <w:rsid w:val="00B84CFA"/>
    <w:rsid w:val="00BA14E2"/>
    <w:rsid w:val="00BA243F"/>
    <w:rsid w:val="00BA3CA6"/>
    <w:rsid w:val="00BA3DCB"/>
    <w:rsid w:val="00BB60AD"/>
    <w:rsid w:val="00BC0A9E"/>
    <w:rsid w:val="00BC1B1A"/>
    <w:rsid w:val="00BC495E"/>
    <w:rsid w:val="00BC73DE"/>
    <w:rsid w:val="00BC76EB"/>
    <w:rsid w:val="00BD569F"/>
    <w:rsid w:val="00BD5E26"/>
    <w:rsid w:val="00BE1291"/>
    <w:rsid w:val="00BE4D47"/>
    <w:rsid w:val="00BE6490"/>
    <w:rsid w:val="00BF27D3"/>
    <w:rsid w:val="00C00F16"/>
    <w:rsid w:val="00C02AD5"/>
    <w:rsid w:val="00C076CD"/>
    <w:rsid w:val="00C1753A"/>
    <w:rsid w:val="00C24D11"/>
    <w:rsid w:val="00C375BA"/>
    <w:rsid w:val="00C3774B"/>
    <w:rsid w:val="00C466F5"/>
    <w:rsid w:val="00C52A6C"/>
    <w:rsid w:val="00C55A83"/>
    <w:rsid w:val="00C55FD7"/>
    <w:rsid w:val="00C6022C"/>
    <w:rsid w:val="00C60E6D"/>
    <w:rsid w:val="00C74450"/>
    <w:rsid w:val="00C81ED3"/>
    <w:rsid w:val="00C86F5C"/>
    <w:rsid w:val="00CA4187"/>
    <w:rsid w:val="00CB2362"/>
    <w:rsid w:val="00CB7090"/>
    <w:rsid w:val="00CC056A"/>
    <w:rsid w:val="00CC4614"/>
    <w:rsid w:val="00CC4D71"/>
    <w:rsid w:val="00CC6FEC"/>
    <w:rsid w:val="00CD044F"/>
    <w:rsid w:val="00CD0778"/>
    <w:rsid w:val="00CD5BFD"/>
    <w:rsid w:val="00CE05D8"/>
    <w:rsid w:val="00CE3849"/>
    <w:rsid w:val="00CF0E70"/>
    <w:rsid w:val="00CF50A4"/>
    <w:rsid w:val="00CF5BF1"/>
    <w:rsid w:val="00D027E3"/>
    <w:rsid w:val="00D06CC5"/>
    <w:rsid w:val="00D11795"/>
    <w:rsid w:val="00D15D54"/>
    <w:rsid w:val="00D221EA"/>
    <w:rsid w:val="00D27E7C"/>
    <w:rsid w:val="00D373FD"/>
    <w:rsid w:val="00D407E0"/>
    <w:rsid w:val="00D56BCB"/>
    <w:rsid w:val="00D6166B"/>
    <w:rsid w:val="00D654E4"/>
    <w:rsid w:val="00D65A3A"/>
    <w:rsid w:val="00D700A9"/>
    <w:rsid w:val="00D70F20"/>
    <w:rsid w:val="00D85100"/>
    <w:rsid w:val="00D930CC"/>
    <w:rsid w:val="00DB630D"/>
    <w:rsid w:val="00DB72E1"/>
    <w:rsid w:val="00DB7478"/>
    <w:rsid w:val="00DC1C93"/>
    <w:rsid w:val="00DC4A18"/>
    <w:rsid w:val="00DD0722"/>
    <w:rsid w:val="00DD1EFB"/>
    <w:rsid w:val="00DD2B45"/>
    <w:rsid w:val="00DD3A34"/>
    <w:rsid w:val="00DE0343"/>
    <w:rsid w:val="00DE0EA3"/>
    <w:rsid w:val="00DE35D7"/>
    <w:rsid w:val="00DE377B"/>
    <w:rsid w:val="00DE4845"/>
    <w:rsid w:val="00DE4F39"/>
    <w:rsid w:val="00DF0E6B"/>
    <w:rsid w:val="00DF38E3"/>
    <w:rsid w:val="00E053C5"/>
    <w:rsid w:val="00E06532"/>
    <w:rsid w:val="00E07CAB"/>
    <w:rsid w:val="00E15ADD"/>
    <w:rsid w:val="00E17E3A"/>
    <w:rsid w:val="00E23442"/>
    <w:rsid w:val="00E26201"/>
    <w:rsid w:val="00E34759"/>
    <w:rsid w:val="00E34A12"/>
    <w:rsid w:val="00E42872"/>
    <w:rsid w:val="00E43BF4"/>
    <w:rsid w:val="00E50774"/>
    <w:rsid w:val="00E5353C"/>
    <w:rsid w:val="00E60186"/>
    <w:rsid w:val="00E74012"/>
    <w:rsid w:val="00E75A84"/>
    <w:rsid w:val="00E818A1"/>
    <w:rsid w:val="00E820B8"/>
    <w:rsid w:val="00E82F2F"/>
    <w:rsid w:val="00EA7D12"/>
    <w:rsid w:val="00EB0498"/>
    <w:rsid w:val="00EC4DB2"/>
    <w:rsid w:val="00ED0B8D"/>
    <w:rsid w:val="00ED0EEC"/>
    <w:rsid w:val="00ED47AC"/>
    <w:rsid w:val="00EE49BB"/>
    <w:rsid w:val="00EF3465"/>
    <w:rsid w:val="00EF5565"/>
    <w:rsid w:val="00EF6252"/>
    <w:rsid w:val="00EF76CA"/>
    <w:rsid w:val="00F02BC8"/>
    <w:rsid w:val="00F05BF8"/>
    <w:rsid w:val="00F06787"/>
    <w:rsid w:val="00F07020"/>
    <w:rsid w:val="00F12591"/>
    <w:rsid w:val="00F20D8E"/>
    <w:rsid w:val="00F25B4D"/>
    <w:rsid w:val="00F41A37"/>
    <w:rsid w:val="00F508A9"/>
    <w:rsid w:val="00F54E4F"/>
    <w:rsid w:val="00F55851"/>
    <w:rsid w:val="00F60A38"/>
    <w:rsid w:val="00F76569"/>
    <w:rsid w:val="00F8328A"/>
    <w:rsid w:val="00F83548"/>
    <w:rsid w:val="00F9234B"/>
    <w:rsid w:val="00F978AA"/>
    <w:rsid w:val="00FA2DB7"/>
    <w:rsid w:val="00FB3C59"/>
    <w:rsid w:val="00FB7411"/>
    <w:rsid w:val="00FC2722"/>
    <w:rsid w:val="00FC6AC6"/>
    <w:rsid w:val="00FD26CA"/>
    <w:rsid w:val="00FD5B32"/>
    <w:rsid w:val="00FE3971"/>
    <w:rsid w:val="00FE4406"/>
    <w:rsid w:val="00FE7575"/>
    <w:rsid w:val="00FF42A6"/>
    <w:rsid w:val="00FF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>
      <o:colormru v:ext="edit" colors="#e31937"/>
    </o:shapedefaults>
    <o:shapelayout v:ext="edit">
      <o:idmap v:ext="edit" data="1"/>
    </o:shapelayout>
  </w:shapeDefaults>
  <w:decimalSymbol w:val="."/>
  <w:listSeparator w:val=","/>
  <w14:docId w14:val="061A920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68A"/>
    <w:pPr>
      <w:spacing w:line="270" w:lineRule="atLeast"/>
    </w:pPr>
    <w:rPr>
      <w:rFonts w:ascii="Arial" w:hAnsi="Arial"/>
      <w:color w:val="000000"/>
      <w:lang w:val="fr-FR" w:eastAsia="de-DE"/>
    </w:rPr>
  </w:style>
  <w:style w:type="paragraph" w:styleId="Heading1">
    <w:name w:val="heading 1"/>
    <w:aliases w:val="Überschrift"/>
    <w:basedOn w:val="Normal"/>
    <w:next w:val="Normal"/>
    <w:link w:val="Heading1Char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  <w:lang w:val="de-D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ormal">
    <w:name w:val="Footer_Normal"/>
    <w:basedOn w:val="Normal"/>
    <w:next w:val="Normal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fr-FR" w:eastAsia="de-DE" w:bidi="ar-SA"/>
    </w:rPr>
  </w:style>
  <w:style w:type="paragraph" w:styleId="Header">
    <w:name w:val="header"/>
    <w:basedOn w:val="Normal"/>
    <w:rsid w:val="000D3F6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307A8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rsid w:val="00C81ED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C81ED3"/>
    <w:rPr>
      <w:rFonts w:ascii="Arial" w:hAnsi="Arial"/>
      <w:color w:val="000000"/>
      <w:lang w:val="fr-FR" w:eastAsia="de-DE"/>
    </w:rPr>
  </w:style>
  <w:style w:type="paragraph" w:customStyle="1" w:styleId="TITEL1">
    <w:name w:val="TITEL_1"/>
    <w:basedOn w:val="Normal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  <w:lang w:val="de-DE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de-DE" w:eastAsia="de-DE"/>
    </w:rPr>
  </w:style>
  <w:style w:type="paragraph" w:customStyle="1" w:styleId="Titel2">
    <w:name w:val="Titel_2"/>
    <w:basedOn w:val="Normal"/>
    <w:rsid w:val="00BD5E26"/>
    <w:pPr>
      <w:spacing w:before="220" w:after="68" w:line="240" w:lineRule="exact"/>
      <w:jc w:val="both"/>
    </w:pPr>
    <w:rPr>
      <w:caps/>
      <w:color w:val="FFFFFF"/>
      <w:lang w:val="de-DE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Heading1Char">
    <w:name w:val="Heading 1 Char"/>
    <w:aliases w:val="Überschrift Char"/>
    <w:link w:val="Heading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de-DE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  <w:lang w:val="de-AT"/>
    </w:rPr>
  </w:style>
  <w:style w:type="paragraph" w:customStyle="1" w:styleId="Adressebold">
    <w:name w:val="Adresse_bold"/>
    <w:basedOn w:val="Normal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  <w:lang w:val="de-DE"/>
    </w:rPr>
  </w:style>
  <w:style w:type="character" w:styleId="Hyperlink">
    <w:name w:val="Hyperlink"/>
    <w:uiPriority w:val="99"/>
    <w:unhideWhenUsed/>
    <w:rsid w:val="00A26AEA"/>
    <w:rPr>
      <w:color w:val="0000FF"/>
      <w:u w:val="single"/>
    </w:rPr>
  </w:style>
  <w:style w:type="paragraph" w:styleId="TOC1">
    <w:name w:val="toc 1"/>
    <w:basedOn w:val="Normal"/>
    <w:next w:val="Normal"/>
    <w:link w:val="TOC1Char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  <w:lang w:val="de-DE"/>
    </w:rPr>
  </w:style>
  <w:style w:type="character" w:customStyle="1" w:styleId="TOC1Char">
    <w:name w:val="TOC 1 Char"/>
    <w:link w:val="TOC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de-DE" w:eastAsia="de-DE"/>
    </w:rPr>
  </w:style>
  <w:style w:type="paragraph" w:customStyle="1" w:styleId="Unterzeile">
    <w:name w:val="Unterzeile"/>
    <w:basedOn w:val="Normal"/>
    <w:next w:val="Normal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  <w:lang w:val="de-DE"/>
    </w:rPr>
  </w:style>
  <w:style w:type="paragraph" w:styleId="PlainText">
    <w:name w:val="Plain Text"/>
    <w:basedOn w:val="Normal"/>
    <w:link w:val="PlainTextChar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val="de-DE" w:eastAsia="en-US"/>
    </w:rPr>
  </w:style>
  <w:style w:type="character" w:customStyle="1" w:styleId="PlainTextChar">
    <w:name w:val="Plain Text Char"/>
    <w:link w:val="PlainText"/>
    <w:uiPriority w:val="99"/>
    <w:rsid w:val="00EF3465"/>
    <w:rPr>
      <w:rFonts w:ascii="Consolas" w:eastAsia="Calibri" w:hAnsi="Consolas" w:cs="Times New Roman"/>
      <w:sz w:val="21"/>
      <w:szCs w:val="21"/>
      <w:lang w:val="de-DE"/>
    </w:rPr>
  </w:style>
  <w:style w:type="paragraph" w:customStyle="1" w:styleId="Factboxberschrift">
    <w:name w:val="Factbox_Überschrift"/>
    <w:basedOn w:val="Normal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  <w:lang w:val="de-DE"/>
    </w:rPr>
  </w:style>
  <w:style w:type="paragraph" w:customStyle="1" w:styleId="Factbox">
    <w:name w:val="Factbox"/>
    <w:basedOn w:val="Normal"/>
    <w:rsid w:val="00315EF6"/>
    <w:pPr>
      <w:spacing w:line="280" w:lineRule="atLeast"/>
      <w:jc w:val="both"/>
    </w:pPr>
    <w:rPr>
      <w:color w:val="auto"/>
      <w:lang w:val="de-DE"/>
    </w:rPr>
  </w:style>
  <w:style w:type="character" w:customStyle="1" w:styleId="Heading2Char">
    <w:name w:val="Heading 2 Char"/>
    <w:link w:val="Heading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fr-FR" w:eastAsia="de-DE"/>
    </w:rPr>
  </w:style>
  <w:style w:type="paragraph" w:customStyle="1" w:styleId="Vorspann">
    <w:name w:val="Vorspann"/>
    <w:basedOn w:val="Normal"/>
    <w:next w:val="Normal"/>
    <w:rsid w:val="00271A5E"/>
    <w:pPr>
      <w:spacing w:after="68" w:line="280" w:lineRule="atLeast"/>
      <w:jc w:val="both"/>
    </w:pPr>
    <w:rPr>
      <w:b/>
      <w:color w:val="auto"/>
      <w:szCs w:val="24"/>
      <w:lang w:val="de-DE"/>
    </w:rPr>
  </w:style>
  <w:style w:type="paragraph" w:styleId="ListParagraph">
    <w:name w:val="List Paragraph"/>
    <w:basedOn w:val="Normal"/>
    <w:uiPriority w:val="34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  <w:lang w:val="de-DE"/>
    </w:rPr>
  </w:style>
  <w:style w:type="table" w:customStyle="1" w:styleId="Tabellengitternetz">
    <w:name w:val="Tabellengitternetz"/>
    <w:basedOn w:val="TableNormal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Normal"/>
    <w:rsid w:val="006277CD"/>
    <w:pPr>
      <w:spacing w:before="310" w:after="68" w:line="280" w:lineRule="atLeast"/>
      <w:jc w:val="both"/>
    </w:pPr>
    <w:rPr>
      <w:b/>
      <w:bCs/>
      <w:color w:val="auto"/>
      <w:lang w:val="de-DE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Normal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  <w:lang w:val="de-DE"/>
    </w:rPr>
  </w:style>
  <w:style w:type="paragraph" w:styleId="CommentText">
    <w:name w:val="annotation text"/>
    <w:basedOn w:val="Normal"/>
    <w:link w:val="CommentTextChar"/>
    <w:uiPriority w:val="99"/>
    <w:rsid w:val="00F55851"/>
    <w:pPr>
      <w:spacing w:after="68" w:line="280" w:lineRule="atLeast"/>
      <w:jc w:val="both"/>
    </w:pPr>
    <w:rPr>
      <w:color w:val="auto"/>
      <w:lang w:val="de-DE"/>
    </w:rPr>
  </w:style>
  <w:style w:type="character" w:customStyle="1" w:styleId="CommentTextChar">
    <w:name w:val="Comment Text Char"/>
    <w:link w:val="CommentText"/>
    <w:uiPriority w:val="99"/>
    <w:rsid w:val="00F55851"/>
    <w:rPr>
      <w:rFonts w:ascii="Arial" w:hAnsi="Arial"/>
      <w:lang w:val="de-DE" w:eastAsia="de-DE"/>
    </w:rPr>
  </w:style>
  <w:style w:type="character" w:styleId="Strong">
    <w:name w:val="Strong"/>
    <w:uiPriority w:val="22"/>
    <w:qFormat/>
    <w:rsid w:val="00F55851"/>
    <w:rPr>
      <w:b/>
      <w:bCs/>
    </w:rPr>
  </w:style>
  <w:style w:type="character" w:styleId="PageNumber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84CF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CFA"/>
    <w:pPr>
      <w:spacing w:after="0" w:line="240" w:lineRule="auto"/>
      <w:jc w:val="left"/>
    </w:pPr>
    <w:rPr>
      <w:b/>
      <w:bCs/>
      <w:color w:val="000000"/>
      <w:lang w:val="fr-F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CFA"/>
    <w:rPr>
      <w:rFonts w:ascii="Arial" w:hAnsi="Arial"/>
      <w:b/>
      <w:bCs/>
      <w:color w:val="000000"/>
      <w:lang w:val="fr-FR" w:eastAsia="de-DE"/>
    </w:rPr>
  </w:style>
  <w:style w:type="table" w:styleId="TableGrid">
    <w:name w:val="Table Grid"/>
    <w:basedOn w:val="TableNormal"/>
    <w:uiPriority w:val="59"/>
    <w:rsid w:val="00571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407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2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Kate.Wallace@egger.com/01434%20613395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http://www.egger.com/worktops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lib\template\PR_Template_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47A54D53532840B3E293707B45B63D" ma:contentTypeVersion="33" ma:contentTypeDescription="Create a new document." ma:contentTypeScope="" ma:versionID="651319999353d3f89c3d9de6b8f68291">
  <xsd:schema xmlns:xsd="http://www.w3.org/2001/XMLSchema" xmlns:xs="http://www.w3.org/2001/XMLSchema" xmlns:p="http://schemas.microsoft.com/office/2006/metadata/properties" xmlns:ns1="http://schemas.microsoft.com/sharepoint/v3" xmlns:ns2="e2632e11-369f-4f86-b31c-88f75d6b1e28" xmlns:ns3="ec311f13-3168-4f2b-b482-5472419975e4" targetNamespace="http://schemas.microsoft.com/office/2006/metadata/properties" ma:root="true" ma:fieldsID="4aec9321f88372bfdfb8f6ea6ad30ba3" ns1:_="" ns2:_="" ns3:_="">
    <xsd:import namespace="http://schemas.microsoft.com/sharepoint/v3"/>
    <xsd:import namespace="e2632e11-369f-4f86-b31c-88f75d6b1e28"/>
    <xsd:import namespace="ec311f13-3168-4f2b-b482-5472419975e4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3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2:cfc60bee514440629a0b0d636a3ba5e9" minOccurs="0"/>
                <xsd:element ref="ns2:TaxCatchAll" minOccurs="0"/>
                <xsd:element ref="ns2:pe88cb9f85e448c5bda6a025e79708d7" minOccurs="0"/>
                <xsd:element ref="ns2:j859033602654c6f8aaf5d816d8d468b" minOccurs="0"/>
                <xsd:element ref="ns2:jd5712bae2994451a26df3dfd4abca85" minOccurs="0"/>
                <xsd:element ref="ns3:Metadata0" minOccurs="0"/>
                <xsd:element ref="ns3:Metadata1" minOccurs="0"/>
                <xsd:element ref="ns3:Metadata2" minOccurs="0"/>
                <xsd:element ref="ns2:Metadata4" minOccurs="0"/>
                <xsd:element ref="ns2:Metadata5" minOccurs="0"/>
                <xsd:element ref="ns3:faa444d8dbd8447981360eb93965206e" minOccurs="0"/>
                <xsd:element ref="ns1:PublishingStartDate" minOccurs="0"/>
                <xsd:element ref="ns2:ge2a55ba19cd490e970e697fdd49e4f3" minOccurs="0"/>
                <xsd:element ref="ns2:da447b5b757a4eb29d66c8053e129a38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PublishingStartDate" ma:index="31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632e11-369f-4f86-b31c-88f75d6b1e28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3" ma:index="4" nillable="true" ma:displayName="Category" ma:description="Category Site Column" ma:format="Dropdown" ma:internalName="Metadata3">
      <xsd:simpleType>
        <xsd:restriction base="dms:Choice">
          <xsd:enumeration value="Advertising"/>
          <xsd:enumeration value="Budget and Planning"/>
          <xsd:enumeration value="Campaigns"/>
          <xsd:enumeration value="Case Studies"/>
          <xsd:enumeration value="Events"/>
          <xsd:enumeration value="Feelwood"/>
          <xsd:enumeration value="Knowledge"/>
          <xsd:enumeration value="Marketing Tools + POS"/>
          <xsd:enumeration value="Partner Marketing"/>
          <xsd:enumeration value="PR"/>
        </xsd:restriction>
      </xsd:simpleType>
    </xsd:element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fc60bee514440629a0b0d636a3ba5e9" ma:index="15" nillable="true" ma:taxonomy="true" ma:internalName="cfc60bee514440629a0b0d636a3ba5e9" ma:taxonomyFieldName="EGGLanguage" ma:displayName="Language" ma:fieldId="{cfc60bee-5144-4062-9a0b-0d636a3ba5e9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6" nillable="true" ma:displayName="Taxonomy Catch All Column" ma:hidden="true" ma:list="{44a731dd-fb90-4c75-8dd4-d37facf0a9a0}" ma:internalName="TaxCatchAll" ma:showField="CatchAllData" ma:web="e2632e11-369f-4f86-b31c-88f75d6b1e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88cb9f85e448c5bda6a025e79708d7" ma:index="18" nillable="true" ma:taxonomy="true" ma:internalName="pe88cb9f85e448c5bda6a025e79708d7" ma:taxonomyFieldName="EGGLocation" ma:displayName="Location" ma:fieldId="{9e88cb9f-85e4-48c5-bda6-a025e79708d7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859033602654c6f8aaf5d816d8d468b" ma:index="20" nillable="true" ma:taxonomy="true" ma:internalName="j859033602654c6f8aaf5d816d8d468b" ma:taxonomyFieldName="EGGCompanyNumber" ma:displayName="Company Number" ma:readOnly="false" ma:fieldId="{38590336-0265-4c6f-8aaf-5d816d8d468b}" ma:taxonomyMulti="true" ma:sspId="90d6ef6e-2e8f-4a75-86bf-2a6ae9a6946d" ma:termSetId="fe297394-51f0-44be-9815-a6ece72e7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d5712bae2994451a26df3dfd4abca85" ma:index="22" nillable="true" ma:taxonomy="true" ma:internalName="jd5712bae2994451a26df3dfd4abca85" ma:taxonomyFieldName="EGGManagedMetadata" ma:displayName="Managed Metadata" ma:readOnly="false" ma:fieldId="{3d5712ba-e299-4451-a26d-f3dfd4abca85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4" ma:index="27" nillable="true" ma:displayName="Metadata4" ma:default="" ma:description="Metadata4 Site Column" ma:hidden="true" ma:internalName="Metadata4" ma:readOnly="false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Metadata5" ma:index="28" nillable="true" ma:displayName="Metadata5" ma:default="" ma:description="Metadata5 Site Column" ma:hidden="true" ma:internalName="Metadata5" ma:readOnly="false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ge2a55ba19cd490e970e697fdd49e4f3" ma:index="32" nillable="true" ma:taxonomy="true" ma:internalName="ge2a55ba19cd490e970e697fdd49e4f3" ma:taxonomyFieldName="Marketing_x0020_Products" ma:displayName="Marketing Products" ma:default="" ma:fieldId="{0e2a55ba-19cd-490e-970e-697fdd49e4f3}" ma:sspId="90d6ef6e-2e8f-4a75-86bf-2a6ae9a6946d" ma:termSetId="0cff7d68-8688-44b5-8011-af6947c90527" ma:anchorId="f4856615-736c-414c-8889-7faacafaf144" ma:open="false" ma:isKeyword="false">
      <xsd:complexType>
        <xsd:sequence>
          <xsd:element ref="pc:Terms" minOccurs="0" maxOccurs="1"/>
        </xsd:sequence>
      </xsd:complexType>
    </xsd:element>
    <xsd:element name="da447b5b757a4eb29d66c8053e129a38" ma:index="34" nillable="true" ma:taxonomy="true" ma:internalName="da447b5b757a4eb29d66c8053e129a38" ma:taxonomyFieldName="Doc_x0020_Type" ma:displayName="Doc Type" ma:default="" ma:fieldId="{da447b5b-757a-4eb2-9d66-c8053e129a38}" ma:sspId="90d6ef6e-2e8f-4a75-86bf-2a6ae9a6946d" ma:termSetId="74779511-5c97-48cc-914a-1574c2c7a9a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11f13-3168-4f2b-b482-5472419975e4" elementFormDefault="qualified">
    <xsd:import namespace="http://schemas.microsoft.com/office/2006/documentManagement/types"/>
    <xsd:import namespace="http://schemas.microsoft.com/office/infopath/2007/PartnerControls"/>
    <xsd:element name="Metadata0" ma:index="23" nillable="true" ma:displayName="Metadata0" ma:description="Metadata0 List Column" ma:hidden="true" ma:internalName="Metadata0" ma:readOnly="false">
      <xsd:simpleType>
        <xsd:restriction base="dms:Text"/>
      </xsd:simpleType>
    </xsd:element>
    <xsd:element name="Metadata1" ma:index="24" nillable="true" ma:displayName="Metadata1" ma:description="Metadata1 List Column" ma:hidden="true" ma:internalName="Metadata1" ma:readOnly="false">
      <xsd:simpleType>
        <xsd:restriction base="dms:Text"/>
      </xsd:simpleType>
    </xsd:element>
    <xsd:element name="Metadata2" ma:index="25" nillable="true" ma:displayName="Metadata2" ma:description="Metadata2 List Column" ma:hidden="true" ma:internalName="Metadata2" ma:readOnly="false">
      <xsd:simpleType>
        <xsd:restriction base="dms:Text"/>
      </xsd:simpleType>
    </xsd:element>
    <xsd:element name="faa444d8dbd8447981360eb93965206e" ma:index="30" nillable="true" ma:taxonomy="true" ma:internalName="faa444d8dbd8447981360eb93965206e" ma:taxonomyFieldName="Area" ma:displayName="Area" ma:default="" ma:fieldId="{faa444d8-dbd8-4479-8136-0eb93965206e}" ma:sspId="90d6ef6e-2e8f-4a75-86bf-2a6ae9a6946d" ma:termSetId="4d19c524-cb87-442b-badb-5d3643ad513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88cb9f85e448c5bda6a025e79708d7 xmlns="e2632e11-369f-4f86-b31c-88f75d6b1e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UK</TermName>
          <TermId xmlns="http://schemas.microsoft.com/office/infopath/2007/PartnerControls">7013c761-3b4f-484f-9369-bb40a0d0026b</TermId>
        </TermInfo>
      </Terms>
    </pe88cb9f85e448c5bda6a025e79708d7>
    <Metadata5 xmlns="e2632e11-369f-4f86-b31c-88f75d6b1e28" xsi:nil="true"/>
    <Metadata4 xmlns="e2632e11-369f-4f86-b31c-88f75d6b1e28" xsi:nil="true"/>
    <j859033602654c6f8aaf5d816d8d468b xmlns="e2632e11-369f-4f86-b31c-88f75d6b1e28">
      <Terms xmlns="http://schemas.microsoft.com/office/infopath/2007/PartnerControls"/>
    </j859033602654c6f8aaf5d816d8d468b>
    <jd5712bae2994451a26df3dfd4abca85 xmlns="e2632e11-369f-4f86-b31c-88f75d6b1e28">
      <Terms xmlns="http://schemas.microsoft.com/office/infopath/2007/PartnerControls"/>
    </jd5712bae2994451a26df3dfd4abca85>
    <TaxCatchAll xmlns="e2632e11-369f-4f86-b31c-88f75d6b1e28">
      <Value>18</Value>
      <Value>10</Value>
      <Value>1</Value>
      <Value>14</Value>
    </TaxCatchAll>
    <faa444d8dbd8447981360eb93965206e xmlns="ec311f13-3168-4f2b-b482-5472419975e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EDP</TermName>
          <TermId xmlns="http://schemas.microsoft.com/office/infopath/2007/PartnerControls">dcd9d81f-c47d-41ae-b299-8924edf48098</TermId>
        </TermInfo>
      </Terms>
    </faa444d8dbd8447981360eb93965206e>
    <Classification xmlns="e2632e11-369f-4f86-b31c-88f75d6b1e28">Internal</Classification>
    <Metadata2 xmlns="ec311f13-3168-4f2b-b482-5472419975e4" xsi:nil="true"/>
    <PublishingExpirationDate xmlns="http://schemas.microsoft.com/sharepoint/v3" xsi:nil="true"/>
    <Metadata0 xmlns="ec311f13-3168-4f2b-b482-5472419975e4" xsi:nil="true"/>
    <Metadata1 xmlns="ec311f13-3168-4f2b-b482-5472419975e4" xsi:nil="true"/>
    <PublishingStartDate xmlns="http://schemas.microsoft.com/sharepoint/v3" xsi:nil="true"/>
    <cfc60bee514440629a0b0d636a3ba5e9 xmlns="e2632e11-369f-4f86-b31c-88f75d6b1e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53f74a3a-54b8-42ea-b622-8c58d302321d</TermId>
        </TermInfo>
      </Terms>
    </cfc60bee514440629a0b0d636a3ba5e9>
    <da447b5b757a4eb29d66c8053e129a38 xmlns="e2632e11-369f-4f86-b31c-88f75d6b1e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Press release</TermName>
          <TermId xmlns="http://schemas.microsoft.com/office/infopath/2007/PartnerControls">277dabf7-8d11-468a-85d5-61a0ac2179ce</TermId>
        </TermInfo>
      </Terms>
    </da447b5b757a4eb29d66c8053e129a38>
    <Metadata3 xmlns="e2632e11-369f-4f86-b31c-88f75d6b1e28">PR</Metadata3>
    <ge2a55ba19cd490e970e697fdd49e4f3 xmlns="e2632e11-369f-4f86-b31c-88f75d6b1e28">
      <Terms xmlns="http://schemas.microsoft.com/office/infopath/2007/PartnerControls"/>
    </ge2a55ba19cd490e970e697fdd49e4f3>
    <_dlc_DocId xmlns="e2632e11-369f-4f86-b31c-88f75d6b1e28">EP1412011247-1-31353</_dlc_DocId>
    <_dlc_DocIdUrl xmlns="e2632e11-369f-4f86-b31c-88f75d6b1e28">
      <Url>https://sp.egger.com/teams/marketing_hex/_layouts/15/DocIdRedir.aspx?ID=EP1412011247-1-31353</Url>
      <Description>EP1412011247-1-31353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81F12-5149-4F58-8410-6A43168CD8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2632e11-369f-4f86-b31c-88f75d6b1e28"/>
    <ds:schemaRef ds:uri="ec311f13-3168-4f2b-b482-5472419975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F4AFA0-DCD8-47B6-AC84-7DF08AB8A170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2632e11-369f-4f86-b31c-88f75d6b1e28"/>
    <ds:schemaRef ds:uri="http://purl.org/dc/elements/1.1/"/>
    <ds:schemaRef ds:uri="http://schemas.microsoft.com/office/2006/metadata/properties"/>
    <ds:schemaRef ds:uri="ec311f13-3168-4f2b-b482-5472419975e4"/>
    <ds:schemaRef ds:uri="http://schemas.microsoft.com/sharepoint/v3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E51565F-3444-4695-A9B2-BF1C96A790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93FF18-F85D-4EF4-8330-E1BD113E57E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DDA59EF-2EFE-45FB-821C-D005B85A0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PR_Template_EN.dotx</Template>
  <TotalTime>0</TotalTime>
  <Pages>3</Pages>
  <Words>582</Words>
  <Characters>3322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3897</CharactersWithSpaces>
  <SharedDoc>false</SharedDoc>
  <HLinks>
    <vt:vector size="6" baseType="variant">
      <vt:variant>
        <vt:i4>1835111</vt:i4>
      </vt:variant>
      <vt:variant>
        <vt:i4>0</vt:i4>
      </vt:variant>
      <vt:variant>
        <vt:i4>0</vt:i4>
      </vt:variant>
      <vt:variant>
        <vt:i4>5</vt:i4>
      </vt:variant>
      <vt:variant>
        <vt:lpwstr>mailto:XXX.XXX@egger.com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2021-01-15T15:25:00Z</dcterms:created>
  <dcterms:modified xsi:type="dcterms:W3CDTF">2021-01-15T15:25:00Z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0x010100C347A54D53532840B3E293707B45B63D</vt:lpwstr>
  </property>
  <property fmtid="{D5CDD505-2E9C-101B-9397-08002B2CF9AE}" pid="3" name="Marketing Products">
    <vt:lpwstr/>
  </property>
  <property fmtid="{D5CDD505-2E9C-101B-9397-08002B2CF9AE}" pid="4" name="EGGManagedMetadata">
    <vt:lpwstr/>
  </property>
  <property fmtid="{D5CDD505-2E9C-101B-9397-08002B2CF9AE}" pid="5" name="EGGLanguage">
    <vt:lpwstr>1;#EN|53f74a3a-54b8-42ea-b622-8c58d302321d</vt:lpwstr>
  </property>
  <property fmtid="{D5CDD505-2E9C-101B-9397-08002B2CF9AE}" pid="6" name="Area">
    <vt:lpwstr>14;#EDP|dcd9d81f-c47d-41ae-b299-8924edf48098</vt:lpwstr>
  </property>
  <property fmtid="{D5CDD505-2E9C-101B-9397-08002B2CF9AE}" pid="7" name="EGGLocation">
    <vt:lpwstr>10;#UK|7013c761-3b4f-484f-9369-bb40a0d0026b</vt:lpwstr>
  </property>
  <property fmtid="{D5CDD505-2E9C-101B-9397-08002B2CF9AE}" pid="8" name="Doc Type">
    <vt:lpwstr>18;#Press release|277dabf7-8d11-468a-85d5-61a0ac2179ce</vt:lpwstr>
  </property>
  <property fmtid="{D5CDD505-2E9C-101B-9397-08002B2CF9AE}" pid="9" name="EGGCompanyNumber">
    <vt:lpwstr/>
  </property>
  <property fmtid="{D5CDD505-2E9C-101B-9397-08002B2CF9AE}" pid="10" name="_dlc_policyId">
    <vt:lpwstr/>
  </property>
  <property fmtid="{D5CDD505-2E9C-101B-9397-08002B2CF9AE}" pid="11" name="ItemRetentionFormula">
    <vt:lpwstr/>
  </property>
  <property fmtid="{D5CDD505-2E9C-101B-9397-08002B2CF9AE}" pid="12" name="_dlc_DocIdItemGuid">
    <vt:lpwstr>4b0e6e1d-f806-4cd4-8dcd-96440551a0aa</vt:lpwstr>
  </property>
</Properties>
</file>