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BE6C" w14:textId="20D316B9" w:rsidR="00815059" w:rsidRPr="00815059" w:rsidRDefault="00394F78" w:rsidP="001F6BAC">
      <w:pPr>
        <w:spacing w:after="240" w:line="276" w:lineRule="auto"/>
        <w:jc w:val="both"/>
        <w:rPr>
          <w:b/>
          <w:color w:val="E31B37"/>
          <w:sz w:val="32"/>
          <w:szCs w:val="32"/>
          <w:u w:color="000000"/>
          <w:lang w:val="en-GB"/>
        </w:rPr>
      </w:pPr>
      <w:bookmarkStart w:id="0" w:name="_Toc208392761"/>
      <w:r>
        <w:rPr>
          <w:b/>
          <w:color w:val="E31B37"/>
          <w:sz w:val="32"/>
          <w:szCs w:val="32"/>
          <w:u w:color="000000"/>
          <w:lang w:val="en-GB"/>
        </w:rPr>
        <w:t>Stand up for Jack Whitehall</w:t>
      </w:r>
    </w:p>
    <w:p w14:paraId="1EAD03A0" w14:textId="10BF8327" w:rsidR="00815059" w:rsidRDefault="00394F78" w:rsidP="00815059">
      <w:pPr>
        <w:spacing w:after="240" w:line="276" w:lineRule="auto"/>
        <w:jc w:val="both"/>
        <w:rPr>
          <w:b/>
          <w:color w:val="666666"/>
          <w:sz w:val="24"/>
          <w:szCs w:val="24"/>
          <w:u w:color="000000"/>
          <w:lang w:val="en-GB"/>
        </w:rPr>
      </w:pPr>
      <w:r>
        <w:rPr>
          <w:b/>
          <w:color w:val="666666"/>
          <w:sz w:val="24"/>
          <w:szCs w:val="24"/>
          <w:u w:color="000000"/>
          <w:lang w:val="en-GB"/>
        </w:rPr>
        <w:t xml:space="preserve">EGGER </w:t>
      </w:r>
      <w:r w:rsidR="00E06E37">
        <w:rPr>
          <w:b/>
          <w:color w:val="666666"/>
          <w:sz w:val="24"/>
          <w:szCs w:val="24"/>
          <w:u w:color="000000"/>
          <w:lang w:val="en-GB"/>
        </w:rPr>
        <w:t xml:space="preserve">Hexham </w:t>
      </w:r>
      <w:r>
        <w:rPr>
          <w:b/>
          <w:color w:val="666666"/>
          <w:sz w:val="24"/>
          <w:szCs w:val="24"/>
          <w:u w:color="000000"/>
          <w:lang w:val="en-GB"/>
        </w:rPr>
        <w:t xml:space="preserve">employee receives Apprentice of the Year award. </w:t>
      </w:r>
    </w:p>
    <w:p w14:paraId="18796301" w14:textId="41865ABE" w:rsidR="005704F6" w:rsidRDefault="00394F78" w:rsidP="00815059">
      <w:pPr>
        <w:spacing w:after="240" w:line="276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 xml:space="preserve">Hexham resident, Jack Whitehall, has been awarded apprentice of the year by training provider, </w:t>
      </w:r>
      <w:r w:rsidR="008C6074">
        <w:rPr>
          <w:color w:val="666666"/>
          <w:lang w:val="en-GB"/>
        </w:rPr>
        <w:t>SMART Training</w:t>
      </w:r>
      <w:r>
        <w:rPr>
          <w:color w:val="666666"/>
          <w:lang w:val="en-GB"/>
        </w:rPr>
        <w:t xml:space="preserve">. </w:t>
      </w:r>
    </w:p>
    <w:p w14:paraId="774D8E73" w14:textId="14BF3C39" w:rsidR="00394F78" w:rsidRDefault="00394F78" w:rsidP="00815059">
      <w:pPr>
        <w:spacing w:after="240" w:line="276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>Jack started his career with EGGER</w:t>
      </w:r>
      <w:r w:rsidR="00E06E37">
        <w:rPr>
          <w:color w:val="666666"/>
          <w:lang w:val="en-GB"/>
        </w:rPr>
        <w:t xml:space="preserve"> UK in</w:t>
      </w:r>
      <w:r>
        <w:rPr>
          <w:color w:val="666666"/>
          <w:lang w:val="en-GB"/>
        </w:rPr>
        <w:t xml:space="preserve"> </w:t>
      </w:r>
      <w:r w:rsidR="00E06E37">
        <w:rPr>
          <w:color w:val="666666"/>
          <w:lang w:val="en-GB"/>
        </w:rPr>
        <w:t>May</w:t>
      </w:r>
      <w:r>
        <w:rPr>
          <w:color w:val="666666"/>
          <w:lang w:val="en-GB"/>
        </w:rPr>
        <w:t xml:space="preserve"> 2019 as a Payroll Apprentice</w:t>
      </w:r>
      <w:r w:rsidR="00E06E37">
        <w:rPr>
          <w:color w:val="666666"/>
          <w:lang w:val="en-GB"/>
        </w:rPr>
        <w:t xml:space="preserve">. </w:t>
      </w:r>
      <w:bookmarkStart w:id="1" w:name="_GoBack"/>
      <w:r w:rsidR="00E06E37">
        <w:rPr>
          <w:color w:val="666666"/>
          <w:lang w:val="en-GB"/>
        </w:rPr>
        <w:t>Over the last two years, Jack has complete</w:t>
      </w:r>
      <w:r w:rsidR="008C6074">
        <w:rPr>
          <w:color w:val="666666"/>
          <w:lang w:val="en-GB"/>
        </w:rPr>
        <w:t>d</w:t>
      </w:r>
      <w:r w:rsidR="00E06E37">
        <w:rPr>
          <w:color w:val="666666"/>
          <w:lang w:val="en-GB"/>
        </w:rPr>
        <w:t xml:space="preserve"> coursework with SMART</w:t>
      </w:r>
      <w:r w:rsidR="009945C1">
        <w:rPr>
          <w:color w:val="666666"/>
          <w:lang w:val="en-GB"/>
        </w:rPr>
        <w:t xml:space="preserve"> training</w:t>
      </w:r>
      <w:r w:rsidR="00CA24E6">
        <w:rPr>
          <w:color w:val="666666"/>
          <w:lang w:val="en-GB"/>
        </w:rPr>
        <w:t>,</w:t>
      </w:r>
      <w:r w:rsidR="00E06E37">
        <w:rPr>
          <w:color w:val="666666"/>
          <w:lang w:val="en-GB"/>
        </w:rPr>
        <w:t xml:space="preserve"> and learnt skills from the EGGER UK payroll </w:t>
      </w:r>
      <w:r w:rsidR="009945C1">
        <w:rPr>
          <w:color w:val="666666"/>
          <w:lang w:val="en-GB"/>
        </w:rPr>
        <w:t>team</w:t>
      </w:r>
      <w:r w:rsidR="00CA24E6">
        <w:rPr>
          <w:color w:val="666666"/>
          <w:lang w:val="en-GB"/>
        </w:rPr>
        <w:t>,</w:t>
      </w:r>
      <w:r w:rsidR="00E06E37">
        <w:rPr>
          <w:color w:val="666666"/>
          <w:lang w:val="en-GB"/>
        </w:rPr>
        <w:t xml:space="preserve"> to successfully complete his apprenticeship. </w:t>
      </w:r>
      <w:bookmarkEnd w:id="1"/>
    </w:p>
    <w:p w14:paraId="1C9D196A" w14:textId="55539713" w:rsidR="005122AB" w:rsidRDefault="009945C1" w:rsidP="00815059">
      <w:pPr>
        <w:spacing w:after="240" w:line="276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 xml:space="preserve">Jack was selected as Apprentice of the Year by the </w:t>
      </w:r>
      <w:r w:rsidR="006960B8">
        <w:rPr>
          <w:color w:val="666666"/>
          <w:lang w:val="en-GB"/>
        </w:rPr>
        <w:t xml:space="preserve">team at SMART training due to his willingness to </w:t>
      </w:r>
      <w:r w:rsidR="0061741B">
        <w:rPr>
          <w:color w:val="666666"/>
          <w:lang w:val="en-GB"/>
        </w:rPr>
        <w:t>learn</w:t>
      </w:r>
      <w:r w:rsidR="006960B8">
        <w:rPr>
          <w:color w:val="666666"/>
          <w:lang w:val="en-GB"/>
        </w:rPr>
        <w:t xml:space="preserve"> and </w:t>
      </w:r>
      <w:r w:rsidR="004E7EA1">
        <w:rPr>
          <w:color w:val="666666"/>
          <w:lang w:val="en-GB"/>
        </w:rPr>
        <w:t xml:space="preserve">his </w:t>
      </w:r>
      <w:r w:rsidR="006960B8">
        <w:rPr>
          <w:color w:val="666666"/>
          <w:lang w:val="en-GB"/>
        </w:rPr>
        <w:t>outstanding performan</w:t>
      </w:r>
      <w:r w:rsidR="005122AB">
        <w:rPr>
          <w:color w:val="666666"/>
          <w:lang w:val="en-GB"/>
        </w:rPr>
        <w:t>ce over the two</w:t>
      </w:r>
      <w:r w:rsidR="00925077">
        <w:rPr>
          <w:color w:val="666666"/>
          <w:lang w:val="en-GB"/>
        </w:rPr>
        <w:t>-</w:t>
      </w:r>
      <w:r w:rsidR="005122AB">
        <w:rPr>
          <w:color w:val="666666"/>
          <w:lang w:val="en-GB"/>
        </w:rPr>
        <w:t>year programme.</w:t>
      </w:r>
      <w:r w:rsidR="00F0456A">
        <w:rPr>
          <w:color w:val="666666"/>
          <w:lang w:val="en-GB"/>
        </w:rPr>
        <w:t xml:space="preserve"> As part of his prize,</w:t>
      </w:r>
      <w:r w:rsidR="005122AB">
        <w:rPr>
          <w:color w:val="666666"/>
          <w:lang w:val="en-GB"/>
        </w:rPr>
        <w:t xml:space="preserve"> Jack was </w:t>
      </w:r>
      <w:r w:rsidR="00F0456A">
        <w:rPr>
          <w:color w:val="666666"/>
          <w:lang w:val="en-GB"/>
        </w:rPr>
        <w:t xml:space="preserve">awarded a </w:t>
      </w:r>
      <w:r w:rsidR="00925077">
        <w:rPr>
          <w:color w:val="666666"/>
          <w:lang w:val="en-GB"/>
        </w:rPr>
        <w:t>certificate and a £250 voucher.</w:t>
      </w:r>
      <w:r w:rsidR="00F0456A">
        <w:rPr>
          <w:color w:val="666666"/>
          <w:lang w:val="en-GB"/>
        </w:rPr>
        <w:t xml:space="preserve"> </w:t>
      </w:r>
      <w:r w:rsidR="005122AB">
        <w:rPr>
          <w:color w:val="666666"/>
          <w:lang w:val="en-GB"/>
        </w:rPr>
        <w:t xml:space="preserve"> </w:t>
      </w:r>
    </w:p>
    <w:p w14:paraId="3DC4DAE8" w14:textId="12977BA1" w:rsidR="00E06E37" w:rsidRDefault="009945C1" w:rsidP="00815059">
      <w:pPr>
        <w:spacing w:after="240" w:line="276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>O</w:t>
      </w:r>
      <w:r w:rsidR="00E06E37">
        <w:rPr>
          <w:color w:val="666666"/>
          <w:lang w:val="en-GB"/>
        </w:rPr>
        <w:t xml:space="preserve">n completion of his apprenticeship in September, Jack </w:t>
      </w:r>
      <w:r w:rsidR="00EC3874">
        <w:rPr>
          <w:color w:val="666666"/>
          <w:lang w:val="en-GB"/>
        </w:rPr>
        <w:t>accepted</w:t>
      </w:r>
      <w:r w:rsidR="00E06E37">
        <w:rPr>
          <w:color w:val="666666"/>
          <w:lang w:val="en-GB"/>
        </w:rPr>
        <w:t xml:space="preserve"> a permanent position at EGGER UK as a </w:t>
      </w:r>
      <w:r w:rsidR="00E06E37" w:rsidRPr="00E06E37">
        <w:rPr>
          <w:color w:val="666666"/>
          <w:lang w:val="en-GB"/>
        </w:rPr>
        <w:t xml:space="preserve">Trainee Payroll Systems </w:t>
      </w:r>
      <w:r>
        <w:rPr>
          <w:color w:val="666666"/>
          <w:lang w:val="en-GB"/>
        </w:rPr>
        <w:t>and</w:t>
      </w:r>
      <w:r w:rsidR="00E06E37" w:rsidRPr="00E06E37">
        <w:rPr>
          <w:color w:val="666666"/>
          <w:lang w:val="en-GB"/>
        </w:rPr>
        <w:t xml:space="preserve"> Analytics Coordinator</w:t>
      </w:r>
      <w:r w:rsidR="00E06E37">
        <w:rPr>
          <w:color w:val="666666"/>
          <w:lang w:val="en-GB"/>
        </w:rPr>
        <w:t xml:space="preserve">. </w:t>
      </w:r>
    </w:p>
    <w:p w14:paraId="2FC27CB5" w14:textId="077609D0" w:rsidR="00265A06" w:rsidRPr="00265A06" w:rsidRDefault="006960B8" w:rsidP="00265A06">
      <w:pPr>
        <w:spacing w:after="240" w:line="276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>Jack Whitehall,</w:t>
      </w:r>
      <w:r w:rsidR="00265A06">
        <w:rPr>
          <w:color w:val="666666"/>
          <w:lang w:val="en-GB"/>
        </w:rPr>
        <w:t xml:space="preserve"> comment</w:t>
      </w:r>
      <w:r w:rsidR="004E7EA1">
        <w:rPr>
          <w:color w:val="666666"/>
          <w:lang w:val="en-GB"/>
        </w:rPr>
        <w:t>ed</w:t>
      </w:r>
      <w:r w:rsidR="00265A06">
        <w:rPr>
          <w:color w:val="666666"/>
          <w:lang w:val="en-GB"/>
        </w:rPr>
        <w:t>, “</w:t>
      </w:r>
      <w:r w:rsidR="00265A06" w:rsidRPr="00265A06">
        <w:rPr>
          <w:color w:val="666666"/>
          <w:lang w:val="en-GB"/>
        </w:rPr>
        <w:t xml:space="preserve">I am very grateful for the opportunity and support I’ve received from </w:t>
      </w:r>
      <w:r w:rsidR="00265A06">
        <w:rPr>
          <w:color w:val="666666"/>
          <w:lang w:val="en-GB"/>
        </w:rPr>
        <w:t>E</w:t>
      </w:r>
      <w:r w:rsidR="00265A06" w:rsidRPr="00265A06">
        <w:rPr>
          <w:color w:val="666666"/>
          <w:lang w:val="en-GB"/>
        </w:rPr>
        <w:t>GGER over the past few years.</w:t>
      </w:r>
      <w:r w:rsidR="00265A06">
        <w:rPr>
          <w:color w:val="666666"/>
          <w:lang w:val="en-GB"/>
        </w:rPr>
        <w:t xml:space="preserve"> My apprenticeship provided me with an excellent overview of payroll administration and allowed me to be part of a fantastic team.”</w:t>
      </w:r>
    </w:p>
    <w:p w14:paraId="596F6D36" w14:textId="56631F64" w:rsidR="00E06E37" w:rsidRPr="00E06E37" w:rsidRDefault="006960B8" w:rsidP="00E06E37">
      <w:pPr>
        <w:spacing w:after="240" w:line="276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 xml:space="preserve">Sarah Elizabeth, </w:t>
      </w:r>
      <w:r w:rsidR="00E06E37">
        <w:rPr>
          <w:color w:val="666666"/>
          <w:lang w:val="en-GB"/>
        </w:rPr>
        <w:t>Trai</w:t>
      </w:r>
      <w:r w:rsidR="009945C1">
        <w:rPr>
          <w:color w:val="666666"/>
          <w:lang w:val="en-GB"/>
        </w:rPr>
        <w:t>ning Advisor</w:t>
      </w:r>
      <w:r w:rsidR="004E7EA1">
        <w:rPr>
          <w:color w:val="666666"/>
          <w:lang w:val="en-GB"/>
        </w:rPr>
        <w:t xml:space="preserve"> at</w:t>
      </w:r>
      <w:r w:rsidR="009945C1">
        <w:rPr>
          <w:color w:val="666666"/>
          <w:lang w:val="en-GB"/>
        </w:rPr>
        <w:t xml:space="preserve"> SMART Training</w:t>
      </w:r>
      <w:r w:rsidR="00E06E37">
        <w:rPr>
          <w:color w:val="666666"/>
          <w:lang w:val="en-GB"/>
        </w:rPr>
        <w:t>, said</w:t>
      </w:r>
      <w:r w:rsidR="004E7EA1">
        <w:rPr>
          <w:color w:val="666666"/>
          <w:lang w:val="en-GB"/>
        </w:rPr>
        <w:t>,</w:t>
      </w:r>
      <w:r w:rsidR="00E06E37">
        <w:rPr>
          <w:color w:val="666666"/>
          <w:lang w:val="en-GB"/>
        </w:rPr>
        <w:t xml:space="preserve"> “</w:t>
      </w:r>
      <w:r w:rsidR="00E06E37" w:rsidRPr="00E06E37">
        <w:rPr>
          <w:color w:val="666666"/>
          <w:lang w:val="en-GB"/>
        </w:rPr>
        <w:t>Jack has been awarded Apprentice of the year for SMART training for his effort and drive for success in his apprenticeship. He was a great learner and a pleasure t</w:t>
      </w:r>
      <w:r>
        <w:rPr>
          <w:color w:val="666666"/>
          <w:lang w:val="en-GB"/>
        </w:rPr>
        <w:t>o teach</w:t>
      </w:r>
      <w:r w:rsidR="005122AB">
        <w:rPr>
          <w:color w:val="666666"/>
          <w:lang w:val="en-GB"/>
        </w:rPr>
        <w:t xml:space="preserve">. Jack really </w:t>
      </w:r>
      <w:r>
        <w:rPr>
          <w:color w:val="666666"/>
          <w:lang w:val="en-GB"/>
        </w:rPr>
        <w:t>deserve</w:t>
      </w:r>
      <w:r w:rsidR="009945C1">
        <w:rPr>
          <w:color w:val="666666"/>
          <w:lang w:val="en-GB"/>
        </w:rPr>
        <w:t>s</w:t>
      </w:r>
      <w:r>
        <w:rPr>
          <w:color w:val="666666"/>
          <w:lang w:val="en-GB"/>
        </w:rPr>
        <w:t xml:space="preserve"> this award</w:t>
      </w:r>
      <w:r w:rsidR="00265A06">
        <w:rPr>
          <w:color w:val="666666"/>
          <w:lang w:val="en-GB"/>
        </w:rPr>
        <w:t>.</w:t>
      </w:r>
      <w:r>
        <w:rPr>
          <w:color w:val="666666"/>
          <w:lang w:val="en-GB"/>
        </w:rPr>
        <w:t>”</w:t>
      </w:r>
    </w:p>
    <w:p w14:paraId="60C26AA4" w14:textId="33B82D53" w:rsidR="00E06E37" w:rsidRDefault="00E06E37" w:rsidP="00815059">
      <w:pPr>
        <w:spacing w:after="240" w:line="276" w:lineRule="auto"/>
        <w:jc w:val="both"/>
        <w:rPr>
          <w:color w:val="666666"/>
          <w:lang w:val="en-GB"/>
        </w:rPr>
      </w:pPr>
      <w:r>
        <w:rPr>
          <w:color w:val="666666"/>
          <w:lang w:val="en-GB"/>
        </w:rPr>
        <w:t xml:space="preserve">Susan </w:t>
      </w:r>
      <w:proofErr w:type="spellStart"/>
      <w:r>
        <w:rPr>
          <w:color w:val="666666"/>
          <w:lang w:val="en-GB"/>
        </w:rPr>
        <w:t>Billany</w:t>
      </w:r>
      <w:proofErr w:type="spellEnd"/>
      <w:r>
        <w:rPr>
          <w:color w:val="666666"/>
          <w:lang w:val="en-GB"/>
        </w:rPr>
        <w:t>, Team Leader Payroll</w:t>
      </w:r>
      <w:r w:rsidR="00F0456A">
        <w:rPr>
          <w:color w:val="666666"/>
          <w:lang w:val="en-GB"/>
        </w:rPr>
        <w:t xml:space="preserve"> and Jack’s Manager</w:t>
      </w:r>
      <w:r>
        <w:rPr>
          <w:color w:val="666666"/>
          <w:lang w:val="en-GB"/>
        </w:rPr>
        <w:t xml:space="preserve">, </w:t>
      </w:r>
      <w:r w:rsidR="006960B8">
        <w:rPr>
          <w:color w:val="666666"/>
          <w:lang w:val="en-GB"/>
        </w:rPr>
        <w:t>said,</w:t>
      </w:r>
      <w:r>
        <w:rPr>
          <w:color w:val="666666"/>
          <w:lang w:val="en-GB"/>
        </w:rPr>
        <w:t xml:space="preserve"> “We are absolutely delighted that Jack has received this award.</w:t>
      </w:r>
      <w:r w:rsidR="006960B8">
        <w:rPr>
          <w:color w:val="666666"/>
          <w:lang w:val="en-GB"/>
        </w:rPr>
        <w:t xml:space="preserve"> Not only does it</w:t>
      </w:r>
      <w:r>
        <w:rPr>
          <w:color w:val="666666"/>
          <w:lang w:val="en-GB"/>
        </w:rPr>
        <w:t xml:space="preserve"> acknowledge the hard work and dedication he has put into </w:t>
      </w:r>
      <w:r w:rsidR="006960B8">
        <w:rPr>
          <w:color w:val="666666"/>
          <w:lang w:val="en-GB"/>
        </w:rPr>
        <w:t>his apprentice work, but also his fantastic contribution to our team</w:t>
      </w:r>
      <w:r w:rsidR="00265A06">
        <w:rPr>
          <w:color w:val="666666"/>
          <w:lang w:val="en-GB"/>
        </w:rPr>
        <w:t>.</w:t>
      </w:r>
      <w:r w:rsidR="006960B8">
        <w:rPr>
          <w:color w:val="666666"/>
          <w:lang w:val="en-GB"/>
        </w:rPr>
        <w:t>”</w:t>
      </w:r>
    </w:p>
    <w:p w14:paraId="6FABE826" w14:textId="25A37611" w:rsidR="007160BD" w:rsidRDefault="007160BD" w:rsidP="007160BD">
      <w:pPr>
        <w:spacing w:line="276" w:lineRule="auto"/>
        <w:rPr>
          <w:color w:val="666666"/>
          <w:lang w:val="en-GB"/>
        </w:rPr>
      </w:pPr>
      <w:r w:rsidRPr="00F23EAC">
        <w:rPr>
          <w:color w:val="666666"/>
          <w:lang w:val="en-GB"/>
        </w:rPr>
        <w:t xml:space="preserve">Over </w:t>
      </w:r>
      <w:r>
        <w:rPr>
          <w:color w:val="666666"/>
          <w:lang w:val="en-GB"/>
        </w:rPr>
        <w:t>14</w:t>
      </w:r>
      <w:r w:rsidRPr="00F23EAC">
        <w:rPr>
          <w:color w:val="666666"/>
          <w:lang w:val="en-GB"/>
        </w:rPr>
        <w:t xml:space="preserve">% of </w:t>
      </w:r>
      <w:r>
        <w:rPr>
          <w:color w:val="666666"/>
          <w:lang w:val="en-GB"/>
        </w:rPr>
        <w:t>EGGER UK’s</w:t>
      </w:r>
      <w:r w:rsidRPr="00F23EAC">
        <w:rPr>
          <w:color w:val="666666"/>
          <w:lang w:val="en-GB"/>
        </w:rPr>
        <w:t xml:space="preserve"> current workforce</w:t>
      </w:r>
      <w:r>
        <w:rPr>
          <w:color w:val="666666"/>
          <w:lang w:val="en-GB"/>
        </w:rPr>
        <w:t xml:space="preserve"> </w:t>
      </w:r>
      <w:r w:rsidRPr="00F23EAC">
        <w:rPr>
          <w:color w:val="666666"/>
          <w:lang w:val="en-GB"/>
        </w:rPr>
        <w:t xml:space="preserve">joined as an apprentice, which illustrates </w:t>
      </w:r>
      <w:r w:rsidR="004E7EA1">
        <w:rPr>
          <w:color w:val="666666"/>
          <w:lang w:val="en-GB"/>
        </w:rPr>
        <w:t>an</w:t>
      </w:r>
      <w:r w:rsidR="004E7EA1" w:rsidRPr="00F23EAC">
        <w:rPr>
          <w:color w:val="666666"/>
          <w:lang w:val="en-GB"/>
        </w:rPr>
        <w:t xml:space="preserve"> </w:t>
      </w:r>
      <w:r w:rsidRPr="00F23EAC">
        <w:rPr>
          <w:color w:val="666666"/>
          <w:lang w:val="en-GB"/>
        </w:rPr>
        <w:t>ongoing commit</w:t>
      </w:r>
      <w:r>
        <w:rPr>
          <w:color w:val="666666"/>
          <w:lang w:val="en-GB"/>
        </w:rPr>
        <w:t>ment</w:t>
      </w:r>
      <w:r w:rsidRPr="00F23EAC">
        <w:rPr>
          <w:color w:val="666666"/>
          <w:lang w:val="en-GB"/>
        </w:rPr>
        <w:t xml:space="preserve"> to the development of </w:t>
      </w:r>
      <w:r>
        <w:rPr>
          <w:color w:val="666666"/>
          <w:lang w:val="en-GB"/>
        </w:rPr>
        <w:t>its</w:t>
      </w:r>
      <w:r w:rsidRPr="00F23EAC">
        <w:rPr>
          <w:color w:val="666666"/>
          <w:lang w:val="en-GB"/>
        </w:rPr>
        <w:t xml:space="preserve"> employees</w:t>
      </w:r>
      <w:r>
        <w:rPr>
          <w:color w:val="666666"/>
          <w:lang w:val="en-GB"/>
        </w:rPr>
        <w:t xml:space="preserve">. </w:t>
      </w:r>
      <w:r w:rsidR="004E7EA1">
        <w:rPr>
          <w:color w:val="666666"/>
          <w:lang w:val="en-GB"/>
        </w:rPr>
        <w:t xml:space="preserve">The highly popular </w:t>
      </w:r>
      <w:r>
        <w:rPr>
          <w:color w:val="666666"/>
          <w:lang w:val="en-GB"/>
        </w:rPr>
        <w:t>apprentice programme has been running for 19 years</w:t>
      </w:r>
      <w:r w:rsidR="004E7EA1">
        <w:rPr>
          <w:color w:val="666666"/>
          <w:lang w:val="en-GB"/>
        </w:rPr>
        <w:t xml:space="preserve"> now</w:t>
      </w:r>
      <w:r>
        <w:rPr>
          <w:color w:val="666666"/>
          <w:lang w:val="en-GB"/>
        </w:rPr>
        <w:t xml:space="preserve">, with a strong focus on </w:t>
      </w:r>
      <w:r w:rsidRPr="00361991">
        <w:rPr>
          <w:color w:val="666666"/>
          <w:lang w:val="en-GB"/>
        </w:rPr>
        <w:t>the development and training of peopl</w:t>
      </w:r>
      <w:r>
        <w:rPr>
          <w:color w:val="666666"/>
          <w:lang w:val="en-GB"/>
        </w:rPr>
        <w:t xml:space="preserve">e from areas local to its sites. </w:t>
      </w:r>
    </w:p>
    <w:p w14:paraId="420FB76B" w14:textId="77777777" w:rsidR="007160BD" w:rsidRDefault="007160BD" w:rsidP="007160BD">
      <w:pPr>
        <w:spacing w:line="276" w:lineRule="auto"/>
        <w:rPr>
          <w:color w:val="666666"/>
          <w:lang w:val="en-GB"/>
        </w:rPr>
      </w:pPr>
    </w:p>
    <w:p w14:paraId="011C6C99" w14:textId="3BD38F39" w:rsidR="00113D36" w:rsidRDefault="006960B8" w:rsidP="00CD10E3">
      <w:pPr>
        <w:spacing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Applications for EGGER UK’</w:t>
      </w:r>
      <w:r w:rsidR="008C6074">
        <w:rPr>
          <w:color w:val="666666"/>
          <w:lang w:val="en-GB"/>
        </w:rPr>
        <w:t>s 2022 Apprenticeship programme</w:t>
      </w:r>
      <w:r>
        <w:rPr>
          <w:color w:val="666666"/>
          <w:lang w:val="en-GB"/>
        </w:rPr>
        <w:t xml:space="preserve"> will open on Monday 1</w:t>
      </w:r>
      <w:r w:rsidRPr="006960B8">
        <w:rPr>
          <w:color w:val="666666"/>
          <w:vertAlign w:val="superscript"/>
          <w:lang w:val="en-GB"/>
        </w:rPr>
        <w:t>st</w:t>
      </w:r>
      <w:r>
        <w:rPr>
          <w:color w:val="666666"/>
          <w:lang w:val="en-GB"/>
        </w:rPr>
        <w:t xml:space="preserve"> November. </w:t>
      </w:r>
      <w:r w:rsidR="008C6074">
        <w:rPr>
          <w:color w:val="666666"/>
          <w:lang w:val="en-GB"/>
        </w:rPr>
        <w:t>Roles will be available in the Mechanical, Production, Electrical, Business Admin</w:t>
      </w:r>
      <w:r w:rsidR="004E7EA1">
        <w:rPr>
          <w:color w:val="666666"/>
          <w:lang w:val="en-GB"/>
        </w:rPr>
        <w:t>istration</w:t>
      </w:r>
      <w:r w:rsidR="008C6074">
        <w:rPr>
          <w:color w:val="666666"/>
          <w:lang w:val="en-GB"/>
        </w:rPr>
        <w:t xml:space="preserve">, Marketing, Purchasing, Warehouse and Transport teams. </w:t>
      </w:r>
      <w:r>
        <w:rPr>
          <w:color w:val="666666"/>
          <w:lang w:val="en-GB"/>
        </w:rPr>
        <w:t xml:space="preserve">To find out more information, please visit </w:t>
      </w:r>
      <w:r w:rsidR="008C6074">
        <w:rPr>
          <w:color w:val="666666"/>
          <w:lang w:val="en-GB"/>
        </w:rPr>
        <w:t>www.egger.com/apprenticeships</w:t>
      </w:r>
    </w:p>
    <w:p w14:paraId="45C9B7EE" w14:textId="77777777" w:rsidR="006960B8" w:rsidRDefault="006960B8" w:rsidP="00CD10E3">
      <w:pPr>
        <w:spacing w:line="276" w:lineRule="auto"/>
        <w:rPr>
          <w:color w:val="666666"/>
          <w:lang w:val="en-GB"/>
        </w:rPr>
      </w:pPr>
    </w:p>
    <w:p w14:paraId="7A2818F5" w14:textId="466835D1" w:rsidR="00571E54" w:rsidRDefault="006055A0" w:rsidP="00813725">
      <w:pPr>
        <w:spacing w:line="276" w:lineRule="auto"/>
        <w:rPr>
          <w:color w:val="666666"/>
          <w:szCs w:val="24"/>
          <w:u w:color="000000"/>
          <w:lang w:val="en-GB"/>
        </w:rPr>
      </w:pPr>
      <w:r>
        <w:rPr>
          <w:color w:val="666666"/>
          <w:szCs w:val="24"/>
          <w:u w:color="000000"/>
          <w:lang w:val="en-GB"/>
        </w:rPr>
        <w:t>-</w:t>
      </w:r>
      <w:r w:rsidR="00D85100">
        <w:rPr>
          <w:color w:val="666666"/>
          <w:szCs w:val="24"/>
          <w:u w:color="000000"/>
          <w:lang w:val="en-GB"/>
        </w:rPr>
        <w:t>ends-</w:t>
      </w:r>
      <w:bookmarkEnd w:id="0"/>
    </w:p>
    <w:p w14:paraId="1985CE3E" w14:textId="77777777" w:rsidR="00571E54" w:rsidRDefault="00571E54" w:rsidP="001F6BAC">
      <w:pPr>
        <w:spacing w:line="276" w:lineRule="auto"/>
        <w:jc w:val="both"/>
        <w:rPr>
          <w:color w:val="666666"/>
          <w:szCs w:val="24"/>
          <w:u w:color="000000"/>
          <w:lang w:val="en-GB"/>
        </w:rPr>
      </w:pPr>
    </w:p>
    <w:p w14:paraId="555F173D" w14:textId="36B6EA0E" w:rsidR="003C1734" w:rsidRDefault="00CF50A4" w:rsidP="001F6BAC">
      <w:pPr>
        <w:spacing w:line="276" w:lineRule="auto"/>
        <w:jc w:val="both"/>
        <w:rPr>
          <w:b/>
          <w:color w:val="666666"/>
          <w:szCs w:val="24"/>
          <w:u w:color="000000"/>
          <w:lang w:val="en-GB"/>
        </w:rPr>
      </w:pPr>
      <w:r w:rsidRPr="00D85100">
        <w:rPr>
          <w:b/>
          <w:color w:val="666666"/>
          <w:szCs w:val="24"/>
          <w:u w:color="000000"/>
          <w:lang w:val="en-GB"/>
        </w:rPr>
        <w:t xml:space="preserve">For </w:t>
      </w:r>
      <w:r w:rsidR="00055261" w:rsidRPr="00D85100">
        <w:rPr>
          <w:b/>
          <w:color w:val="666666"/>
          <w:szCs w:val="24"/>
          <w:u w:color="000000"/>
          <w:lang w:val="en-GB"/>
        </w:rPr>
        <w:t>more information, please contact</w:t>
      </w:r>
      <w:r w:rsidR="00D85100" w:rsidRPr="00D85100">
        <w:rPr>
          <w:b/>
          <w:color w:val="666666"/>
          <w:szCs w:val="24"/>
          <w:u w:color="000000"/>
          <w:lang w:val="en-GB"/>
        </w:rPr>
        <w:t xml:space="preserve"> </w:t>
      </w:r>
      <w:hyperlink r:id="rId12" w:history="1">
        <w:r w:rsidR="00813725" w:rsidRPr="008356A5">
          <w:rPr>
            <w:rStyle w:val="Hyperlink"/>
            <w:b/>
            <w:szCs w:val="24"/>
            <w:u w:color="000000"/>
            <w:lang w:val="en-GB"/>
          </w:rPr>
          <w:t>Kate.Wallace@egger.com/01434 613395</w:t>
        </w:r>
      </w:hyperlink>
    </w:p>
    <w:p w14:paraId="223DFCB8" w14:textId="5958F461" w:rsidR="00813725" w:rsidRDefault="00813725" w:rsidP="001F6BAC">
      <w:pPr>
        <w:spacing w:line="276" w:lineRule="auto"/>
        <w:jc w:val="both"/>
        <w:rPr>
          <w:b/>
          <w:color w:val="666666"/>
          <w:szCs w:val="24"/>
          <w:u w:color="000000"/>
          <w:lang w:val="en-GB"/>
        </w:rPr>
      </w:pPr>
    </w:p>
    <w:tbl>
      <w:tblPr>
        <w:tblStyle w:val="TableGrid"/>
        <w:tblW w:w="8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437"/>
      </w:tblGrid>
      <w:tr w:rsidR="00813725" w:rsidRPr="0061741B" w14:paraId="30C359BF" w14:textId="77777777" w:rsidTr="007A4A53">
        <w:trPr>
          <w:trHeight w:val="3152"/>
        </w:trPr>
        <w:tc>
          <w:tcPr>
            <w:tcW w:w="3853" w:type="dxa"/>
          </w:tcPr>
          <w:p w14:paraId="097F34E8" w14:textId="44F996C2" w:rsidR="00813725" w:rsidRDefault="006960B8" w:rsidP="007A4A53">
            <w:pPr>
              <w:spacing w:line="276" w:lineRule="auto"/>
              <w:jc w:val="center"/>
              <w:rPr>
                <w:b/>
                <w:color w:val="666666"/>
                <w:szCs w:val="24"/>
                <w:u w:color="000000"/>
                <w:lang w:val="en-GB"/>
              </w:rPr>
            </w:pPr>
            <w:r w:rsidRPr="006960B8">
              <w:rPr>
                <w:b/>
                <w:noProof/>
                <w:color w:val="666666"/>
                <w:szCs w:val="24"/>
                <w:u w:color="000000"/>
                <w:lang w:val="en-GB" w:eastAsia="en-GB"/>
              </w:rPr>
              <w:lastRenderedPageBreak/>
              <w:drawing>
                <wp:inline distT="0" distB="0" distL="0" distR="0" wp14:anchorId="06D9CC28" wp14:editId="59437B8A">
                  <wp:extent cx="2635200" cy="2600325"/>
                  <wp:effectExtent l="0" t="0" r="0" b="0"/>
                  <wp:docPr id="5" name="Picture 5" descr="S:\Tmp\HexMarketing\DSC_3062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mp\HexMarketing\DSC_3062_cropp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84"/>
                          <a:stretch/>
                        </pic:blipFill>
                        <pic:spPr bwMode="auto">
                          <a:xfrm>
                            <a:off x="0" y="0"/>
                            <a:ext cx="2639592" cy="260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vAlign w:val="center"/>
          </w:tcPr>
          <w:p w14:paraId="701D57EF" w14:textId="1F10E515" w:rsidR="00813725" w:rsidRDefault="006960B8" w:rsidP="006960B8">
            <w:pPr>
              <w:spacing w:line="276" w:lineRule="auto"/>
              <w:rPr>
                <w:b/>
                <w:color w:val="666666"/>
                <w:szCs w:val="24"/>
                <w:u w:color="000000"/>
                <w:lang w:val="en-GB"/>
              </w:rPr>
            </w:pPr>
            <w:r>
              <w:rPr>
                <w:b/>
                <w:color w:val="666666"/>
                <w:szCs w:val="24"/>
                <w:u w:color="000000"/>
                <w:lang w:val="en-GB"/>
              </w:rPr>
              <w:t xml:space="preserve">L-R </w:t>
            </w:r>
            <w:r w:rsidRPr="006960B8">
              <w:rPr>
                <w:color w:val="666666"/>
                <w:szCs w:val="24"/>
                <w:u w:color="000000"/>
                <w:lang w:val="en-GB"/>
              </w:rPr>
              <w:t xml:space="preserve">Susan </w:t>
            </w:r>
            <w:proofErr w:type="spellStart"/>
            <w:r w:rsidRPr="006960B8">
              <w:rPr>
                <w:color w:val="666666"/>
                <w:szCs w:val="24"/>
                <w:u w:color="000000"/>
                <w:lang w:val="en-GB"/>
              </w:rPr>
              <w:t>Billany</w:t>
            </w:r>
            <w:proofErr w:type="spellEnd"/>
            <w:r w:rsidRPr="006960B8">
              <w:rPr>
                <w:color w:val="666666"/>
                <w:szCs w:val="24"/>
                <w:u w:color="000000"/>
                <w:lang w:val="en-GB"/>
              </w:rPr>
              <w:t xml:space="preserve">, Jack </w:t>
            </w:r>
            <w:r w:rsidR="006D7885" w:rsidRPr="006960B8">
              <w:rPr>
                <w:color w:val="666666"/>
                <w:szCs w:val="24"/>
                <w:u w:color="000000"/>
                <w:lang w:val="en-GB"/>
              </w:rPr>
              <w:t>Whitehall</w:t>
            </w:r>
            <w:r w:rsidRPr="006960B8">
              <w:rPr>
                <w:color w:val="666666"/>
                <w:szCs w:val="24"/>
                <w:u w:color="000000"/>
                <w:lang w:val="en-GB"/>
              </w:rPr>
              <w:t>, Sarah Elizabeth</w:t>
            </w:r>
          </w:p>
        </w:tc>
      </w:tr>
      <w:tr w:rsidR="006960B8" w:rsidRPr="0061741B" w14:paraId="544D23DD" w14:textId="77777777" w:rsidTr="007A4A53">
        <w:trPr>
          <w:trHeight w:val="3152"/>
        </w:trPr>
        <w:tc>
          <w:tcPr>
            <w:tcW w:w="3853" w:type="dxa"/>
          </w:tcPr>
          <w:p w14:paraId="4B7DD154" w14:textId="0BECBB02" w:rsidR="006960B8" w:rsidRPr="006960B8" w:rsidRDefault="006960B8" w:rsidP="007A4A53">
            <w:pPr>
              <w:spacing w:line="276" w:lineRule="auto"/>
              <w:jc w:val="center"/>
              <w:rPr>
                <w:b/>
                <w:noProof/>
                <w:color w:val="666666"/>
                <w:szCs w:val="24"/>
                <w:u w:color="000000"/>
                <w:lang w:val="en-GB" w:eastAsia="en-GB"/>
              </w:rPr>
            </w:pPr>
            <w:r w:rsidRPr="006960B8">
              <w:rPr>
                <w:b/>
                <w:noProof/>
                <w:color w:val="666666"/>
                <w:szCs w:val="24"/>
                <w:u w:color="000000"/>
                <w:lang w:val="en-GB" w:eastAsia="en-GB"/>
              </w:rPr>
              <w:drawing>
                <wp:inline distT="0" distB="0" distL="0" distR="0" wp14:anchorId="4905DEC3" wp14:editId="21D4DDBE">
                  <wp:extent cx="2606040" cy="2543306"/>
                  <wp:effectExtent l="0" t="0" r="3810" b="9525"/>
                  <wp:docPr id="6" name="Picture 6" descr="S:\Tmp\HexMarketing\DSC_3076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Tmp\HexMarketing\DSC_3076_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946" cy="254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vAlign w:val="center"/>
          </w:tcPr>
          <w:p w14:paraId="67770D5D" w14:textId="77777777" w:rsidR="006960B8" w:rsidRPr="009F6447" w:rsidRDefault="006960B8" w:rsidP="00813725">
            <w:pPr>
              <w:spacing w:line="276" w:lineRule="auto"/>
              <w:rPr>
                <w:color w:val="666666"/>
                <w:szCs w:val="24"/>
                <w:u w:color="000000"/>
                <w:lang w:val="en-GB"/>
              </w:rPr>
            </w:pPr>
            <w:r w:rsidRPr="009F6447">
              <w:rPr>
                <w:color w:val="666666"/>
                <w:szCs w:val="24"/>
                <w:u w:color="000000"/>
                <w:lang w:val="en-GB"/>
              </w:rPr>
              <w:t>Jack Whitehall</w:t>
            </w:r>
          </w:p>
          <w:p w14:paraId="34D46C57" w14:textId="71E14E8E" w:rsidR="006960B8" w:rsidRDefault="009F6447" w:rsidP="00813725">
            <w:pPr>
              <w:spacing w:line="276" w:lineRule="auto"/>
              <w:rPr>
                <w:b/>
                <w:color w:val="666666"/>
                <w:szCs w:val="24"/>
                <w:u w:color="000000"/>
                <w:lang w:val="en-GB"/>
              </w:rPr>
            </w:pPr>
            <w:r>
              <w:rPr>
                <w:color w:val="666666"/>
                <w:szCs w:val="24"/>
                <w:u w:color="000000"/>
                <w:lang w:val="en-GB"/>
              </w:rPr>
              <w:t>Apprentice of the Y</w:t>
            </w:r>
            <w:r w:rsidR="006960B8" w:rsidRPr="009F6447">
              <w:rPr>
                <w:color w:val="666666"/>
                <w:szCs w:val="24"/>
                <w:u w:color="000000"/>
                <w:lang w:val="en-GB"/>
              </w:rPr>
              <w:t>ear</w:t>
            </w:r>
          </w:p>
        </w:tc>
      </w:tr>
    </w:tbl>
    <w:p w14:paraId="44A415FD" w14:textId="77777777" w:rsidR="00813725" w:rsidRDefault="00813725" w:rsidP="001F6BAC">
      <w:pPr>
        <w:spacing w:line="276" w:lineRule="auto"/>
        <w:jc w:val="both"/>
        <w:rPr>
          <w:b/>
          <w:color w:val="666666"/>
          <w:szCs w:val="24"/>
          <w:u w:color="000000"/>
          <w:lang w:val="en-GB"/>
        </w:rPr>
      </w:pPr>
    </w:p>
    <w:p w14:paraId="3D0459E1" w14:textId="2FB0EE36" w:rsidR="00813725" w:rsidRPr="00D85100" w:rsidRDefault="00813725" w:rsidP="001F6BAC">
      <w:pPr>
        <w:spacing w:line="276" w:lineRule="auto"/>
        <w:jc w:val="both"/>
        <w:rPr>
          <w:b/>
          <w:color w:val="666666"/>
          <w:szCs w:val="24"/>
          <w:u w:color="000000"/>
          <w:lang w:val="en-GB"/>
        </w:rPr>
      </w:pPr>
    </w:p>
    <w:sectPr w:rsidR="00813725" w:rsidRPr="00D85100" w:rsidSect="006C1D3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4139" w:right="2126" w:bottom="567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1F10D" w14:textId="77777777" w:rsidR="0099008B" w:rsidRPr="002724CD" w:rsidRDefault="0099008B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5CF79FF8" w14:textId="77777777" w:rsidR="0099008B" w:rsidRPr="002724CD" w:rsidRDefault="0099008B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  <w:endnote w:type="continuationNotice" w:id="1">
    <w:p w14:paraId="5CB2E16C" w14:textId="77777777" w:rsidR="0099008B" w:rsidRDefault="009900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5468" w14:textId="5CEEA5A7" w:rsidR="000C6ADF" w:rsidRPr="002B2E62" w:rsidRDefault="000C6ADF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A2B9" w14:textId="77777777" w:rsidR="000C6ADF" w:rsidRPr="002724CD" w:rsidRDefault="000C6ADF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4F874" w14:textId="77777777" w:rsidR="0099008B" w:rsidRPr="002724CD" w:rsidRDefault="0099008B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2F01D840" w14:textId="77777777" w:rsidR="0099008B" w:rsidRPr="002724CD" w:rsidRDefault="0099008B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  <w:footnote w:type="continuationNotice" w:id="1">
    <w:p w14:paraId="305E71C4" w14:textId="77777777" w:rsidR="0099008B" w:rsidRDefault="009900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BB73" w14:textId="77777777" w:rsidR="000C6ADF" w:rsidRDefault="000C6ADF" w:rsidP="00BC1B1A">
    <w:pPr>
      <w:spacing w:after="672"/>
      <w:ind w:left="-426"/>
      <w:rPr>
        <w:lang w:val="de-DE"/>
      </w:rPr>
    </w:pPr>
  </w:p>
  <w:p w14:paraId="66542093" w14:textId="4A55D09C" w:rsidR="000C6ADF" w:rsidRPr="002724CD" w:rsidRDefault="000C6ADF" w:rsidP="00BC1B1A">
    <w:pPr>
      <w:spacing w:after="672"/>
      <w:ind w:left="-426"/>
      <w:rPr>
        <w:lang w:val="de-DE"/>
      </w:rPr>
    </w:pPr>
    <w:r>
      <w:rPr>
        <w:noProof/>
        <w:color w:val="E31937"/>
        <w:lang w:val="en-GB" w:eastAsia="en-GB"/>
      </w:rPr>
      <w:drawing>
        <wp:anchor distT="0" distB="0" distL="114300" distR="114300" simplePos="0" relativeHeight="251658243" behindDoc="0" locked="0" layoutInCell="1" allowOverlap="1" wp14:anchorId="70824398" wp14:editId="50680073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1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E61AB6" wp14:editId="569B9746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190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15BBA" w14:textId="77777777" w:rsidR="000C6ADF" w:rsidRPr="008163DC" w:rsidRDefault="000C6ADF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7698D4EB" w14:textId="621AE734" w:rsidR="000C6ADF" w:rsidRPr="008163DC" w:rsidRDefault="000C6ADF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EGGER UK, October 2021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E61AB6" id="Rectangle 20" o:spid="_x0000_s1026" style="position:absolute;left:0;text-align:left;margin-left:51.05pt;margin-top:113.4pt;width:285.6pt;height:62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6E315BBA" w14:textId="77777777" w:rsidR="000C6ADF" w:rsidRPr="008163DC" w:rsidRDefault="000C6ADF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7698D4EB" w14:textId="621AE734" w:rsidR="000C6ADF" w:rsidRPr="008163DC" w:rsidRDefault="000C6ADF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EGGER UK, October 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74C7F" wp14:editId="750E6579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F81AD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C978" w14:textId="77777777" w:rsidR="000C6ADF" w:rsidRPr="002724CD" w:rsidRDefault="000C6ADF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48776F0D" wp14:editId="28EC0E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4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55"/>
    <w:multiLevelType w:val="hybridMultilevel"/>
    <w:tmpl w:val="3954B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9F1"/>
    <w:multiLevelType w:val="hybridMultilevel"/>
    <w:tmpl w:val="33EE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3759"/>
    <w:multiLevelType w:val="hybridMultilevel"/>
    <w:tmpl w:val="0A9448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406190"/>
    <w:multiLevelType w:val="hybridMultilevel"/>
    <w:tmpl w:val="2CA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A00940"/>
    <w:multiLevelType w:val="hybridMultilevel"/>
    <w:tmpl w:val="700E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6A55BEB"/>
    <w:multiLevelType w:val="hybridMultilevel"/>
    <w:tmpl w:val="097C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6805C12"/>
    <w:multiLevelType w:val="hybridMultilevel"/>
    <w:tmpl w:val="CE86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A4"/>
    <w:rsid w:val="00006633"/>
    <w:rsid w:val="00010A13"/>
    <w:rsid w:val="0001371D"/>
    <w:rsid w:val="00015AC0"/>
    <w:rsid w:val="00023638"/>
    <w:rsid w:val="00034D46"/>
    <w:rsid w:val="000359F3"/>
    <w:rsid w:val="000376F4"/>
    <w:rsid w:val="000426D6"/>
    <w:rsid w:val="00043BCB"/>
    <w:rsid w:val="000507FB"/>
    <w:rsid w:val="00053858"/>
    <w:rsid w:val="00055261"/>
    <w:rsid w:val="00056551"/>
    <w:rsid w:val="000643E9"/>
    <w:rsid w:val="00067147"/>
    <w:rsid w:val="00067246"/>
    <w:rsid w:val="00067B59"/>
    <w:rsid w:val="00070374"/>
    <w:rsid w:val="0007565A"/>
    <w:rsid w:val="000911EF"/>
    <w:rsid w:val="0009362A"/>
    <w:rsid w:val="000A09EB"/>
    <w:rsid w:val="000A2C0F"/>
    <w:rsid w:val="000A7D0D"/>
    <w:rsid w:val="000B45A4"/>
    <w:rsid w:val="000C0012"/>
    <w:rsid w:val="000C0243"/>
    <w:rsid w:val="000C5730"/>
    <w:rsid w:val="000C6ADF"/>
    <w:rsid w:val="000D3F69"/>
    <w:rsid w:val="000E7475"/>
    <w:rsid w:val="000F09D4"/>
    <w:rsid w:val="000F6261"/>
    <w:rsid w:val="000F7DE5"/>
    <w:rsid w:val="001004C9"/>
    <w:rsid w:val="00113D36"/>
    <w:rsid w:val="00117397"/>
    <w:rsid w:val="00120D0F"/>
    <w:rsid w:val="00126100"/>
    <w:rsid w:val="001271D7"/>
    <w:rsid w:val="00132D4E"/>
    <w:rsid w:val="00155C05"/>
    <w:rsid w:val="001637C4"/>
    <w:rsid w:val="00166B31"/>
    <w:rsid w:val="0017657B"/>
    <w:rsid w:val="00177661"/>
    <w:rsid w:val="00190232"/>
    <w:rsid w:val="00193647"/>
    <w:rsid w:val="001950C4"/>
    <w:rsid w:val="001A2D8D"/>
    <w:rsid w:val="001B0116"/>
    <w:rsid w:val="001B18C2"/>
    <w:rsid w:val="001E1CB1"/>
    <w:rsid w:val="001E2992"/>
    <w:rsid w:val="001F1267"/>
    <w:rsid w:val="001F6BAC"/>
    <w:rsid w:val="001F6F7C"/>
    <w:rsid w:val="00200820"/>
    <w:rsid w:val="00200D2E"/>
    <w:rsid w:val="00230C20"/>
    <w:rsid w:val="002325C1"/>
    <w:rsid w:val="00233210"/>
    <w:rsid w:val="00236A52"/>
    <w:rsid w:val="002520F8"/>
    <w:rsid w:val="00260495"/>
    <w:rsid w:val="00265A06"/>
    <w:rsid w:val="00271A5E"/>
    <w:rsid w:val="002724CD"/>
    <w:rsid w:val="002745FD"/>
    <w:rsid w:val="0027717B"/>
    <w:rsid w:val="002866DC"/>
    <w:rsid w:val="00290EBF"/>
    <w:rsid w:val="00296E19"/>
    <w:rsid w:val="002A5BEF"/>
    <w:rsid w:val="002B10B9"/>
    <w:rsid w:val="002B10D3"/>
    <w:rsid w:val="002B2435"/>
    <w:rsid w:val="002B2E62"/>
    <w:rsid w:val="002C395E"/>
    <w:rsid w:val="002C50E2"/>
    <w:rsid w:val="002D5EC2"/>
    <w:rsid w:val="002D7E9F"/>
    <w:rsid w:val="002E4EFD"/>
    <w:rsid w:val="002E73F5"/>
    <w:rsid w:val="00307A85"/>
    <w:rsid w:val="00315EF6"/>
    <w:rsid w:val="00323714"/>
    <w:rsid w:val="00325DD3"/>
    <w:rsid w:val="0033043C"/>
    <w:rsid w:val="00331717"/>
    <w:rsid w:val="00333B45"/>
    <w:rsid w:val="003366A1"/>
    <w:rsid w:val="00340CF1"/>
    <w:rsid w:val="0034393C"/>
    <w:rsid w:val="003455DE"/>
    <w:rsid w:val="00362398"/>
    <w:rsid w:val="003718E3"/>
    <w:rsid w:val="0037627A"/>
    <w:rsid w:val="00383116"/>
    <w:rsid w:val="003877F8"/>
    <w:rsid w:val="003907E4"/>
    <w:rsid w:val="003914A9"/>
    <w:rsid w:val="00394F78"/>
    <w:rsid w:val="003A4B3E"/>
    <w:rsid w:val="003B4130"/>
    <w:rsid w:val="003C1734"/>
    <w:rsid w:val="003C45CA"/>
    <w:rsid w:val="003C476E"/>
    <w:rsid w:val="003C4D13"/>
    <w:rsid w:val="003D1523"/>
    <w:rsid w:val="003D3017"/>
    <w:rsid w:val="003E05A8"/>
    <w:rsid w:val="003E58DF"/>
    <w:rsid w:val="003F0C01"/>
    <w:rsid w:val="003F40A4"/>
    <w:rsid w:val="00401F1E"/>
    <w:rsid w:val="004048F0"/>
    <w:rsid w:val="00407425"/>
    <w:rsid w:val="00416DE0"/>
    <w:rsid w:val="00421DC8"/>
    <w:rsid w:val="004261D5"/>
    <w:rsid w:val="00434205"/>
    <w:rsid w:val="004359C2"/>
    <w:rsid w:val="00440E23"/>
    <w:rsid w:val="00454BEC"/>
    <w:rsid w:val="00457735"/>
    <w:rsid w:val="00466C83"/>
    <w:rsid w:val="004752F8"/>
    <w:rsid w:val="00476384"/>
    <w:rsid w:val="004807CD"/>
    <w:rsid w:val="004818DF"/>
    <w:rsid w:val="00490A42"/>
    <w:rsid w:val="004919FF"/>
    <w:rsid w:val="004A0A46"/>
    <w:rsid w:val="004A3C7F"/>
    <w:rsid w:val="004A64A6"/>
    <w:rsid w:val="004B0277"/>
    <w:rsid w:val="004D1AD6"/>
    <w:rsid w:val="004D5E31"/>
    <w:rsid w:val="004E06FC"/>
    <w:rsid w:val="004E1E6B"/>
    <w:rsid w:val="004E4F29"/>
    <w:rsid w:val="004E4F51"/>
    <w:rsid w:val="004E7EA1"/>
    <w:rsid w:val="004F1E22"/>
    <w:rsid w:val="004F4795"/>
    <w:rsid w:val="005122AB"/>
    <w:rsid w:val="00514CE2"/>
    <w:rsid w:val="00525EB0"/>
    <w:rsid w:val="00525FDA"/>
    <w:rsid w:val="00537031"/>
    <w:rsid w:val="00537B2E"/>
    <w:rsid w:val="00552F9D"/>
    <w:rsid w:val="00555D5D"/>
    <w:rsid w:val="005704F6"/>
    <w:rsid w:val="00571E54"/>
    <w:rsid w:val="005878F0"/>
    <w:rsid w:val="00597048"/>
    <w:rsid w:val="005A6F06"/>
    <w:rsid w:val="005B7AF0"/>
    <w:rsid w:val="005C29C7"/>
    <w:rsid w:val="005C5C94"/>
    <w:rsid w:val="005D4054"/>
    <w:rsid w:val="005E2606"/>
    <w:rsid w:val="00600337"/>
    <w:rsid w:val="00602EF1"/>
    <w:rsid w:val="006039B4"/>
    <w:rsid w:val="006055A0"/>
    <w:rsid w:val="00613C56"/>
    <w:rsid w:val="00614526"/>
    <w:rsid w:val="0061741B"/>
    <w:rsid w:val="00623BEB"/>
    <w:rsid w:val="006277CD"/>
    <w:rsid w:val="00627A4F"/>
    <w:rsid w:val="00633B84"/>
    <w:rsid w:val="0063504C"/>
    <w:rsid w:val="0065278A"/>
    <w:rsid w:val="00654BCC"/>
    <w:rsid w:val="00660F79"/>
    <w:rsid w:val="00667262"/>
    <w:rsid w:val="006815AA"/>
    <w:rsid w:val="006833E5"/>
    <w:rsid w:val="00685104"/>
    <w:rsid w:val="00695457"/>
    <w:rsid w:val="006960B8"/>
    <w:rsid w:val="006A1AEA"/>
    <w:rsid w:val="006A47FD"/>
    <w:rsid w:val="006B1CF3"/>
    <w:rsid w:val="006B2DAB"/>
    <w:rsid w:val="006C1821"/>
    <w:rsid w:val="006C1D33"/>
    <w:rsid w:val="006C269D"/>
    <w:rsid w:val="006C4B91"/>
    <w:rsid w:val="006D4B6F"/>
    <w:rsid w:val="006D73C1"/>
    <w:rsid w:val="006D7885"/>
    <w:rsid w:val="006D7D80"/>
    <w:rsid w:val="006E2535"/>
    <w:rsid w:val="006E6194"/>
    <w:rsid w:val="006F13E7"/>
    <w:rsid w:val="006F548C"/>
    <w:rsid w:val="00700488"/>
    <w:rsid w:val="00700DC4"/>
    <w:rsid w:val="00701399"/>
    <w:rsid w:val="007068DE"/>
    <w:rsid w:val="00707DFE"/>
    <w:rsid w:val="007101BF"/>
    <w:rsid w:val="007160BD"/>
    <w:rsid w:val="00722542"/>
    <w:rsid w:val="007239C5"/>
    <w:rsid w:val="007242BD"/>
    <w:rsid w:val="00724BCA"/>
    <w:rsid w:val="0073614B"/>
    <w:rsid w:val="00741995"/>
    <w:rsid w:val="00742DDB"/>
    <w:rsid w:val="0074392F"/>
    <w:rsid w:val="00756B95"/>
    <w:rsid w:val="007675F9"/>
    <w:rsid w:val="00774C7F"/>
    <w:rsid w:val="0078001D"/>
    <w:rsid w:val="007817EF"/>
    <w:rsid w:val="00781C4A"/>
    <w:rsid w:val="00782EB9"/>
    <w:rsid w:val="007949CD"/>
    <w:rsid w:val="00795BF7"/>
    <w:rsid w:val="007966C4"/>
    <w:rsid w:val="00796B60"/>
    <w:rsid w:val="00797D84"/>
    <w:rsid w:val="007A231A"/>
    <w:rsid w:val="007A4A53"/>
    <w:rsid w:val="007A7F82"/>
    <w:rsid w:val="007B21B8"/>
    <w:rsid w:val="007B21E0"/>
    <w:rsid w:val="007B3EC4"/>
    <w:rsid w:val="007B6C41"/>
    <w:rsid w:val="007C1ABF"/>
    <w:rsid w:val="007C5505"/>
    <w:rsid w:val="007C6D8A"/>
    <w:rsid w:val="007D0F93"/>
    <w:rsid w:val="007D33B4"/>
    <w:rsid w:val="007D3547"/>
    <w:rsid w:val="007E2B91"/>
    <w:rsid w:val="007E38EF"/>
    <w:rsid w:val="007F2853"/>
    <w:rsid w:val="008040E4"/>
    <w:rsid w:val="00813024"/>
    <w:rsid w:val="00813725"/>
    <w:rsid w:val="00815059"/>
    <w:rsid w:val="008163DC"/>
    <w:rsid w:val="00816BC6"/>
    <w:rsid w:val="00817731"/>
    <w:rsid w:val="0082770C"/>
    <w:rsid w:val="00831846"/>
    <w:rsid w:val="00831C0A"/>
    <w:rsid w:val="00833E72"/>
    <w:rsid w:val="00834F71"/>
    <w:rsid w:val="00841C09"/>
    <w:rsid w:val="00841EB8"/>
    <w:rsid w:val="008424C5"/>
    <w:rsid w:val="00850C6B"/>
    <w:rsid w:val="00852A50"/>
    <w:rsid w:val="0085476E"/>
    <w:rsid w:val="00856743"/>
    <w:rsid w:val="00856EBC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C0582"/>
    <w:rsid w:val="008C52B3"/>
    <w:rsid w:val="008C6074"/>
    <w:rsid w:val="008C650C"/>
    <w:rsid w:val="008C667B"/>
    <w:rsid w:val="008C7C20"/>
    <w:rsid w:val="008D558B"/>
    <w:rsid w:val="008D704F"/>
    <w:rsid w:val="008E3BEE"/>
    <w:rsid w:val="008F1F9A"/>
    <w:rsid w:val="008F6759"/>
    <w:rsid w:val="00900B53"/>
    <w:rsid w:val="00916F37"/>
    <w:rsid w:val="00922945"/>
    <w:rsid w:val="00925077"/>
    <w:rsid w:val="009255FD"/>
    <w:rsid w:val="009321F4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008B"/>
    <w:rsid w:val="00992A37"/>
    <w:rsid w:val="009945C1"/>
    <w:rsid w:val="00996F55"/>
    <w:rsid w:val="00997638"/>
    <w:rsid w:val="009A4597"/>
    <w:rsid w:val="009B2BB0"/>
    <w:rsid w:val="009B3A3F"/>
    <w:rsid w:val="009C6533"/>
    <w:rsid w:val="009E377F"/>
    <w:rsid w:val="009E51DE"/>
    <w:rsid w:val="009F6447"/>
    <w:rsid w:val="00A10669"/>
    <w:rsid w:val="00A1636F"/>
    <w:rsid w:val="00A21B6C"/>
    <w:rsid w:val="00A23336"/>
    <w:rsid w:val="00A26AEA"/>
    <w:rsid w:val="00A4033E"/>
    <w:rsid w:val="00A43AA2"/>
    <w:rsid w:val="00A44B7D"/>
    <w:rsid w:val="00A44B88"/>
    <w:rsid w:val="00A46574"/>
    <w:rsid w:val="00A554C8"/>
    <w:rsid w:val="00A6268A"/>
    <w:rsid w:val="00A63F7F"/>
    <w:rsid w:val="00A64D0E"/>
    <w:rsid w:val="00A653C1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92F86"/>
    <w:rsid w:val="00A95AF1"/>
    <w:rsid w:val="00AA2ADA"/>
    <w:rsid w:val="00AB014A"/>
    <w:rsid w:val="00AB4FE5"/>
    <w:rsid w:val="00AB6964"/>
    <w:rsid w:val="00AB6CB2"/>
    <w:rsid w:val="00AC1D1C"/>
    <w:rsid w:val="00AD68F7"/>
    <w:rsid w:val="00AD6C8E"/>
    <w:rsid w:val="00AE10F7"/>
    <w:rsid w:val="00AF0209"/>
    <w:rsid w:val="00AF4C4B"/>
    <w:rsid w:val="00B03AD3"/>
    <w:rsid w:val="00B1065E"/>
    <w:rsid w:val="00B122A5"/>
    <w:rsid w:val="00B178C7"/>
    <w:rsid w:val="00B22523"/>
    <w:rsid w:val="00B34F10"/>
    <w:rsid w:val="00B35985"/>
    <w:rsid w:val="00B3614A"/>
    <w:rsid w:val="00B410F3"/>
    <w:rsid w:val="00B424F1"/>
    <w:rsid w:val="00B43895"/>
    <w:rsid w:val="00B45552"/>
    <w:rsid w:val="00B53A43"/>
    <w:rsid w:val="00B55318"/>
    <w:rsid w:val="00B55A33"/>
    <w:rsid w:val="00B579C2"/>
    <w:rsid w:val="00B57B08"/>
    <w:rsid w:val="00B62182"/>
    <w:rsid w:val="00B64795"/>
    <w:rsid w:val="00B70A9E"/>
    <w:rsid w:val="00B72048"/>
    <w:rsid w:val="00B82E41"/>
    <w:rsid w:val="00B84CFA"/>
    <w:rsid w:val="00BA14E2"/>
    <w:rsid w:val="00BA3CA6"/>
    <w:rsid w:val="00BA3DCB"/>
    <w:rsid w:val="00BB36F9"/>
    <w:rsid w:val="00BB60AD"/>
    <w:rsid w:val="00BC0A9E"/>
    <w:rsid w:val="00BC1B1A"/>
    <w:rsid w:val="00BC2D9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0F16"/>
    <w:rsid w:val="00C02AD5"/>
    <w:rsid w:val="00C076CD"/>
    <w:rsid w:val="00C1753A"/>
    <w:rsid w:val="00C24D11"/>
    <w:rsid w:val="00C351F1"/>
    <w:rsid w:val="00C375BA"/>
    <w:rsid w:val="00C3774B"/>
    <w:rsid w:val="00C466F5"/>
    <w:rsid w:val="00C52A6C"/>
    <w:rsid w:val="00C55FD7"/>
    <w:rsid w:val="00C6022C"/>
    <w:rsid w:val="00C60E6D"/>
    <w:rsid w:val="00C74450"/>
    <w:rsid w:val="00C81ED3"/>
    <w:rsid w:val="00C8526E"/>
    <w:rsid w:val="00C86F5C"/>
    <w:rsid w:val="00CA24E6"/>
    <w:rsid w:val="00CA4187"/>
    <w:rsid w:val="00CB2362"/>
    <w:rsid w:val="00CC056A"/>
    <w:rsid w:val="00CC4614"/>
    <w:rsid w:val="00CC4D71"/>
    <w:rsid w:val="00CC6FEC"/>
    <w:rsid w:val="00CC7215"/>
    <w:rsid w:val="00CD0778"/>
    <w:rsid w:val="00CD10E3"/>
    <w:rsid w:val="00CD3F60"/>
    <w:rsid w:val="00CD674F"/>
    <w:rsid w:val="00CE05D8"/>
    <w:rsid w:val="00CE3849"/>
    <w:rsid w:val="00CF50A4"/>
    <w:rsid w:val="00CF5BF1"/>
    <w:rsid w:val="00D027E3"/>
    <w:rsid w:val="00D06CC5"/>
    <w:rsid w:val="00D11795"/>
    <w:rsid w:val="00D15D54"/>
    <w:rsid w:val="00D221EA"/>
    <w:rsid w:val="00D27E7C"/>
    <w:rsid w:val="00D373FD"/>
    <w:rsid w:val="00D407E0"/>
    <w:rsid w:val="00D56BCB"/>
    <w:rsid w:val="00D6166B"/>
    <w:rsid w:val="00D654E4"/>
    <w:rsid w:val="00D65A3A"/>
    <w:rsid w:val="00D700A9"/>
    <w:rsid w:val="00D70907"/>
    <w:rsid w:val="00D85100"/>
    <w:rsid w:val="00D874F7"/>
    <w:rsid w:val="00D930CC"/>
    <w:rsid w:val="00D970E7"/>
    <w:rsid w:val="00DB630D"/>
    <w:rsid w:val="00DB72E1"/>
    <w:rsid w:val="00DB7478"/>
    <w:rsid w:val="00DC1C93"/>
    <w:rsid w:val="00DD0722"/>
    <w:rsid w:val="00DD1EFB"/>
    <w:rsid w:val="00DD2B45"/>
    <w:rsid w:val="00DD3A34"/>
    <w:rsid w:val="00DD58D1"/>
    <w:rsid w:val="00DE0343"/>
    <w:rsid w:val="00DE35D7"/>
    <w:rsid w:val="00DE377B"/>
    <w:rsid w:val="00DE4845"/>
    <w:rsid w:val="00DE4F39"/>
    <w:rsid w:val="00DE5FA0"/>
    <w:rsid w:val="00DF0E6B"/>
    <w:rsid w:val="00DF38E3"/>
    <w:rsid w:val="00DF53C0"/>
    <w:rsid w:val="00E053C5"/>
    <w:rsid w:val="00E06532"/>
    <w:rsid w:val="00E06E37"/>
    <w:rsid w:val="00E07CAB"/>
    <w:rsid w:val="00E15ADD"/>
    <w:rsid w:val="00E17E3A"/>
    <w:rsid w:val="00E26201"/>
    <w:rsid w:val="00E31CCC"/>
    <w:rsid w:val="00E34759"/>
    <w:rsid w:val="00E50774"/>
    <w:rsid w:val="00E74012"/>
    <w:rsid w:val="00E818A1"/>
    <w:rsid w:val="00E820B8"/>
    <w:rsid w:val="00EA7D12"/>
    <w:rsid w:val="00EB0498"/>
    <w:rsid w:val="00EB0FD7"/>
    <w:rsid w:val="00EC3874"/>
    <w:rsid w:val="00ED0EEC"/>
    <w:rsid w:val="00ED47AC"/>
    <w:rsid w:val="00ED4C3C"/>
    <w:rsid w:val="00EE49BB"/>
    <w:rsid w:val="00EE73AB"/>
    <w:rsid w:val="00EF3465"/>
    <w:rsid w:val="00EF6252"/>
    <w:rsid w:val="00EF76CA"/>
    <w:rsid w:val="00F02713"/>
    <w:rsid w:val="00F02BC8"/>
    <w:rsid w:val="00F0456A"/>
    <w:rsid w:val="00F05BF8"/>
    <w:rsid w:val="00F06787"/>
    <w:rsid w:val="00F07020"/>
    <w:rsid w:val="00F12591"/>
    <w:rsid w:val="00F20D8E"/>
    <w:rsid w:val="00F24679"/>
    <w:rsid w:val="00F25B4D"/>
    <w:rsid w:val="00F41A37"/>
    <w:rsid w:val="00F508A9"/>
    <w:rsid w:val="00F50DF4"/>
    <w:rsid w:val="00F54E4F"/>
    <w:rsid w:val="00F55851"/>
    <w:rsid w:val="00F8082B"/>
    <w:rsid w:val="00F8328A"/>
    <w:rsid w:val="00F83548"/>
    <w:rsid w:val="00F847AE"/>
    <w:rsid w:val="00F9234B"/>
    <w:rsid w:val="00F92500"/>
    <w:rsid w:val="00F978AA"/>
    <w:rsid w:val="00FA2DB7"/>
    <w:rsid w:val="00FB3C59"/>
    <w:rsid w:val="00FB7411"/>
    <w:rsid w:val="00FC2722"/>
    <w:rsid w:val="00FC6AC6"/>
    <w:rsid w:val="00FD10ED"/>
    <w:rsid w:val="00FD26CA"/>
    <w:rsid w:val="00FD5211"/>
    <w:rsid w:val="00FD5B32"/>
    <w:rsid w:val="00FE3971"/>
    <w:rsid w:val="00FE4406"/>
    <w:rsid w:val="00FE7575"/>
    <w:rsid w:val="00FF42A6"/>
    <w:rsid w:val="00FF50A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."/>
  <w:listSeparator w:val=","/>
  <w14:docId w14:val="061A9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C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FA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FA"/>
    <w:rPr>
      <w:rFonts w:ascii="Arial" w:hAnsi="Arial"/>
      <w:b/>
      <w:bCs/>
      <w:color w:val="000000"/>
      <w:lang w:val="fr-FR" w:eastAsia="de-DE"/>
    </w:rPr>
  </w:style>
  <w:style w:type="table" w:styleId="TableGrid">
    <w:name w:val="Table Grid"/>
    <w:basedOn w:val="TableNormal"/>
    <w:uiPriority w:val="59"/>
    <w:rsid w:val="0057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.Wallace@egger.com/01434%2061339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7A54D53532840B3E293707B45B63D" ma:contentTypeVersion="33" ma:contentTypeDescription="Create a new document." ma:contentTypeScope="" ma:versionID="12bcbf6cbcf54424c340c41459d82017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ec311f13-3168-4f2b-b482-5472419975e4" targetNamespace="http://schemas.microsoft.com/office/2006/metadata/properties" ma:root="true" ma:fieldsID="5a70da92bfd13336c10e02b710096ddb" ns1:_="" ns2:_="" ns3:_="">
    <xsd:import namespace="http://schemas.microsoft.com/sharepoint/v3"/>
    <xsd:import namespace="e2632e11-369f-4f86-b31c-88f75d6b1e28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fc60bee514440629a0b0d636a3ba5e9" minOccurs="0"/>
                <xsd:element ref="ns2:TaxCatchAll" minOccurs="0"/>
                <xsd:element ref="ns2:pe88cb9f85e448c5bda6a025e79708d7" minOccurs="0"/>
                <xsd:element ref="ns2:j859033602654c6f8aaf5d816d8d468b" minOccurs="0"/>
                <xsd:element ref="ns2:jd5712bae2994451a26df3dfd4abca85" minOccurs="0"/>
                <xsd:element ref="ns3:Metadata0" minOccurs="0"/>
                <xsd:element ref="ns3:Metadata1" minOccurs="0"/>
                <xsd:element ref="ns3:Metadata2" minOccurs="0"/>
                <xsd:element ref="ns2:Metadata4" minOccurs="0"/>
                <xsd:element ref="ns2:Metadata5" minOccurs="0"/>
                <xsd:element ref="ns3:faa444d8dbd8447981360eb93965206e" minOccurs="0"/>
                <xsd:element ref="ns1:PublishingStartDate" minOccurs="0"/>
                <xsd:element ref="ns2:ge2a55ba19cd490e970e697fdd49e4f3" minOccurs="0"/>
                <xsd:element ref="ns2:da447b5b757a4eb29d66c8053e129a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3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c60bee514440629a0b0d636a3ba5e9" ma:index="15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4a731dd-fb90-4c75-8dd4-d37facf0a9a0}" ma:internalName="TaxCatchAll" ma:showField="CatchAllData" ma:web="e2632e11-369f-4f86-b31c-88f75d6b1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88cb9f85e448c5bda6a025e79708d7" ma:index="18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20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2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4" ma:index="27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ge2a55ba19cd490e970e697fdd49e4f3" ma:index="32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  <xsd:element name="da447b5b757a4eb29d66c8053e129a38" ma:index="34" nillable="true" ma:taxonomy="true" ma:internalName="da447b5b757a4eb29d66c8053e129a38" ma:taxonomyFieldName="Doc_x0020_Type" ma:displayName="Doc Type" ma:default="" ma:fieldId="{da447b5b-757a-4eb2-9d66-c8053e129a38}" ma:sspId="90d6ef6e-2e8f-4a75-86bf-2a6ae9a6946d" ma:termSetId="74779511-5c97-48cc-914a-1574c2c7a9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4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5" nillable="true" ma:displayName="Metadata2" ma:description="Metadata2 List Column" ma:hidden="true" ma:internalName="Metadata2" ma:readOnly="false">
      <xsd:simpleType>
        <xsd:restriction base="dms:Text"/>
      </xsd:simpleType>
    </xsd:element>
    <xsd:element name="faa444d8dbd8447981360eb93965206e" ma:index="30" nillable="true" ma:taxonomy="true" ma:internalName="faa444d8dbd8447981360eb93965206e" ma:taxonomyFieldName="Area" ma:displayName="Area" ma:default="" ma:fieldId="{faa444d8-dbd8-4479-8136-0eb93965206e}" ma:sspId="90d6ef6e-2e8f-4a75-86bf-2a6ae9a6946d" ma:termSetId="4d19c524-cb87-442b-badb-5d3643ad51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88cb9f85e448c5bda6a025e79708d7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Metadata5 xmlns="e2632e11-369f-4f86-b31c-88f75d6b1e28" xsi:nil="true"/>
    <Metadata4 xmlns="e2632e11-369f-4f86-b31c-88f75d6b1e28" xsi:nil="true"/>
    <j859033602654c6f8aaf5d816d8d468b xmlns="e2632e11-369f-4f86-b31c-88f75d6b1e28">
      <Terms xmlns="http://schemas.microsoft.com/office/infopath/2007/PartnerControls"/>
    </j859033602654c6f8aaf5d816d8d468b>
    <jd5712bae2994451a26df3dfd4abca85 xmlns="e2632e11-369f-4f86-b31c-88f75d6b1e28">
      <Terms xmlns="http://schemas.microsoft.com/office/infopath/2007/PartnerControls"/>
    </jd5712bae2994451a26df3dfd4abca85>
    <TaxCatchAll xmlns="e2632e11-369f-4f86-b31c-88f75d6b1e28">
      <Value>18</Value>
      <Value>10</Value>
      <Value>1</Value>
      <Value>14</Value>
    </TaxCatchAll>
    <faa444d8dbd8447981360eb93965206e xmlns="ec311f13-3168-4f2b-b482-5472419975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</TermName>
          <TermId xmlns="http://schemas.microsoft.com/office/infopath/2007/PartnerControls">dcd9d81f-c47d-41ae-b299-8924edf48098</TermId>
        </TermInfo>
      </Terms>
    </faa444d8dbd8447981360eb93965206e>
    <Classification xmlns="e2632e11-369f-4f86-b31c-88f75d6b1e28">Internal</Classification>
    <Metadata2 xmlns="ec311f13-3168-4f2b-b482-5472419975e4" xsi:nil="true"/>
    <PublishingExpirationDate xmlns="http://schemas.microsoft.com/sharepoint/v3" xsi:nil="true"/>
    <Metadata0 xmlns="ec311f13-3168-4f2b-b482-5472419975e4" xsi:nil="true"/>
    <Metadata1 xmlns="ec311f13-3168-4f2b-b482-5472419975e4" xsi:nil="true"/>
    <PublishingStartDate xmlns="http://schemas.microsoft.com/sharepoint/v3" xsi:nil="true"/>
    <cfc60bee514440629a0b0d636a3ba5e9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da447b5b757a4eb29d66c8053e129a38 xmlns="e2632e11-369f-4f86-b31c-88f75d6b1e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277dabf7-8d11-468a-85d5-61a0ac2179ce</TermId>
        </TermInfo>
      </Terms>
    </da447b5b757a4eb29d66c8053e129a38>
    <Metadata3 xmlns="e2632e11-369f-4f86-b31c-88f75d6b1e28">PR</Metadata3>
    <ge2a55ba19cd490e970e697fdd49e4f3 xmlns="e2632e11-369f-4f86-b31c-88f75d6b1e28">
      <Terms xmlns="http://schemas.microsoft.com/office/infopath/2007/PartnerControls"/>
    </ge2a55ba19cd490e970e697fdd49e4f3>
    <_dlc_DocId xmlns="e2632e11-369f-4f86-b31c-88f75d6b1e28">EP1412011247-1-35403</_dlc_DocId>
    <_dlc_DocIdUrl xmlns="e2632e11-369f-4f86-b31c-88f75d6b1e28">
      <Url>https://sp.egger.com/teams/marketing_hex/_layouts/15/DocIdRedir.aspx?ID=EP1412011247-1-35403</Url>
      <Description>EP1412011247-1-35403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565F-3444-4695-A9B2-BF1C96A79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3FF18-F85D-4EF4-8330-E1BD113E57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63AB1E-812D-4F05-81B6-50306E0AC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32e11-369f-4f86-b31c-88f75d6b1e28"/>
    <ds:schemaRef ds:uri="ec311f13-3168-4f2b-b482-54724199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4AFA0-DCD8-47B6-AC84-7DF08AB8A170}">
  <ds:schemaRefs>
    <ds:schemaRef ds:uri="http://schemas.microsoft.com/office/2006/metadata/properties"/>
    <ds:schemaRef ds:uri="http://schemas.microsoft.com/office/infopath/2007/PartnerControls"/>
    <ds:schemaRef ds:uri="e2632e11-369f-4f86-b31c-88f75d6b1e28"/>
    <ds:schemaRef ds:uri="ec311f13-3168-4f2b-b482-5472419975e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BE65F14-7932-4994-B461-839A4FD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2021-10-27T09:42:00Z</dcterms:created>
  <dcterms:modified xsi:type="dcterms:W3CDTF">2021-10-27T09:42:00Z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0x010100C347A54D53532840B3E293707B45B63D</vt:lpwstr>
  </property>
  <property fmtid="{D5CDD505-2E9C-101B-9397-08002B2CF9AE}" pid="3" name="Marketing Products">
    <vt:lpwstr/>
  </property>
  <property fmtid="{D5CDD505-2E9C-101B-9397-08002B2CF9AE}" pid="4" name="EGGManagedMetadata">
    <vt:lpwstr/>
  </property>
  <property fmtid="{D5CDD505-2E9C-101B-9397-08002B2CF9AE}" pid="5" name="EGGLanguage">
    <vt:lpwstr>1;#EN|53f74a3a-54b8-42ea-b622-8c58d302321d</vt:lpwstr>
  </property>
  <property fmtid="{D5CDD505-2E9C-101B-9397-08002B2CF9AE}" pid="6" name="Area">
    <vt:lpwstr>14;#EDP|dcd9d81f-c47d-41ae-b299-8924edf48098</vt:lpwstr>
  </property>
  <property fmtid="{D5CDD505-2E9C-101B-9397-08002B2CF9AE}" pid="7" name="EGGLocation">
    <vt:lpwstr>10;#UK|7013c761-3b4f-484f-9369-bb40a0d0026b</vt:lpwstr>
  </property>
  <property fmtid="{D5CDD505-2E9C-101B-9397-08002B2CF9AE}" pid="8" name="Doc Type">
    <vt:lpwstr>18;#Press release|277dabf7-8d11-468a-85d5-61a0ac2179ce</vt:lpwstr>
  </property>
  <property fmtid="{D5CDD505-2E9C-101B-9397-08002B2CF9AE}" pid="9" name="EGGCompanyNumber">
    <vt:lpwstr/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_dlc_DocIdItemGuid">
    <vt:lpwstr>6bac499d-ba62-4ff4-bf51-1623138585e1</vt:lpwstr>
  </property>
</Properties>
</file>